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1056C3D9"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5875265E" w:rsidR="00FD6614" w:rsidRDefault="000A04EA"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17-20</w:t>
      </w:r>
      <w:r w:rsidR="00FD6614" w:rsidRPr="00E631DA">
        <w:rPr>
          <w:rFonts w:ascii="Bookman Old Style" w:hAnsi="Bookman Old Style"/>
          <w:b/>
          <w:color w:val="410F01"/>
          <w:spacing w:val="-1"/>
          <w:sz w:val="40"/>
          <w:szCs w:val="16"/>
        </w:rPr>
        <w:t xml:space="preserve"> </w:t>
      </w:r>
      <w:r>
        <w:rPr>
          <w:rFonts w:ascii="Bookman Old Style" w:hAnsi="Bookman Old Style"/>
          <w:b/>
          <w:color w:val="410F01"/>
          <w:spacing w:val="-1"/>
          <w:sz w:val="40"/>
          <w:szCs w:val="16"/>
        </w:rPr>
        <w:t>February</w:t>
      </w:r>
      <w:r w:rsidR="000062EB">
        <w:rPr>
          <w:rFonts w:ascii="Bookman Old Style" w:hAnsi="Bookman Old Style"/>
          <w:b/>
          <w:color w:val="410F01"/>
          <w:spacing w:val="-1"/>
          <w:sz w:val="40"/>
          <w:szCs w:val="16"/>
        </w:rPr>
        <w:t xml:space="preserve"> 202</w:t>
      </w:r>
      <w:r w:rsidR="002F0ABF">
        <w:rPr>
          <w:rFonts w:ascii="Bookman Old Style" w:hAnsi="Bookman Old Style"/>
          <w:b/>
          <w:color w:val="410F01"/>
          <w:spacing w:val="-1"/>
          <w:sz w:val="40"/>
          <w:szCs w:val="16"/>
        </w:rPr>
        <w:t>6</w:t>
      </w:r>
    </w:p>
    <w:p w14:paraId="32B6E09E" w14:textId="410BBA5C" w:rsidR="00D55C89" w:rsidRDefault="00FD6614" w:rsidP="00222460">
      <w:pPr>
        <w:spacing w:line="259" w:lineRule="auto"/>
        <w:ind w:right="-64"/>
        <w:jc w:val="center"/>
        <w:rPr>
          <w:rFonts w:ascii="Bookman Old Style" w:hAnsi="Bookman Old Style"/>
          <w:b/>
          <w:color w:val="410F01"/>
          <w:sz w:val="40"/>
          <w:szCs w:val="16"/>
        </w:rPr>
      </w:pPr>
      <w:r w:rsidRPr="00E631DA">
        <w:rPr>
          <w:rFonts w:ascii="Bookman Old Style" w:hAnsi="Bookman Old Style"/>
          <w:b/>
          <w:color w:val="410F01"/>
          <w:sz w:val="40"/>
          <w:szCs w:val="16"/>
        </w:rPr>
        <w:t>at</w:t>
      </w:r>
      <w:r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379F06C5" w:rsidR="008C369B" w:rsidRPr="00711061" w:rsidRDefault="00CD103B" w:rsidP="007F73FC">
      <w:pPr>
        <w:pStyle w:val="ListParagraph"/>
        <w:numPr>
          <w:ilvl w:val="0"/>
          <w:numId w:val="39"/>
        </w:numPr>
        <w:ind w:left="810" w:right="566" w:hanging="361"/>
        <w:jc w:val="both"/>
        <w:rPr>
          <w:color w:val="410F01"/>
          <w:sz w:val="26"/>
          <w:szCs w:val="26"/>
        </w:rPr>
      </w:pPr>
      <w:r w:rsidRPr="00711061">
        <w:rPr>
          <w:color w:val="410F01"/>
          <w:sz w:val="26"/>
          <w:szCs w:val="26"/>
        </w:rPr>
        <w:t>Classroom based</w:t>
      </w:r>
      <w:r w:rsidR="00AF4329" w:rsidRPr="00711061">
        <w:rPr>
          <w:color w:val="410F01"/>
          <w:sz w:val="26"/>
          <w:szCs w:val="26"/>
        </w:rPr>
        <w:t xml:space="preserve"> </w:t>
      </w:r>
      <w:r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3337B29B"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0D0930" w:rsidRPr="00711061">
        <w:rPr>
          <w:b/>
          <w:bCs/>
          <w:color w:val="410F01"/>
          <w:sz w:val="26"/>
          <w:szCs w:val="26"/>
        </w:rPr>
        <w:t>3</w:t>
      </w:r>
      <w:r w:rsidRPr="00711061">
        <w:rPr>
          <w:b/>
          <w:bCs/>
          <w:color w:val="410F01"/>
          <w:sz w:val="26"/>
          <w:szCs w:val="26"/>
        </w:rPr>
        <w:t>,000/-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4CC68358" w14:textId="684B7295" w:rsidR="00C96046" w:rsidRPr="00711061" w:rsidRDefault="00C96046" w:rsidP="007F73FC">
      <w:pPr>
        <w:pStyle w:val="ListParagraph"/>
        <w:numPr>
          <w:ilvl w:val="0"/>
          <w:numId w:val="39"/>
        </w:numPr>
        <w:ind w:left="810" w:right="566" w:hanging="361"/>
        <w:jc w:val="both"/>
        <w:rPr>
          <w:color w:val="410F01"/>
          <w:sz w:val="26"/>
          <w:szCs w:val="26"/>
        </w:rPr>
      </w:pPr>
      <w:r w:rsidRPr="00711061">
        <w:rPr>
          <w:b/>
          <w:bCs/>
          <w:color w:val="410F01"/>
          <w:sz w:val="26"/>
          <w:szCs w:val="26"/>
        </w:rPr>
        <w:t>Hostel facility</w:t>
      </w:r>
      <w:r w:rsidRPr="00711061">
        <w:rPr>
          <w:color w:val="410F01"/>
          <w:sz w:val="26"/>
          <w:szCs w:val="26"/>
        </w:rPr>
        <w:t xml:space="preserve"> for </w:t>
      </w:r>
      <w:proofErr w:type="spellStart"/>
      <w:r w:rsidRPr="00711061">
        <w:rPr>
          <w:color w:val="410F01"/>
          <w:sz w:val="26"/>
          <w:szCs w:val="26"/>
        </w:rPr>
        <w:t>programmes</w:t>
      </w:r>
      <w:proofErr w:type="spellEnd"/>
      <w:r w:rsidRPr="00711061">
        <w:rPr>
          <w:color w:val="410F01"/>
          <w:sz w:val="26"/>
          <w:szCs w:val="26"/>
        </w:rPr>
        <w:t xml:space="preserve"> conducted at NITS, Noida can be availed </w:t>
      </w:r>
      <w:r w:rsidR="001463F9" w:rsidRPr="00711061">
        <w:rPr>
          <w:color w:val="410F01"/>
          <w:sz w:val="26"/>
          <w:szCs w:val="26"/>
        </w:rPr>
        <w:t xml:space="preserve">(subject to availability of rooms) </w:t>
      </w:r>
      <w:r w:rsidRPr="00711061">
        <w:rPr>
          <w:color w:val="410F01"/>
          <w:sz w:val="26"/>
          <w:szCs w:val="26"/>
        </w:rPr>
        <w:t xml:space="preserve">at </w:t>
      </w:r>
      <w:r w:rsidRPr="00711061">
        <w:rPr>
          <w:b/>
          <w:bCs/>
          <w:color w:val="410F01"/>
          <w:sz w:val="26"/>
          <w:szCs w:val="26"/>
        </w:rPr>
        <w:t>Rs. 2000 plus 1</w:t>
      </w:r>
      <w:r w:rsidR="00071E0B">
        <w:rPr>
          <w:b/>
          <w:bCs/>
          <w:color w:val="410F01"/>
          <w:sz w:val="26"/>
          <w:szCs w:val="26"/>
        </w:rPr>
        <w:t>2</w:t>
      </w:r>
      <w:r w:rsidRPr="00711061">
        <w:rPr>
          <w:b/>
          <w:bCs/>
          <w:color w:val="410F01"/>
          <w:sz w:val="26"/>
          <w:szCs w:val="26"/>
        </w:rPr>
        <w:t>% GST for single occupancy</w:t>
      </w:r>
      <w:r w:rsidRPr="00711061">
        <w:rPr>
          <w:color w:val="410F01"/>
          <w:sz w:val="26"/>
          <w:szCs w:val="26"/>
        </w:rPr>
        <w:t xml:space="preserve"> and </w:t>
      </w:r>
      <w:r w:rsidRPr="00711061">
        <w:rPr>
          <w:b/>
          <w:bCs/>
          <w:color w:val="410F01"/>
          <w:sz w:val="26"/>
          <w:szCs w:val="26"/>
        </w:rPr>
        <w:t xml:space="preserve">Rs. </w:t>
      </w:r>
      <w:r w:rsidR="001463F9" w:rsidRPr="00711061">
        <w:rPr>
          <w:b/>
          <w:bCs/>
          <w:color w:val="410F01"/>
          <w:sz w:val="26"/>
          <w:szCs w:val="26"/>
        </w:rPr>
        <w:t>15</w:t>
      </w:r>
      <w:r w:rsidRPr="00711061">
        <w:rPr>
          <w:b/>
          <w:bCs/>
          <w:color w:val="410F01"/>
          <w:sz w:val="26"/>
          <w:szCs w:val="26"/>
        </w:rPr>
        <w:t>00 plus 1</w:t>
      </w:r>
      <w:r w:rsidR="0055162B">
        <w:rPr>
          <w:b/>
          <w:bCs/>
          <w:color w:val="410F01"/>
          <w:sz w:val="26"/>
          <w:szCs w:val="26"/>
        </w:rPr>
        <w:t>2</w:t>
      </w:r>
      <w:r w:rsidRPr="00711061">
        <w:rPr>
          <w:b/>
          <w:bCs/>
          <w:color w:val="410F01"/>
          <w:sz w:val="26"/>
          <w:szCs w:val="26"/>
        </w:rPr>
        <w:t xml:space="preserve">% GST for </w:t>
      </w:r>
      <w:r w:rsidR="001463F9" w:rsidRPr="00711061">
        <w:rPr>
          <w:b/>
          <w:bCs/>
          <w:color w:val="410F01"/>
          <w:sz w:val="26"/>
          <w:szCs w:val="26"/>
        </w:rPr>
        <w:t>twin sharing</w:t>
      </w:r>
      <w:r w:rsidR="001463F9" w:rsidRPr="00711061">
        <w:rPr>
          <w:color w:val="410F01"/>
          <w:sz w:val="26"/>
          <w:szCs w:val="26"/>
        </w:rPr>
        <w:t xml:space="preserve"> basis per person, per night</w:t>
      </w:r>
      <w:r w:rsidR="00711061" w:rsidRPr="00711061">
        <w:rPr>
          <w:color w:val="410F01"/>
          <w:sz w:val="26"/>
          <w:szCs w:val="26"/>
        </w:rPr>
        <w:t xml:space="preserve"> (including breakfast &amp; dinner)</w:t>
      </w:r>
    </w:p>
    <w:p w14:paraId="266A405D" w14:textId="1EF18B10" w:rsidR="001463F9" w:rsidRPr="00711061"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1047B38F" w14:textId="4455E7F6"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&amp; </w:t>
      </w:r>
      <w:r w:rsidR="00611B9E" w:rsidRPr="00484B02">
        <w:rPr>
          <w:b/>
          <w:i/>
          <w:color w:val="410F01"/>
          <w:sz w:val="32"/>
        </w:rPr>
        <w:t>Venue</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660470C8" w:rsidR="00611B9E" w:rsidRPr="00711061"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0A04EA">
        <w:rPr>
          <w:b/>
          <w:bCs/>
          <w:color w:val="410F01"/>
          <w:spacing w:val="-2"/>
          <w:sz w:val="26"/>
          <w:szCs w:val="26"/>
        </w:rPr>
        <w:t>17</w:t>
      </w:r>
      <w:r w:rsidR="002F0ABF">
        <w:rPr>
          <w:b/>
          <w:bCs/>
          <w:color w:val="410F01"/>
          <w:spacing w:val="-2"/>
          <w:sz w:val="26"/>
          <w:szCs w:val="26"/>
        </w:rPr>
        <w:t>-</w:t>
      </w:r>
      <w:r w:rsidR="000A04EA">
        <w:rPr>
          <w:b/>
          <w:bCs/>
          <w:color w:val="410F01"/>
          <w:spacing w:val="-2"/>
          <w:sz w:val="26"/>
          <w:szCs w:val="26"/>
        </w:rPr>
        <w:t>20</w:t>
      </w:r>
      <w:r w:rsidR="003554A3" w:rsidRPr="00711061">
        <w:rPr>
          <w:b/>
          <w:bCs/>
          <w:color w:val="410F01"/>
          <w:spacing w:val="-2"/>
          <w:sz w:val="26"/>
          <w:szCs w:val="26"/>
        </w:rPr>
        <w:t xml:space="preserve"> </w:t>
      </w:r>
      <w:r w:rsidR="000A04EA">
        <w:rPr>
          <w:b/>
          <w:bCs/>
          <w:color w:val="410F01"/>
          <w:spacing w:val="-2"/>
          <w:sz w:val="26"/>
          <w:szCs w:val="26"/>
        </w:rPr>
        <w:t>February</w:t>
      </w:r>
      <w:r w:rsidR="003554A3" w:rsidRPr="00711061">
        <w:rPr>
          <w:b/>
          <w:bCs/>
          <w:color w:val="410F01"/>
          <w:spacing w:val="-2"/>
          <w:sz w:val="26"/>
          <w:szCs w:val="26"/>
        </w:rPr>
        <w:t xml:space="preserve"> 202</w:t>
      </w:r>
      <w:r w:rsidR="002F0ABF">
        <w:rPr>
          <w:b/>
          <w:bCs/>
          <w:color w:val="410F01"/>
          <w:spacing w:val="-2"/>
          <w:sz w:val="26"/>
          <w:szCs w:val="26"/>
        </w:rPr>
        <w:t>6</w:t>
      </w:r>
      <w:r w:rsidR="003554A3" w:rsidRPr="00711061">
        <w:rPr>
          <w:color w:val="410F01"/>
          <w:spacing w:val="-2"/>
          <w:sz w:val="26"/>
          <w:szCs w:val="26"/>
        </w:rPr>
        <w:t xml:space="preserve"> </w:t>
      </w:r>
      <w:r w:rsidR="00A57879" w:rsidRPr="00711061">
        <w:rPr>
          <w:color w:val="410F01"/>
          <w:spacing w:val="-2"/>
          <w:sz w:val="26"/>
          <w:szCs w:val="26"/>
        </w:rPr>
        <w:t>at its campus at:</w:t>
      </w:r>
    </w:p>
    <w:p w14:paraId="56858B1C" w14:textId="433B9C46" w:rsidR="00A57879" w:rsidRPr="00711061" w:rsidRDefault="00A57879" w:rsidP="00DE01B3">
      <w:pPr>
        <w:pStyle w:val="ListParagraph"/>
        <w:tabs>
          <w:tab w:val="left" w:pos="1120"/>
          <w:tab w:val="left" w:pos="1121"/>
        </w:tabs>
        <w:ind w:left="2160" w:right="566" w:firstLine="0"/>
        <w:rPr>
          <w:b/>
          <w:bCs/>
          <w:color w:val="410F01"/>
          <w:spacing w:val="-2"/>
          <w:sz w:val="26"/>
          <w:szCs w:val="26"/>
        </w:rPr>
      </w:pPr>
      <w:r w:rsidRPr="00711061">
        <w:rPr>
          <w:b/>
          <w:bCs/>
          <w:color w:val="410F01"/>
          <w:spacing w:val="-2"/>
          <w:sz w:val="26"/>
          <w:szCs w:val="26"/>
        </w:rPr>
        <w:t>National</w:t>
      </w:r>
      <w:r w:rsidRPr="00711061">
        <w:rPr>
          <w:rFonts w:ascii="Calibri" w:hAnsi="Calibri"/>
          <w:b/>
          <w:bCs/>
          <w:color w:val="002060"/>
          <w:sz w:val="26"/>
          <w:szCs w:val="26"/>
          <w:lang w:eastAsia="en-IN" w:bidi="hi-IN"/>
        </w:rPr>
        <w:t xml:space="preserve"> </w:t>
      </w:r>
      <w:r w:rsidRPr="00711061">
        <w:rPr>
          <w:b/>
          <w:bCs/>
          <w:color w:val="410F01"/>
          <w:spacing w:val="-2"/>
          <w:sz w:val="26"/>
          <w:szCs w:val="26"/>
        </w:rPr>
        <w:t>Institute of Training for Standardization</w:t>
      </w:r>
    </w:p>
    <w:p w14:paraId="3A952B81" w14:textId="67575467" w:rsidR="00554EB7" w:rsidRPr="00711061" w:rsidRDefault="00A57879" w:rsidP="00063CB7">
      <w:pPr>
        <w:pStyle w:val="ListParagraph"/>
        <w:tabs>
          <w:tab w:val="left" w:pos="1120"/>
          <w:tab w:val="left" w:pos="1121"/>
        </w:tabs>
        <w:ind w:left="2160" w:right="566" w:firstLine="0"/>
        <w:rPr>
          <w:b/>
          <w:bCs/>
          <w:sz w:val="26"/>
          <w:szCs w:val="26"/>
        </w:rPr>
      </w:pPr>
      <w:r w:rsidRPr="00711061">
        <w:rPr>
          <w:b/>
          <w:bCs/>
          <w:color w:val="410F01"/>
          <w:spacing w:val="-2"/>
          <w:sz w:val="26"/>
          <w:szCs w:val="26"/>
        </w:rPr>
        <w:t>A-20&amp;21, Institutional Area</w:t>
      </w:r>
      <w:r w:rsidR="001463F9" w:rsidRPr="00711061">
        <w:rPr>
          <w:b/>
          <w:bCs/>
          <w:color w:val="410F01"/>
          <w:spacing w:val="-2"/>
          <w:sz w:val="26"/>
          <w:szCs w:val="26"/>
        </w:rPr>
        <w:t xml:space="preserve">, </w:t>
      </w:r>
      <w:r w:rsidRPr="00711061">
        <w:rPr>
          <w:b/>
          <w:bCs/>
          <w:color w:val="410F01"/>
          <w:spacing w:val="-2"/>
          <w:sz w:val="26"/>
          <w:szCs w:val="26"/>
        </w:rPr>
        <w:t>Sector 62,</w:t>
      </w:r>
      <w:r w:rsidR="00156A00" w:rsidRPr="00711061">
        <w:rPr>
          <w:b/>
          <w:bCs/>
          <w:color w:val="410F01"/>
          <w:spacing w:val="-2"/>
          <w:sz w:val="26"/>
          <w:szCs w:val="26"/>
        </w:rPr>
        <w:t xml:space="preserve"> </w:t>
      </w:r>
      <w:r w:rsidRPr="00711061">
        <w:rPr>
          <w:b/>
          <w:bCs/>
          <w:color w:val="410F01"/>
          <w:spacing w:val="-2"/>
          <w:sz w:val="26"/>
          <w:szCs w:val="26"/>
        </w:rPr>
        <w:t>Noida</w:t>
      </w:r>
      <w:r w:rsidR="003554A3" w:rsidRPr="00711061">
        <w:rPr>
          <w:b/>
          <w:bCs/>
          <w:color w:val="410F01"/>
          <w:spacing w:val="-2"/>
          <w:sz w:val="26"/>
          <w:szCs w:val="26"/>
        </w:rPr>
        <w:t xml:space="preserve"> </w:t>
      </w:r>
      <w:r w:rsidR="001A42E6" w:rsidRPr="00711061">
        <w:rPr>
          <w:b/>
          <w:bCs/>
          <w:color w:val="410F01"/>
          <w:spacing w:val="-2"/>
          <w:sz w:val="26"/>
          <w:szCs w:val="26"/>
        </w:rPr>
        <w:t>–</w:t>
      </w:r>
      <w:r w:rsidR="003554A3" w:rsidRPr="00711061">
        <w:rPr>
          <w:b/>
          <w:bCs/>
          <w:color w:val="410F01"/>
          <w:spacing w:val="-2"/>
          <w:sz w:val="26"/>
          <w:szCs w:val="26"/>
        </w:rPr>
        <w:t xml:space="preserve"> </w:t>
      </w:r>
      <w:r w:rsidRPr="00711061">
        <w:rPr>
          <w:b/>
          <w:bCs/>
          <w:color w:val="410F01"/>
          <w:spacing w:val="-2"/>
          <w:sz w:val="26"/>
          <w:szCs w:val="26"/>
        </w:rPr>
        <w:t>201301</w:t>
      </w:r>
      <w:r w:rsidR="00907D2E" w:rsidRPr="00711061">
        <w:rPr>
          <w:b/>
          <w:bCs/>
          <w:color w:val="410F01"/>
          <w:spacing w:val="-2"/>
          <w:sz w:val="26"/>
          <w:szCs w:val="26"/>
        </w:rPr>
        <w:t>,</w:t>
      </w:r>
      <w:r w:rsidR="001463F9" w:rsidRPr="00711061">
        <w:rPr>
          <w:b/>
          <w:bCs/>
          <w:color w:val="410F01"/>
          <w:spacing w:val="-2"/>
          <w:sz w:val="26"/>
          <w:szCs w:val="26"/>
        </w:rPr>
        <w:t xml:space="preserve"> </w:t>
      </w:r>
      <w:r w:rsidRPr="00711061">
        <w:rPr>
          <w:b/>
          <w:bCs/>
          <w:color w:val="410F01"/>
          <w:spacing w:val="-2"/>
          <w:sz w:val="26"/>
          <w:szCs w:val="26"/>
        </w:rPr>
        <w:t>Uttar Pradesh</w:t>
      </w: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760B80F2" w14:textId="77777777"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P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2464" w14:textId="77777777" w:rsidR="00D33168" w:rsidRDefault="00D33168" w:rsidP="00642495">
      <w:r>
        <w:separator/>
      </w:r>
    </w:p>
  </w:endnote>
  <w:endnote w:type="continuationSeparator" w:id="0">
    <w:p w14:paraId="0F214875" w14:textId="77777777" w:rsidR="00D33168" w:rsidRDefault="00D33168"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8C94" w14:textId="77777777" w:rsidR="00D33168" w:rsidRDefault="00D33168" w:rsidP="00642495">
      <w:r>
        <w:separator/>
      </w:r>
    </w:p>
  </w:footnote>
  <w:footnote w:type="continuationSeparator" w:id="0">
    <w:p w14:paraId="5BEB2DF9" w14:textId="77777777" w:rsidR="00D33168" w:rsidRDefault="00D33168"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04E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0ABF"/>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74D4"/>
    <w:rsid w:val="009C7909"/>
    <w:rsid w:val="009D42BF"/>
    <w:rsid w:val="009D6D04"/>
    <w:rsid w:val="009D7DEE"/>
    <w:rsid w:val="009E1835"/>
    <w:rsid w:val="009E278B"/>
    <w:rsid w:val="009E2FE7"/>
    <w:rsid w:val="009E7D1E"/>
    <w:rsid w:val="009F79B2"/>
    <w:rsid w:val="00A0285D"/>
    <w:rsid w:val="00A10945"/>
    <w:rsid w:val="00A14279"/>
    <w:rsid w:val="00A15C50"/>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33168"/>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2025-09-10T08:57:00Z</dcterms:created>
  <dcterms:modified xsi:type="dcterms:W3CDTF">2025-09-10T08:57:00Z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