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8B3F68" w14:textId="6B3D4542" w:rsidR="00B07108" w:rsidRPr="00374323" w:rsidRDefault="00000000" w:rsidP="000813CC">
      <w:pPr>
        <w:jc w:val="center"/>
        <w:rPr>
          <w:rFonts w:ascii="Verdana" w:hAnsi="Verdana"/>
          <w:b/>
          <w:bCs/>
          <w:sz w:val="36"/>
          <w:szCs w:val="36"/>
          <w:u w:val="single"/>
        </w:rPr>
      </w:pPr>
      <w:r w:rsidRPr="00374323">
        <w:rPr>
          <w:rFonts w:ascii="Verdana" w:hAnsi="Verdana"/>
          <w:b/>
          <w:bCs/>
          <w:sz w:val="36"/>
          <w:szCs w:val="36"/>
          <w:u w:val="single"/>
        </w:rPr>
        <w:t>Micro Irrigation Systems</w:t>
      </w:r>
      <w:r w:rsidR="00ED5FA2" w:rsidRPr="00374323">
        <w:rPr>
          <w:rFonts w:ascii="Verdana" w:hAnsi="Verdana"/>
          <w:b/>
          <w:bCs/>
          <w:sz w:val="36"/>
          <w:szCs w:val="36"/>
          <w:u w:val="single"/>
        </w:rPr>
        <w:t xml:space="preserve"> </w:t>
      </w:r>
    </w:p>
    <w:p w14:paraId="6767F37D" w14:textId="77777777" w:rsidR="00856699" w:rsidRPr="00374323" w:rsidRDefault="00856699" w:rsidP="00856699">
      <w:pPr>
        <w:jc w:val="both"/>
        <w:rPr>
          <w:rFonts w:ascii="Verdana" w:hAnsi="Verdana"/>
        </w:rPr>
      </w:pPr>
    </w:p>
    <w:p w14:paraId="7B1B89DF" w14:textId="77777777" w:rsidR="00B45696" w:rsidRPr="00374323" w:rsidRDefault="00B45696" w:rsidP="00856699">
      <w:pPr>
        <w:jc w:val="both"/>
        <w:rPr>
          <w:rFonts w:ascii="Verdana" w:hAnsi="Verdana"/>
          <w:b/>
          <w:bCs/>
        </w:rPr>
      </w:pPr>
    </w:p>
    <w:p w14:paraId="7F0C4907" w14:textId="62246BA6" w:rsidR="00B07108" w:rsidRPr="00374323" w:rsidRDefault="00F66E9E" w:rsidP="00856699">
      <w:pPr>
        <w:jc w:val="both"/>
        <w:rPr>
          <w:rFonts w:ascii="Verdana" w:hAnsi="Verdana"/>
          <w:b/>
          <w:bCs/>
        </w:rPr>
      </w:pPr>
      <w:r w:rsidRPr="00374323">
        <w:rPr>
          <w:rFonts w:ascii="Verdana" w:hAnsi="Verdana"/>
          <w:b/>
          <w:bCs/>
        </w:rPr>
        <w:t xml:space="preserve">INTRODUCTION </w:t>
      </w:r>
    </w:p>
    <w:p w14:paraId="3F65F89F" w14:textId="77777777" w:rsidR="000813CC" w:rsidRPr="00374323" w:rsidRDefault="000813CC" w:rsidP="00856699">
      <w:pPr>
        <w:jc w:val="both"/>
        <w:rPr>
          <w:rFonts w:ascii="Verdana" w:hAnsi="Verdana"/>
          <w:b/>
          <w:bCs/>
        </w:rPr>
      </w:pPr>
    </w:p>
    <w:p w14:paraId="752A69C9" w14:textId="137428D9" w:rsidR="00555C8F" w:rsidRPr="00374323" w:rsidRDefault="00555C8F" w:rsidP="00555C8F">
      <w:pPr>
        <w:jc w:val="both"/>
        <w:rPr>
          <w:rFonts w:ascii="Verdana" w:hAnsi="Verdana"/>
        </w:rPr>
      </w:pPr>
      <w:r w:rsidRPr="00374323">
        <w:rPr>
          <w:rFonts w:ascii="Verdana" w:hAnsi="Verdana"/>
        </w:rPr>
        <w:t xml:space="preserve">Today, I’ll be discussing about the Indian Standards on Micro-Irrigation Systems developed by the Bureau of Indian Standards, with a focus on drip and sprinkler irrigation system. Let’s dive in and explore the standards that guide the design, manufacturing, and functionality of these systems, ensuring efficiency and sustainability in agricultural practices. </w:t>
      </w:r>
    </w:p>
    <w:p w14:paraId="2CD0AB38" w14:textId="77777777" w:rsidR="00856699" w:rsidRPr="00374323" w:rsidRDefault="00856699" w:rsidP="00856699">
      <w:pPr>
        <w:jc w:val="both"/>
        <w:rPr>
          <w:rFonts w:ascii="Verdana" w:hAnsi="Verdana"/>
        </w:rPr>
      </w:pPr>
    </w:p>
    <w:p w14:paraId="4BECDCB5" w14:textId="58A32BE1" w:rsidR="00B07108" w:rsidRPr="00374323" w:rsidRDefault="00F66E9E" w:rsidP="00856699">
      <w:pPr>
        <w:jc w:val="both"/>
        <w:rPr>
          <w:rFonts w:ascii="Verdana" w:hAnsi="Verdana"/>
          <w:b/>
          <w:bCs/>
        </w:rPr>
      </w:pPr>
      <w:r w:rsidRPr="00374323">
        <w:rPr>
          <w:rFonts w:ascii="Verdana" w:hAnsi="Verdana"/>
          <w:b/>
          <w:bCs/>
        </w:rPr>
        <w:t>CONTENTS</w:t>
      </w:r>
    </w:p>
    <w:p w14:paraId="5A19C9E4" w14:textId="77777777" w:rsidR="00123B35" w:rsidRPr="00374323" w:rsidRDefault="00123B35" w:rsidP="00856699">
      <w:pPr>
        <w:jc w:val="both"/>
        <w:rPr>
          <w:rFonts w:ascii="Verdana" w:hAnsi="Verdana"/>
        </w:rPr>
      </w:pPr>
    </w:p>
    <w:p w14:paraId="17F57A10" w14:textId="2EBA5B0F" w:rsidR="00E732B2" w:rsidRPr="00374323" w:rsidRDefault="00000000" w:rsidP="00856699">
      <w:pPr>
        <w:jc w:val="both"/>
        <w:rPr>
          <w:rFonts w:ascii="Verdana" w:hAnsi="Verdana"/>
        </w:rPr>
      </w:pPr>
      <w:r w:rsidRPr="00374323">
        <w:rPr>
          <w:rFonts w:ascii="Verdana" w:hAnsi="Verdana"/>
        </w:rPr>
        <w:t xml:space="preserve">Our </w:t>
      </w:r>
      <w:r w:rsidR="00856699" w:rsidRPr="00374323">
        <w:rPr>
          <w:rFonts w:ascii="Verdana" w:hAnsi="Verdana"/>
        </w:rPr>
        <w:t xml:space="preserve">Ist </w:t>
      </w:r>
      <w:r w:rsidRPr="00374323">
        <w:rPr>
          <w:rFonts w:ascii="Verdana" w:hAnsi="Verdana"/>
        </w:rPr>
        <w:t>session</w:t>
      </w:r>
      <w:r w:rsidR="00856699" w:rsidRPr="00374323">
        <w:rPr>
          <w:rFonts w:ascii="Verdana" w:hAnsi="Verdana"/>
        </w:rPr>
        <w:t xml:space="preserve"> of</w:t>
      </w:r>
      <w:r w:rsidRPr="00374323">
        <w:rPr>
          <w:rFonts w:ascii="Verdana" w:hAnsi="Verdana"/>
        </w:rPr>
        <w:t xml:space="preserve"> today will cover the following topics:</w:t>
      </w:r>
    </w:p>
    <w:p w14:paraId="7F580DB1" w14:textId="77777777" w:rsidR="00856699" w:rsidRPr="00374323" w:rsidRDefault="00856699" w:rsidP="00856699">
      <w:pPr>
        <w:jc w:val="both"/>
        <w:rPr>
          <w:rFonts w:ascii="Verdana" w:hAnsi="Verdana"/>
        </w:rPr>
      </w:pPr>
    </w:p>
    <w:p w14:paraId="17270658" w14:textId="35FB28C6" w:rsidR="003B5D31" w:rsidRPr="00374323" w:rsidRDefault="005F3845" w:rsidP="00060D2C">
      <w:pPr>
        <w:pStyle w:val="ListParagraph"/>
        <w:numPr>
          <w:ilvl w:val="0"/>
          <w:numId w:val="7"/>
        </w:numPr>
        <w:jc w:val="both"/>
        <w:rPr>
          <w:rFonts w:ascii="Verdana" w:hAnsi="Verdana"/>
        </w:rPr>
      </w:pPr>
      <w:r w:rsidRPr="00374323">
        <w:rPr>
          <w:rFonts w:ascii="Verdana" w:hAnsi="Verdana"/>
        </w:rPr>
        <w:t>About Irrigation, the concept, types of irrigation methods and</w:t>
      </w:r>
      <w:r w:rsidR="003B5D31" w:rsidRPr="00374323">
        <w:rPr>
          <w:rFonts w:ascii="Verdana" w:hAnsi="Verdana"/>
        </w:rPr>
        <w:t xml:space="preserve"> </w:t>
      </w:r>
      <w:r w:rsidRPr="00374323">
        <w:rPr>
          <w:rFonts w:ascii="Verdana" w:hAnsi="Verdana"/>
        </w:rPr>
        <w:t>factors affecting irrigation.</w:t>
      </w:r>
    </w:p>
    <w:p w14:paraId="32F6828D" w14:textId="77777777" w:rsidR="00856699" w:rsidRPr="00374323" w:rsidRDefault="00856699" w:rsidP="00856699">
      <w:pPr>
        <w:jc w:val="both"/>
        <w:rPr>
          <w:rFonts w:ascii="Verdana" w:hAnsi="Verdana"/>
        </w:rPr>
      </w:pPr>
    </w:p>
    <w:p w14:paraId="0EAACAA4" w14:textId="5536D0D6" w:rsidR="003B5D31" w:rsidRPr="00374323" w:rsidRDefault="00000000" w:rsidP="00060D2C">
      <w:pPr>
        <w:pStyle w:val="ListParagraph"/>
        <w:numPr>
          <w:ilvl w:val="0"/>
          <w:numId w:val="7"/>
        </w:numPr>
        <w:jc w:val="both"/>
        <w:rPr>
          <w:rFonts w:ascii="Verdana" w:hAnsi="Verdana"/>
        </w:rPr>
      </w:pPr>
      <w:r w:rsidRPr="00374323">
        <w:rPr>
          <w:rFonts w:ascii="Verdana" w:hAnsi="Verdana"/>
        </w:rPr>
        <w:t>Indian Standards in the field of</w:t>
      </w:r>
      <w:r w:rsidR="005F3845" w:rsidRPr="00374323">
        <w:rPr>
          <w:rFonts w:ascii="Verdana" w:hAnsi="Verdana"/>
        </w:rPr>
        <w:t xml:space="preserve"> </w:t>
      </w:r>
      <w:r w:rsidRPr="00374323">
        <w:rPr>
          <w:rFonts w:ascii="Verdana" w:hAnsi="Verdana"/>
        </w:rPr>
        <w:t>irrigation.</w:t>
      </w:r>
    </w:p>
    <w:p w14:paraId="04D663BD" w14:textId="77777777" w:rsidR="00856699" w:rsidRPr="00374323" w:rsidRDefault="00856699" w:rsidP="00856699">
      <w:pPr>
        <w:jc w:val="both"/>
        <w:rPr>
          <w:rFonts w:ascii="Verdana" w:hAnsi="Verdana"/>
        </w:rPr>
      </w:pPr>
    </w:p>
    <w:p w14:paraId="7DCA9B51" w14:textId="7012305D" w:rsidR="003B5D31" w:rsidRPr="00374323" w:rsidRDefault="00000000" w:rsidP="00060D2C">
      <w:pPr>
        <w:pStyle w:val="ListParagraph"/>
        <w:numPr>
          <w:ilvl w:val="0"/>
          <w:numId w:val="7"/>
        </w:numPr>
        <w:jc w:val="both"/>
        <w:rPr>
          <w:rFonts w:ascii="Verdana" w:hAnsi="Verdana"/>
        </w:rPr>
      </w:pPr>
      <w:r w:rsidRPr="00374323">
        <w:rPr>
          <w:rFonts w:ascii="Verdana" w:hAnsi="Verdana"/>
        </w:rPr>
        <w:t>What these standards cover for drip and sprinkler irrigation</w:t>
      </w:r>
      <w:r w:rsidR="003B5D31" w:rsidRPr="00374323">
        <w:rPr>
          <w:rFonts w:ascii="Verdana" w:hAnsi="Verdana"/>
        </w:rPr>
        <w:t xml:space="preserve"> </w:t>
      </w:r>
      <w:r w:rsidRPr="00374323">
        <w:rPr>
          <w:rFonts w:ascii="Verdana" w:hAnsi="Verdana"/>
        </w:rPr>
        <w:t>systems.</w:t>
      </w:r>
    </w:p>
    <w:p w14:paraId="7F8A41EB" w14:textId="77777777" w:rsidR="00856699" w:rsidRPr="00374323" w:rsidRDefault="00856699" w:rsidP="00856699">
      <w:pPr>
        <w:jc w:val="both"/>
        <w:rPr>
          <w:rFonts w:ascii="Verdana" w:hAnsi="Verdana"/>
        </w:rPr>
      </w:pPr>
    </w:p>
    <w:p w14:paraId="006EB081" w14:textId="2FBCF831" w:rsidR="00E732B2" w:rsidRPr="00374323" w:rsidRDefault="00000000" w:rsidP="00060D2C">
      <w:pPr>
        <w:pStyle w:val="ListParagraph"/>
        <w:numPr>
          <w:ilvl w:val="0"/>
          <w:numId w:val="7"/>
        </w:numPr>
        <w:jc w:val="both"/>
        <w:rPr>
          <w:rFonts w:ascii="Verdana" w:hAnsi="Verdana"/>
        </w:rPr>
      </w:pPr>
      <w:r w:rsidRPr="00374323">
        <w:rPr>
          <w:rFonts w:ascii="Verdana" w:hAnsi="Verdana"/>
        </w:rPr>
        <w:t>A breakdown of specific standards, including their technical</w:t>
      </w:r>
      <w:r w:rsidR="003B5D31" w:rsidRPr="00374323">
        <w:rPr>
          <w:rFonts w:ascii="Verdana" w:hAnsi="Verdana"/>
        </w:rPr>
        <w:t xml:space="preserve"> </w:t>
      </w:r>
      <w:r w:rsidRPr="00374323">
        <w:rPr>
          <w:rFonts w:ascii="Verdana" w:hAnsi="Verdana"/>
        </w:rPr>
        <w:t>specifications and test requirements.</w:t>
      </w:r>
      <w:r w:rsidR="005F3845" w:rsidRPr="00374323">
        <w:rPr>
          <w:rFonts w:ascii="Verdana" w:hAnsi="Verdana"/>
        </w:rPr>
        <w:t xml:space="preserve"> </w:t>
      </w:r>
    </w:p>
    <w:p w14:paraId="5443D929" w14:textId="77777777" w:rsidR="00856699" w:rsidRPr="00374323" w:rsidRDefault="00856699" w:rsidP="00856699">
      <w:pPr>
        <w:jc w:val="both"/>
        <w:rPr>
          <w:rFonts w:ascii="Verdana" w:hAnsi="Verdana"/>
        </w:rPr>
      </w:pPr>
    </w:p>
    <w:p w14:paraId="0B701C1B" w14:textId="77777777" w:rsidR="00060D2C" w:rsidRPr="00374323" w:rsidRDefault="00856699" w:rsidP="00856699">
      <w:pPr>
        <w:jc w:val="both"/>
        <w:rPr>
          <w:rFonts w:ascii="Verdana" w:hAnsi="Verdana"/>
        </w:rPr>
      </w:pPr>
      <w:r w:rsidRPr="00374323">
        <w:rPr>
          <w:rFonts w:ascii="Verdana" w:hAnsi="Verdana"/>
        </w:rPr>
        <w:t>Our 2</w:t>
      </w:r>
      <w:r w:rsidRPr="00374323">
        <w:rPr>
          <w:rFonts w:ascii="Verdana" w:hAnsi="Verdana"/>
          <w:vertAlign w:val="superscript"/>
        </w:rPr>
        <w:t>nd</w:t>
      </w:r>
      <w:r w:rsidRPr="00374323">
        <w:rPr>
          <w:rFonts w:ascii="Verdana" w:hAnsi="Verdana"/>
        </w:rPr>
        <w:t xml:space="preserve"> Session will then cover details of </w:t>
      </w:r>
    </w:p>
    <w:p w14:paraId="10A65C48" w14:textId="77777777" w:rsidR="00060D2C" w:rsidRPr="00374323" w:rsidRDefault="00060D2C" w:rsidP="00856699">
      <w:pPr>
        <w:jc w:val="both"/>
        <w:rPr>
          <w:rFonts w:ascii="Verdana" w:hAnsi="Verdana"/>
        </w:rPr>
      </w:pPr>
    </w:p>
    <w:p w14:paraId="773BC3BA" w14:textId="77777777" w:rsidR="00060D2C" w:rsidRPr="00374323" w:rsidRDefault="00856699" w:rsidP="00060D2C">
      <w:pPr>
        <w:pStyle w:val="ListParagraph"/>
        <w:numPr>
          <w:ilvl w:val="0"/>
          <w:numId w:val="32"/>
        </w:numPr>
        <w:jc w:val="both"/>
        <w:rPr>
          <w:rFonts w:ascii="Verdana" w:hAnsi="Verdana"/>
        </w:rPr>
      </w:pPr>
      <w:r w:rsidRPr="00374323">
        <w:rPr>
          <w:rFonts w:ascii="Verdana" w:hAnsi="Verdana"/>
        </w:rPr>
        <w:t xml:space="preserve">Indian Standards on different types of Filters, Fertigation Systems, </w:t>
      </w:r>
    </w:p>
    <w:p w14:paraId="44D5521B" w14:textId="77777777" w:rsidR="00060D2C" w:rsidRPr="00374323" w:rsidRDefault="00060D2C" w:rsidP="00856699">
      <w:pPr>
        <w:jc w:val="both"/>
        <w:rPr>
          <w:rFonts w:ascii="Verdana" w:hAnsi="Verdana"/>
        </w:rPr>
      </w:pPr>
    </w:p>
    <w:p w14:paraId="2A93165D" w14:textId="77777777" w:rsidR="00060D2C" w:rsidRPr="00374323" w:rsidRDefault="00856699" w:rsidP="00060D2C">
      <w:pPr>
        <w:pStyle w:val="ListParagraph"/>
        <w:numPr>
          <w:ilvl w:val="0"/>
          <w:numId w:val="32"/>
        </w:numPr>
        <w:jc w:val="both"/>
        <w:rPr>
          <w:rFonts w:ascii="Verdana" w:hAnsi="Verdana"/>
        </w:rPr>
      </w:pPr>
      <w:r w:rsidRPr="00374323">
        <w:rPr>
          <w:rFonts w:ascii="Verdana" w:hAnsi="Verdana"/>
        </w:rPr>
        <w:t xml:space="preserve">Design, Installation and Operation of Sprinkler Irrigation, </w:t>
      </w:r>
    </w:p>
    <w:p w14:paraId="5B92C0C1" w14:textId="77777777" w:rsidR="00060D2C" w:rsidRPr="00374323" w:rsidRDefault="00060D2C" w:rsidP="00856699">
      <w:pPr>
        <w:jc w:val="both"/>
        <w:rPr>
          <w:rFonts w:ascii="Verdana" w:hAnsi="Verdana"/>
        </w:rPr>
      </w:pPr>
    </w:p>
    <w:p w14:paraId="6E5F7560" w14:textId="67CDC1DA" w:rsidR="00856699" w:rsidRPr="00374323" w:rsidRDefault="00856699" w:rsidP="00060D2C">
      <w:pPr>
        <w:pStyle w:val="ListParagraph"/>
        <w:numPr>
          <w:ilvl w:val="0"/>
          <w:numId w:val="32"/>
        </w:numPr>
        <w:jc w:val="both"/>
        <w:rPr>
          <w:rFonts w:ascii="Verdana" w:hAnsi="Verdana"/>
        </w:rPr>
      </w:pPr>
      <w:r w:rsidRPr="00374323">
        <w:rPr>
          <w:rFonts w:ascii="Verdana" w:hAnsi="Verdana"/>
        </w:rPr>
        <w:t>Preventive Maintenance of Drip Irrigation Systems</w:t>
      </w:r>
    </w:p>
    <w:p w14:paraId="0AA9F2D2" w14:textId="77777777" w:rsidR="00ED5FA2" w:rsidRPr="00374323" w:rsidRDefault="00ED5FA2" w:rsidP="00856699">
      <w:pPr>
        <w:jc w:val="both"/>
        <w:rPr>
          <w:rFonts w:ascii="Verdana" w:hAnsi="Verdana"/>
        </w:rPr>
      </w:pPr>
    </w:p>
    <w:p w14:paraId="58DBF6C0" w14:textId="1D1D5DF3" w:rsidR="00B07108" w:rsidRPr="00374323" w:rsidRDefault="00000000" w:rsidP="00856699">
      <w:pPr>
        <w:jc w:val="both"/>
        <w:rPr>
          <w:rFonts w:ascii="Verdana" w:hAnsi="Verdana"/>
        </w:rPr>
      </w:pPr>
      <w:r w:rsidRPr="00374323">
        <w:rPr>
          <w:rFonts w:ascii="Verdana" w:hAnsi="Verdana"/>
        </w:rPr>
        <w:t>Let’s begin with the basics.</w:t>
      </w:r>
    </w:p>
    <w:p w14:paraId="66B15242" w14:textId="77777777" w:rsidR="00856699" w:rsidRPr="00374323" w:rsidRDefault="00856699" w:rsidP="00856699">
      <w:pPr>
        <w:jc w:val="both"/>
        <w:rPr>
          <w:rFonts w:ascii="Verdana" w:hAnsi="Verdana"/>
        </w:rPr>
      </w:pPr>
    </w:p>
    <w:p w14:paraId="09960C47" w14:textId="5D40F554" w:rsidR="00B07108" w:rsidRPr="00374323" w:rsidRDefault="00F66E9E" w:rsidP="00856699">
      <w:pPr>
        <w:jc w:val="both"/>
        <w:rPr>
          <w:rFonts w:ascii="Verdana" w:hAnsi="Verdana"/>
          <w:b/>
          <w:bCs/>
        </w:rPr>
      </w:pPr>
      <w:r w:rsidRPr="00374323">
        <w:rPr>
          <w:rFonts w:ascii="Verdana" w:hAnsi="Verdana"/>
          <w:b/>
          <w:bCs/>
        </w:rPr>
        <w:t>IRRIGATION OVERVIEW</w:t>
      </w:r>
    </w:p>
    <w:p w14:paraId="2923AFB2" w14:textId="77777777" w:rsidR="003B5D31" w:rsidRPr="00374323" w:rsidRDefault="003B5D31" w:rsidP="00856699">
      <w:pPr>
        <w:jc w:val="both"/>
        <w:rPr>
          <w:rFonts w:ascii="Verdana" w:hAnsi="Verdana"/>
        </w:rPr>
      </w:pPr>
    </w:p>
    <w:p w14:paraId="1986493E" w14:textId="57FCCAAD" w:rsidR="005F3845" w:rsidRPr="00374323" w:rsidRDefault="00000000" w:rsidP="00856699">
      <w:pPr>
        <w:jc w:val="both"/>
        <w:rPr>
          <w:rFonts w:ascii="Verdana" w:hAnsi="Verdana"/>
        </w:rPr>
      </w:pPr>
      <w:r w:rsidRPr="00374323">
        <w:rPr>
          <w:rFonts w:ascii="Verdana" w:hAnsi="Verdana"/>
        </w:rPr>
        <w:t xml:space="preserve">Irrigation refers to the artificial application of water to crops. It is a critical agricultural practice, especially in areas with irregular rainfall or arid climates. The main goal of irrigation is to ensure optimal water availability for crops, maximizing yield and </w:t>
      </w:r>
      <w:r w:rsidR="00526572">
        <w:rPr>
          <w:rFonts w:ascii="Verdana" w:hAnsi="Verdana"/>
        </w:rPr>
        <w:t>productivity</w:t>
      </w:r>
      <w:r w:rsidRPr="00374323">
        <w:rPr>
          <w:rFonts w:ascii="Verdana" w:hAnsi="Verdana"/>
        </w:rPr>
        <w:t>.</w:t>
      </w:r>
    </w:p>
    <w:p w14:paraId="6DDECFCE" w14:textId="77777777" w:rsidR="00ED5FA2" w:rsidRPr="00374323" w:rsidRDefault="00ED5FA2" w:rsidP="00856699">
      <w:pPr>
        <w:jc w:val="both"/>
        <w:rPr>
          <w:rFonts w:ascii="Verdana" w:hAnsi="Verdana"/>
        </w:rPr>
      </w:pPr>
    </w:p>
    <w:p w14:paraId="63591DE9" w14:textId="34D516F7" w:rsidR="00E4617B" w:rsidRPr="00374323" w:rsidRDefault="003B5D31" w:rsidP="00856699">
      <w:pPr>
        <w:jc w:val="both"/>
        <w:rPr>
          <w:rFonts w:ascii="Verdana" w:hAnsi="Verdana"/>
        </w:rPr>
      </w:pPr>
      <w:r w:rsidRPr="00374323">
        <w:rPr>
          <w:rFonts w:ascii="Verdana" w:hAnsi="Verdana"/>
        </w:rPr>
        <w:lastRenderedPageBreak/>
        <w:t xml:space="preserve">As per report of Bureau of Water Use Efficiency, agriculture is the largest consumer of water in India, which accounts up to 80% </w:t>
      </w:r>
      <w:r w:rsidRPr="00374323">
        <w:rPr>
          <w:rFonts w:ascii="Verdana" w:hAnsi="Verdana"/>
          <w:lang w:val="en-GB"/>
        </w:rPr>
        <w:t>of the total freshwater withdrawals out which irrigation consumes the most</w:t>
      </w:r>
      <w:r w:rsidRPr="00374323">
        <w:rPr>
          <w:rFonts w:ascii="Verdana" w:hAnsi="Verdana"/>
        </w:rPr>
        <w:t>. There are various types of irrigation methods (see Slides)</w:t>
      </w:r>
      <w:r w:rsidR="00E4617B" w:rsidRPr="00374323">
        <w:rPr>
          <w:rFonts w:ascii="Verdana" w:hAnsi="Verdana"/>
        </w:rPr>
        <w:t>, which may be used by the farmer based on various factors (see slides). B</w:t>
      </w:r>
      <w:r w:rsidRPr="00374323">
        <w:rPr>
          <w:rFonts w:ascii="Verdana" w:hAnsi="Verdana"/>
        </w:rPr>
        <w:t xml:space="preserve">ut </w:t>
      </w:r>
      <w:r w:rsidR="00E4617B" w:rsidRPr="00374323">
        <w:rPr>
          <w:rFonts w:ascii="Verdana" w:hAnsi="Verdana"/>
        </w:rPr>
        <w:t>out all, Micro Irrigation is the most water efficient methods of irrigation. You all are aware, efficient water use in irrigation is not just a best practice—it is a necessity. MIS ensures that water is delivered exactly where it’s needed, in the right amounts, and at the right time, preventing wastage and promoting sustainability</w:t>
      </w:r>
    </w:p>
    <w:p w14:paraId="2CA8CBC0" w14:textId="77777777" w:rsidR="00ED5FA2" w:rsidRPr="00374323" w:rsidRDefault="00ED5FA2" w:rsidP="00856699">
      <w:pPr>
        <w:jc w:val="both"/>
        <w:rPr>
          <w:rFonts w:ascii="Verdana" w:hAnsi="Verdana"/>
        </w:rPr>
      </w:pPr>
    </w:p>
    <w:p w14:paraId="43BF3078" w14:textId="17D6F605" w:rsidR="00E4617B" w:rsidRPr="00374323" w:rsidRDefault="00E4617B" w:rsidP="00856699">
      <w:pPr>
        <w:jc w:val="both"/>
        <w:rPr>
          <w:rFonts w:ascii="Verdana" w:hAnsi="Verdana"/>
        </w:rPr>
      </w:pPr>
      <w:r w:rsidRPr="00374323">
        <w:rPr>
          <w:rFonts w:ascii="Verdana" w:hAnsi="Verdana"/>
        </w:rPr>
        <w:t xml:space="preserve">Therefore, objective of this session will be to discuss the standards developed by the BIS on micro-irrigation systems (Drip and Sprinkler Irrigation System), which ensures their performance and reliability. </w:t>
      </w:r>
    </w:p>
    <w:p w14:paraId="241DA8B6" w14:textId="77777777" w:rsidR="00E4617B" w:rsidRPr="00374323" w:rsidRDefault="00E4617B" w:rsidP="00856699">
      <w:pPr>
        <w:jc w:val="both"/>
        <w:rPr>
          <w:rFonts w:ascii="Verdana" w:hAnsi="Verdana"/>
        </w:rPr>
      </w:pPr>
    </w:p>
    <w:p w14:paraId="2D633601" w14:textId="34B960A0" w:rsidR="00B07108" w:rsidRPr="00374323" w:rsidRDefault="00F66E9E" w:rsidP="00856699">
      <w:pPr>
        <w:jc w:val="both"/>
        <w:rPr>
          <w:rFonts w:ascii="Verdana" w:hAnsi="Verdana"/>
          <w:b/>
          <w:bCs/>
        </w:rPr>
      </w:pPr>
      <w:r w:rsidRPr="00374323">
        <w:rPr>
          <w:rFonts w:ascii="Verdana" w:hAnsi="Verdana"/>
          <w:b/>
          <w:bCs/>
        </w:rPr>
        <w:t>INDIAN STANDARDS IN IRRIGATION</w:t>
      </w:r>
    </w:p>
    <w:p w14:paraId="529AECB2" w14:textId="77777777" w:rsidR="00ED239B" w:rsidRPr="00374323" w:rsidRDefault="00ED239B" w:rsidP="00856699">
      <w:pPr>
        <w:jc w:val="both"/>
        <w:rPr>
          <w:rFonts w:ascii="Verdana" w:hAnsi="Verdana"/>
          <w:b/>
          <w:bCs/>
        </w:rPr>
      </w:pPr>
    </w:p>
    <w:p w14:paraId="278DF49B" w14:textId="79C9ED20" w:rsidR="00E4617B" w:rsidRPr="00374323" w:rsidRDefault="00E4617B" w:rsidP="00856699">
      <w:pPr>
        <w:jc w:val="both"/>
        <w:rPr>
          <w:rFonts w:ascii="Verdana" w:hAnsi="Verdana"/>
        </w:rPr>
      </w:pPr>
      <w:r w:rsidRPr="00374323">
        <w:rPr>
          <w:rFonts w:ascii="Verdana" w:hAnsi="Verdana"/>
        </w:rPr>
        <w:t xml:space="preserve">BIS has developed standards on: </w:t>
      </w:r>
    </w:p>
    <w:p w14:paraId="7F348C79" w14:textId="77777777" w:rsidR="00ED5FA2" w:rsidRPr="00374323" w:rsidRDefault="00ED5FA2" w:rsidP="00856699">
      <w:pPr>
        <w:jc w:val="both"/>
        <w:rPr>
          <w:rFonts w:ascii="Verdana" w:hAnsi="Verdana"/>
        </w:rPr>
      </w:pPr>
    </w:p>
    <w:p w14:paraId="4265D54A" w14:textId="29AB3B3D" w:rsidR="00E4617B" w:rsidRPr="00374323" w:rsidRDefault="00E4617B" w:rsidP="00060D2C">
      <w:pPr>
        <w:pStyle w:val="ListParagraph"/>
        <w:numPr>
          <w:ilvl w:val="0"/>
          <w:numId w:val="8"/>
        </w:numPr>
        <w:jc w:val="both"/>
        <w:rPr>
          <w:rFonts w:ascii="Verdana" w:hAnsi="Verdana"/>
        </w:rPr>
      </w:pPr>
      <w:r w:rsidRPr="00374323">
        <w:rPr>
          <w:rFonts w:ascii="Verdana" w:hAnsi="Verdana"/>
        </w:rPr>
        <w:t xml:space="preserve">Pipes, Filters, Valves used in Drip and Sprinkler Irrigations Systems </w:t>
      </w:r>
    </w:p>
    <w:p w14:paraId="4E6214AB" w14:textId="0B397C4F" w:rsidR="00E4617B" w:rsidRPr="00374323" w:rsidRDefault="00E4617B" w:rsidP="00060D2C">
      <w:pPr>
        <w:pStyle w:val="ListParagraph"/>
        <w:numPr>
          <w:ilvl w:val="0"/>
          <w:numId w:val="8"/>
        </w:numPr>
        <w:jc w:val="both"/>
        <w:rPr>
          <w:rFonts w:ascii="Verdana" w:hAnsi="Verdana"/>
        </w:rPr>
      </w:pPr>
      <w:r w:rsidRPr="00374323">
        <w:rPr>
          <w:rFonts w:ascii="Verdana" w:hAnsi="Verdana"/>
        </w:rPr>
        <w:t>Standards for fertigation unit</w:t>
      </w:r>
    </w:p>
    <w:p w14:paraId="56FFB924" w14:textId="33049AE7" w:rsidR="00E4617B" w:rsidRPr="00374323" w:rsidRDefault="00E4617B" w:rsidP="00060D2C">
      <w:pPr>
        <w:pStyle w:val="ListParagraph"/>
        <w:numPr>
          <w:ilvl w:val="0"/>
          <w:numId w:val="8"/>
        </w:numPr>
        <w:jc w:val="both"/>
        <w:rPr>
          <w:rFonts w:ascii="Verdana" w:hAnsi="Verdana"/>
        </w:rPr>
      </w:pPr>
      <w:r w:rsidRPr="00374323">
        <w:rPr>
          <w:rFonts w:ascii="Verdana" w:hAnsi="Verdana"/>
        </w:rPr>
        <w:t>Code of practices for design, installation, operation, maintenance of sprinkler and drip irrigation</w:t>
      </w:r>
    </w:p>
    <w:p w14:paraId="7FB3C270" w14:textId="7BF042D4" w:rsidR="00E4617B" w:rsidRPr="00374323" w:rsidRDefault="00E4617B" w:rsidP="00060D2C">
      <w:pPr>
        <w:pStyle w:val="ListParagraph"/>
        <w:numPr>
          <w:ilvl w:val="0"/>
          <w:numId w:val="8"/>
        </w:numPr>
        <w:jc w:val="both"/>
        <w:rPr>
          <w:rFonts w:ascii="Verdana" w:hAnsi="Verdana"/>
        </w:rPr>
      </w:pPr>
      <w:r w:rsidRPr="00374323">
        <w:rPr>
          <w:rFonts w:ascii="Verdana" w:hAnsi="Verdana"/>
        </w:rPr>
        <w:t xml:space="preserve">Quality of Irrigation Water </w:t>
      </w:r>
    </w:p>
    <w:p w14:paraId="5376B3FB" w14:textId="77777777" w:rsidR="00ED5FA2" w:rsidRPr="00374323" w:rsidRDefault="00ED5FA2" w:rsidP="00856699">
      <w:pPr>
        <w:jc w:val="both"/>
        <w:rPr>
          <w:rFonts w:ascii="Verdana" w:hAnsi="Verdana"/>
        </w:rPr>
      </w:pPr>
    </w:p>
    <w:p w14:paraId="63037D37" w14:textId="77777777" w:rsidR="00ED5FA2" w:rsidRPr="00374323" w:rsidRDefault="00000000" w:rsidP="00856699">
      <w:pPr>
        <w:jc w:val="both"/>
        <w:rPr>
          <w:rFonts w:ascii="Verdana" w:hAnsi="Verdana"/>
        </w:rPr>
      </w:pPr>
      <w:r w:rsidRPr="00374323">
        <w:rPr>
          <w:rFonts w:ascii="Verdana" w:hAnsi="Verdana"/>
        </w:rPr>
        <w:t>Adhering to these standards is essential for achieving long-term durability, efficiency, and compatibility of irrigation equipment.</w:t>
      </w:r>
    </w:p>
    <w:p w14:paraId="27FAE1D1" w14:textId="77777777" w:rsidR="00ED5FA2" w:rsidRPr="00374323" w:rsidRDefault="00ED5FA2" w:rsidP="00856699">
      <w:pPr>
        <w:jc w:val="both"/>
        <w:rPr>
          <w:rFonts w:ascii="Verdana" w:hAnsi="Verdana"/>
        </w:rPr>
      </w:pPr>
    </w:p>
    <w:p w14:paraId="0BF31EDB" w14:textId="46BCA055" w:rsidR="00F649BF" w:rsidRPr="00374323" w:rsidRDefault="00000000" w:rsidP="00856699">
      <w:pPr>
        <w:jc w:val="both"/>
        <w:rPr>
          <w:rFonts w:ascii="Verdana" w:hAnsi="Verdana"/>
        </w:rPr>
      </w:pPr>
      <w:r w:rsidRPr="00374323">
        <w:rPr>
          <w:rFonts w:ascii="Verdana" w:hAnsi="Verdana"/>
        </w:rPr>
        <w:t>Now, let’s delve into the specific standards for drip and sprinkler irrigation systems.</w:t>
      </w:r>
    </w:p>
    <w:p w14:paraId="7E930C09" w14:textId="38CCF2E2" w:rsidR="00F649BF" w:rsidRPr="00374323" w:rsidRDefault="00F649BF" w:rsidP="00856699">
      <w:pPr>
        <w:jc w:val="both"/>
        <w:rPr>
          <w:rFonts w:ascii="Verdana" w:hAnsi="Verdana"/>
        </w:rPr>
      </w:pPr>
    </w:p>
    <w:p w14:paraId="75840888" w14:textId="644563D0" w:rsidR="00F649BF" w:rsidRPr="00374323" w:rsidRDefault="00060D2C" w:rsidP="00856699">
      <w:pPr>
        <w:jc w:val="both"/>
        <w:rPr>
          <w:rFonts w:ascii="Verdana" w:hAnsi="Verdana"/>
        </w:rPr>
      </w:pPr>
      <w:r w:rsidRPr="00374323">
        <w:rPr>
          <w:rFonts w:ascii="Verdana" w:hAnsi="Verdana"/>
          <w:noProof/>
        </w:rPr>
        <w:drawing>
          <wp:anchor distT="0" distB="0" distL="114300" distR="114300" simplePos="0" relativeHeight="251702272" behindDoc="0" locked="0" layoutInCell="1" allowOverlap="1" wp14:anchorId="3B8439A5" wp14:editId="5FBC18C8">
            <wp:simplePos x="0" y="0"/>
            <wp:positionH relativeFrom="column">
              <wp:posOffset>3534410</wp:posOffset>
            </wp:positionH>
            <wp:positionV relativeFrom="paragraph">
              <wp:posOffset>113030</wp:posOffset>
            </wp:positionV>
            <wp:extent cx="2108200" cy="2108200"/>
            <wp:effectExtent l="0" t="0" r="0" b="0"/>
            <wp:wrapSquare wrapText="bothSides"/>
            <wp:docPr id="881861763" name="Picture 1" descr="A green plant with water dr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861763" name="Picture 1" descr="A green plant with water drops&#10;&#10;Description automatically generated"/>
                    <pic:cNvPicPr/>
                  </pic:nvPicPr>
                  <pic:blipFill>
                    <a:blip r:embed="rId6"/>
                    <a:stretch>
                      <a:fillRect/>
                    </a:stretch>
                  </pic:blipFill>
                  <pic:spPr>
                    <a:xfrm>
                      <a:off x="0" y="0"/>
                      <a:ext cx="2108200" cy="2108200"/>
                    </a:xfrm>
                    <a:prstGeom prst="rect">
                      <a:avLst/>
                    </a:prstGeom>
                  </pic:spPr>
                </pic:pic>
              </a:graphicData>
            </a:graphic>
            <wp14:sizeRelH relativeFrom="page">
              <wp14:pctWidth>0</wp14:pctWidth>
            </wp14:sizeRelH>
            <wp14:sizeRelV relativeFrom="page">
              <wp14:pctHeight>0</wp14:pctHeight>
            </wp14:sizeRelV>
          </wp:anchor>
        </w:drawing>
      </w:r>
      <w:r w:rsidRPr="00374323">
        <w:rPr>
          <w:rFonts w:ascii="Verdana" w:hAnsi="Verdana"/>
          <w:noProof/>
        </w:rPr>
        <w:drawing>
          <wp:anchor distT="0" distB="0" distL="114300" distR="114300" simplePos="0" relativeHeight="251701248" behindDoc="0" locked="0" layoutInCell="1" allowOverlap="1" wp14:anchorId="5B0B5706" wp14:editId="4794C2BF">
            <wp:simplePos x="0" y="0"/>
            <wp:positionH relativeFrom="column">
              <wp:posOffset>3810</wp:posOffset>
            </wp:positionH>
            <wp:positionV relativeFrom="paragraph">
              <wp:posOffset>36830</wp:posOffset>
            </wp:positionV>
            <wp:extent cx="2184400" cy="2184400"/>
            <wp:effectExtent l="0" t="0" r="0" b="0"/>
            <wp:wrapSquare wrapText="bothSides"/>
            <wp:docPr id="1261277334" name="Picture 1" descr="A graphic of a plant gro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77334" name="Picture 1" descr="A graphic of a plant growing&#10;&#10;Description automatically generated"/>
                    <pic:cNvPicPr/>
                  </pic:nvPicPr>
                  <pic:blipFill>
                    <a:blip r:embed="rId7"/>
                    <a:stretch>
                      <a:fillRect/>
                    </a:stretch>
                  </pic:blipFill>
                  <pic:spPr>
                    <a:xfrm>
                      <a:off x="0" y="0"/>
                      <a:ext cx="2184400" cy="2184400"/>
                    </a:xfrm>
                    <a:prstGeom prst="rect">
                      <a:avLst/>
                    </a:prstGeom>
                  </pic:spPr>
                </pic:pic>
              </a:graphicData>
            </a:graphic>
            <wp14:sizeRelH relativeFrom="page">
              <wp14:pctWidth>0</wp14:pctWidth>
            </wp14:sizeRelH>
            <wp14:sizeRelV relativeFrom="page">
              <wp14:pctHeight>0</wp14:pctHeight>
            </wp14:sizeRelV>
          </wp:anchor>
        </w:drawing>
      </w:r>
    </w:p>
    <w:p w14:paraId="223C8BD6" w14:textId="6FF16E21" w:rsidR="00F649BF" w:rsidRPr="00374323" w:rsidRDefault="00F649BF" w:rsidP="00856699">
      <w:pPr>
        <w:jc w:val="both"/>
        <w:rPr>
          <w:rFonts w:ascii="Verdana" w:hAnsi="Verdana"/>
        </w:rPr>
      </w:pPr>
    </w:p>
    <w:p w14:paraId="6B346DB1" w14:textId="40650DE5" w:rsidR="00F649BF" w:rsidRPr="00374323" w:rsidRDefault="00F649BF" w:rsidP="00856699">
      <w:pPr>
        <w:jc w:val="both"/>
        <w:rPr>
          <w:rFonts w:ascii="Verdana" w:hAnsi="Verdana"/>
        </w:rPr>
      </w:pPr>
    </w:p>
    <w:p w14:paraId="06EBED1B" w14:textId="55014B15" w:rsidR="00F649BF" w:rsidRPr="00374323" w:rsidRDefault="00F649BF" w:rsidP="00856699">
      <w:pPr>
        <w:jc w:val="both"/>
        <w:rPr>
          <w:rFonts w:ascii="Verdana" w:hAnsi="Verdana"/>
        </w:rPr>
      </w:pPr>
    </w:p>
    <w:p w14:paraId="5A08795C" w14:textId="7D27A122" w:rsidR="00F649BF" w:rsidRPr="00374323" w:rsidRDefault="00F649BF" w:rsidP="00856699">
      <w:pPr>
        <w:jc w:val="both"/>
        <w:rPr>
          <w:rFonts w:ascii="Verdana" w:hAnsi="Verdana"/>
        </w:rPr>
      </w:pPr>
    </w:p>
    <w:p w14:paraId="44150AB3" w14:textId="64F3285B" w:rsidR="00856699" w:rsidRPr="00374323" w:rsidRDefault="00856699" w:rsidP="00856699">
      <w:pPr>
        <w:jc w:val="both"/>
        <w:rPr>
          <w:rFonts w:ascii="Verdana" w:hAnsi="Verdana"/>
        </w:rPr>
      </w:pPr>
    </w:p>
    <w:p w14:paraId="4F28EAC5" w14:textId="1A30FC22" w:rsidR="00856699" w:rsidRPr="00374323" w:rsidRDefault="00856699" w:rsidP="00856699">
      <w:pPr>
        <w:jc w:val="both"/>
        <w:rPr>
          <w:rFonts w:ascii="Verdana" w:hAnsi="Verdana"/>
        </w:rPr>
      </w:pPr>
    </w:p>
    <w:p w14:paraId="33C1F85F" w14:textId="76115781" w:rsidR="00856699" w:rsidRPr="00374323" w:rsidRDefault="00856699" w:rsidP="00856699">
      <w:pPr>
        <w:jc w:val="both"/>
        <w:rPr>
          <w:rFonts w:ascii="Verdana" w:hAnsi="Verdana"/>
        </w:rPr>
      </w:pPr>
    </w:p>
    <w:p w14:paraId="55E72368" w14:textId="54F13608" w:rsidR="00856699" w:rsidRPr="00374323" w:rsidRDefault="00856699" w:rsidP="00856699">
      <w:pPr>
        <w:jc w:val="both"/>
        <w:rPr>
          <w:rFonts w:ascii="Verdana" w:hAnsi="Verdana"/>
        </w:rPr>
      </w:pPr>
    </w:p>
    <w:p w14:paraId="5FF142B1" w14:textId="77777777" w:rsidR="00856699" w:rsidRPr="00374323" w:rsidRDefault="00856699" w:rsidP="00856699">
      <w:pPr>
        <w:jc w:val="both"/>
        <w:rPr>
          <w:rFonts w:ascii="Verdana" w:hAnsi="Verdana"/>
        </w:rPr>
      </w:pPr>
    </w:p>
    <w:p w14:paraId="0CA15344" w14:textId="77777777" w:rsidR="00555C8F" w:rsidRDefault="00555C8F" w:rsidP="00B05A94">
      <w:pPr>
        <w:rPr>
          <w:rFonts w:ascii="Verdana" w:hAnsi="Verdana"/>
          <w:b/>
          <w:bCs/>
          <w:sz w:val="32"/>
          <w:szCs w:val="32"/>
          <w:u w:val="single"/>
        </w:rPr>
      </w:pPr>
    </w:p>
    <w:p w14:paraId="0F5256BB" w14:textId="77777777" w:rsidR="0085669E" w:rsidRDefault="0085669E" w:rsidP="00060D2C">
      <w:pPr>
        <w:jc w:val="center"/>
        <w:rPr>
          <w:rFonts w:ascii="Verdana" w:hAnsi="Verdana"/>
          <w:b/>
          <w:bCs/>
          <w:sz w:val="32"/>
          <w:szCs w:val="32"/>
          <w:u w:val="single"/>
        </w:rPr>
      </w:pPr>
    </w:p>
    <w:p w14:paraId="7EFFEEA2" w14:textId="77777777" w:rsidR="0085669E" w:rsidRDefault="0085669E" w:rsidP="00060D2C">
      <w:pPr>
        <w:jc w:val="center"/>
        <w:rPr>
          <w:rFonts w:ascii="Verdana" w:hAnsi="Verdana"/>
          <w:b/>
          <w:bCs/>
          <w:sz w:val="32"/>
          <w:szCs w:val="32"/>
          <w:u w:val="single"/>
        </w:rPr>
      </w:pPr>
    </w:p>
    <w:p w14:paraId="3A308110" w14:textId="64D5F409" w:rsidR="00ED239B" w:rsidRPr="00374323" w:rsidRDefault="00856699" w:rsidP="00060D2C">
      <w:pPr>
        <w:jc w:val="center"/>
        <w:rPr>
          <w:rFonts w:ascii="Verdana" w:hAnsi="Verdana"/>
          <w:b/>
          <w:bCs/>
          <w:sz w:val="32"/>
          <w:szCs w:val="32"/>
          <w:u w:val="single"/>
        </w:rPr>
      </w:pPr>
      <w:r w:rsidRPr="00374323">
        <w:rPr>
          <w:rFonts w:ascii="Verdana" w:hAnsi="Verdana"/>
          <w:b/>
          <w:bCs/>
          <w:sz w:val="32"/>
          <w:szCs w:val="32"/>
          <w:u w:val="single"/>
        </w:rPr>
        <w:lastRenderedPageBreak/>
        <w:t>DRIP IRRIGATION STANDARDS</w:t>
      </w:r>
    </w:p>
    <w:p w14:paraId="72CBF3C9" w14:textId="77777777" w:rsidR="00ED239B" w:rsidRPr="00374323" w:rsidRDefault="00ED239B" w:rsidP="00856699">
      <w:pPr>
        <w:jc w:val="both"/>
        <w:rPr>
          <w:rFonts w:ascii="Verdana" w:hAnsi="Verdana"/>
        </w:rPr>
      </w:pPr>
    </w:p>
    <w:p w14:paraId="73D65D85" w14:textId="71D4263D" w:rsidR="00AB3ACD" w:rsidRPr="00374323" w:rsidRDefault="00000000" w:rsidP="00856699">
      <w:pPr>
        <w:jc w:val="both"/>
        <w:rPr>
          <w:rFonts w:ascii="Verdana" w:hAnsi="Verdana"/>
          <w:b/>
          <w:bCs/>
        </w:rPr>
      </w:pPr>
      <w:r w:rsidRPr="00374323">
        <w:rPr>
          <w:rFonts w:ascii="Verdana" w:hAnsi="Verdana"/>
        </w:rPr>
        <w:t>Drip irrigation is a method where water is delivered directly to the root zone of plants in small, controlled quantities. This system is highly efficient as it minimizes water loss due to evaporation or runoff.</w:t>
      </w:r>
    </w:p>
    <w:p w14:paraId="23751EF6" w14:textId="77777777" w:rsidR="00ED239B" w:rsidRPr="00374323" w:rsidRDefault="00ED239B" w:rsidP="00856699">
      <w:pPr>
        <w:jc w:val="both"/>
        <w:rPr>
          <w:rFonts w:ascii="Verdana" w:hAnsi="Verdana"/>
        </w:rPr>
      </w:pPr>
    </w:p>
    <w:p w14:paraId="2DF76536" w14:textId="77777777" w:rsidR="00AB3ACD" w:rsidRPr="00374323" w:rsidRDefault="00AB3ACD" w:rsidP="00856699">
      <w:pPr>
        <w:jc w:val="both"/>
        <w:rPr>
          <w:rFonts w:ascii="Verdana" w:hAnsi="Verdana"/>
        </w:rPr>
      </w:pPr>
      <w:r w:rsidRPr="00374323">
        <w:rPr>
          <w:rFonts w:ascii="Verdana" w:hAnsi="Verdana"/>
        </w:rPr>
        <w:t>You may see the representation of a Drip Irrigation System in the below Picture:</w:t>
      </w:r>
    </w:p>
    <w:p w14:paraId="41EE372D" w14:textId="77777777" w:rsidR="00BC3856" w:rsidRPr="00374323" w:rsidRDefault="00BC3856" w:rsidP="00856699">
      <w:pPr>
        <w:jc w:val="both"/>
        <w:rPr>
          <w:rFonts w:ascii="Verdana" w:hAnsi="Verdana"/>
        </w:rPr>
      </w:pPr>
    </w:p>
    <w:p w14:paraId="1299C4A1" w14:textId="70D4FCF7" w:rsidR="00F649BF" w:rsidRPr="00374323" w:rsidRDefault="00BC3856" w:rsidP="00856699">
      <w:pPr>
        <w:jc w:val="center"/>
        <w:rPr>
          <w:rFonts w:ascii="Verdana" w:hAnsi="Verdana"/>
        </w:rPr>
      </w:pPr>
      <w:r w:rsidRPr="00374323">
        <w:rPr>
          <w:rFonts w:ascii="Verdana" w:hAnsi="Verdana"/>
          <w:noProof/>
        </w:rPr>
        <w:drawing>
          <wp:inline distT="0" distB="0" distL="0" distR="0" wp14:anchorId="1FB65EB0" wp14:editId="3C3392ED">
            <wp:extent cx="6031230" cy="4274185"/>
            <wp:effectExtent l="0" t="0" r="1270" b="5715"/>
            <wp:docPr id="1464856367" name="Content Placeholder 6" descr="A diagram of a plant&#10;&#10;Description automatically generated">
              <a:extLst xmlns:a="http://schemas.openxmlformats.org/drawingml/2006/main">
                <a:ext uri="{FF2B5EF4-FFF2-40B4-BE49-F238E27FC236}">
                  <a16:creationId xmlns:a16="http://schemas.microsoft.com/office/drawing/2014/main" id="{F2E64FEE-8CC7-8F96-97E5-D3CB7678F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856367" name="Content Placeholder 6" descr="A diagram of a plant&#10;&#10;Description automatically generated">
                      <a:extLst>
                        <a:ext uri="{FF2B5EF4-FFF2-40B4-BE49-F238E27FC236}">
                          <a16:creationId xmlns:a16="http://schemas.microsoft.com/office/drawing/2014/main" id="{F2E64FEE-8CC7-8F96-97E5-D3CB7678F84E}"/>
                        </a:ext>
                      </a:extLst>
                    </pic:cNvPr>
                    <pic:cNvPicPr>
                      <a:picLocks noChangeAspect="1"/>
                    </pic:cNvPicPr>
                  </pic:nvPicPr>
                  <pic:blipFill rotWithShape="1">
                    <a:blip r:embed="rId8" cstate="print">
                      <a:extLst>
                        <a:ext uri="{28A0092B-C50C-407E-A947-70E740481C1C}">
                          <a14:useLocalDpi xmlns:a14="http://schemas.microsoft.com/office/drawing/2010/main" val="0"/>
                        </a:ext>
                      </a:extLst>
                    </a:blip>
                    <a:srcRect r="2410"/>
                    <a:stretch/>
                  </pic:blipFill>
                  <pic:spPr>
                    <a:xfrm>
                      <a:off x="0" y="0"/>
                      <a:ext cx="6031230" cy="4274185"/>
                    </a:xfrm>
                    <a:prstGeom prst="rect">
                      <a:avLst/>
                    </a:prstGeom>
                  </pic:spPr>
                </pic:pic>
              </a:graphicData>
            </a:graphic>
          </wp:inline>
        </w:drawing>
      </w:r>
    </w:p>
    <w:p w14:paraId="1CB8F7F5" w14:textId="77777777" w:rsidR="00CA450C" w:rsidRPr="00374323" w:rsidRDefault="00CA450C" w:rsidP="00856699">
      <w:pPr>
        <w:jc w:val="both"/>
        <w:rPr>
          <w:rFonts w:ascii="Verdana" w:hAnsi="Verdana"/>
        </w:rPr>
      </w:pPr>
    </w:p>
    <w:p w14:paraId="19D6607B" w14:textId="28F87BA5" w:rsidR="00AB3ACD" w:rsidRPr="00374323" w:rsidRDefault="00000000" w:rsidP="00856699">
      <w:pPr>
        <w:jc w:val="both"/>
        <w:rPr>
          <w:rFonts w:ascii="Verdana" w:hAnsi="Verdana"/>
        </w:rPr>
      </w:pPr>
      <w:r w:rsidRPr="00374323">
        <w:rPr>
          <w:rFonts w:ascii="Verdana" w:hAnsi="Verdana"/>
        </w:rPr>
        <w:t xml:space="preserve">The key standards </w:t>
      </w:r>
      <w:r w:rsidR="004E42DB" w:rsidRPr="00374323">
        <w:rPr>
          <w:rFonts w:ascii="Verdana" w:hAnsi="Verdana"/>
        </w:rPr>
        <w:t>on</w:t>
      </w:r>
      <w:r w:rsidRPr="00374323">
        <w:rPr>
          <w:rFonts w:ascii="Verdana" w:hAnsi="Verdana"/>
        </w:rPr>
        <w:t xml:space="preserve"> drip irrigation include:</w:t>
      </w:r>
    </w:p>
    <w:p w14:paraId="5D346EBB" w14:textId="31F22E08" w:rsidR="00AB3ACD" w:rsidRPr="00374323" w:rsidRDefault="00000000" w:rsidP="00856699">
      <w:pPr>
        <w:jc w:val="both"/>
        <w:rPr>
          <w:rFonts w:ascii="Verdana" w:hAnsi="Verdana"/>
        </w:rPr>
      </w:pPr>
      <w:r w:rsidRPr="00374323">
        <w:rPr>
          <w:rFonts w:ascii="Verdana" w:hAnsi="Verdana"/>
        </w:rPr>
        <w:br/>
        <w:t xml:space="preserve">1. </w:t>
      </w:r>
      <w:r w:rsidR="00AB3ACD" w:rsidRPr="00374323">
        <w:rPr>
          <w:rFonts w:ascii="Verdana" w:eastAsia="Verdana" w:hAnsi="Verdana"/>
        </w:rPr>
        <w:t xml:space="preserve">IS 12786 : 2024 </w:t>
      </w:r>
    </w:p>
    <w:p w14:paraId="465114D8" w14:textId="5895942A" w:rsidR="00AB3ACD" w:rsidRPr="00374323" w:rsidRDefault="00AB3ACD" w:rsidP="00856699">
      <w:pPr>
        <w:jc w:val="both"/>
        <w:rPr>
          <w:rFonts w:ascii="Verdana" w:hAnsi="Verdana"/>
        </w:rPr>
      </w:pPr>
      <w:r w:rsidRPr="00374323">
        <w:rPr>
          <w:rFonts w:ascii="Verdana" w:hAnsi="Verdana"/>
        </w:rPr>
        <w:t xml:space="preserve">2. </w:t>
      </w:r>
      <w:r w:rsidRPr="00374323">
        <w:rPr>
          <w:rFonts w:ascii="Verdana" w:eastAsia="Verdana" w:hAnsi="Verdana"/>
        </w:rPr>
        <w:t xml:space="preserve">IS 13488 : 2008 </w:t>
      </w:r>
    </w:p>
    <w:p w14:paraId="53ED6BBB" w14:textId="1D6762F8" w:rsidR="00AB3ACD" w:rsidRPr="00374323" w:rsidRDefault="00AB3ACD" w:rsidP="00856699">
      <w:pPr>
        <w:jc w:val="both"/>
        <w:rPr>
          <w:rFonts w:ascii="Verdana" w:eastAsiaTheme="minorEastAsia" w:hAnsi="Verdana" w:cstheme="minorBidi"/>
          <w:lang w:eastAsia="en-US"/>
        </w:rPr>
      </w:pPr>
      <w:r w:rsidRPr="00374323">
        <w:rPr>
          <w:rFonts w:ascii="Verdana" w:hAnsi="Verdana"/>
        </w:rPr>
        <w:t xml:space="preserve">3. </w:t>
      </w:r>
      <w:r w:rsidRPr="00374323">
        <w:rPr>
          <w:rFonts w:ascii="Verdana" w:eastAsiaTheme="minorEastAsia" w:hAnsi="Verdana" w:cstheme="minorBidi"/>
          <w:lang w:eastAsia="en-US"/>
        </w:rPr>
        <w:t xml:space="preserve">IS 13487 : 2025 </w:t>
      </w:r>
    </w:p>
    <w:p w14:paraId="6C1F0629" w14:textId="62E18562" w:rsidR="00F649BF" w:rsidRPr="00374323" w:rsidRDefault="00F649BF" w:rsidP="00856699">
      <w:pPr>
        <w:jc w:val="both"/>
        <w:rPr>
          <w:rFonts w:ascii="Verdana" w:hAnsi="Verdana"/>
          <w:sz w:val="22"/>
          <w:szCs w:val="22"/>
        </w:rPr>
      </w:pPr>
      <w:r w:rsidRPr="00374323">
        <w:rPr>
          <w:rFonts w:ascii="Verdana" w:eastAsiaTheme="minorEastAsia" w:hAnsi="Verdana" w:cstheme="minorBidi"/>
          <w:lang w:eastAsia="en-US"/>
        </w:rPr>
        <w:t>4. IS 14971 : 2024</w:t>
      </w:r>
    </w:p>
    <w:p w14:paraId="4C5614C3" w14:textId="77777777" w:rsidR="00F649BF" w:rsidRPr="00374323" w:rsidRDefault="00F649BF" w:rsidP="00856699">
      <w:pPr>
        <w:jc w:val="both"/>
        <w:rPr>
          <w:rFonts w:ascii="Verdana" w:hAnsi="Verdana"/>
        </w:rPr>
      </w:pPr>
    </w:p>
    <w:p w14:paraId="69A24721" w14:textId="77777777" w:rsidR="00BC44C1" w:rsidRDefault="00BC44C1" w:rsidP="00856699">
      <w:pPr>
        <w:jc w:val="both"/>
        <w:rPr>
          <w:rFonts w:ascii="Verdana" w:hAnsi="Verdana"/>
          <w:b/>
          <w:bCs/>
        </w:rPr>
      </w:pPr>
    </w:p>
    <w:p w14:paraId="4CFEB029" w14:textId="77777777" w:rsidR="00BC44C1" w:rsidRDefault="00BC44C1" w:rsidP="00856699">
      <w:pPr>
        <w:jc w:val="both"/>
        <w:rPr>
          <w:rFonts w:ascii="Verdana" w:hAnsi="Verdana"/>
          <w:b/>
          <w:bCs/>
        </w:rPr>
      </w:pPr>
    </w:p>
    <w:p w14:paraId="2015E982" w14:textId="118F9974" w:rsidR="00ED239B" w:rsidRPr="00374323" w:rsidRDefault="00ED239B" w:rsidP="00856699">
      <w:pPr>
        <w:jc w:val="both"/>
        <w:rPr>
          <w:rFonts w:ascii="Verdana" w:eastAsia="Verdana" w:hAnsi="Verdana"/>
          <w:b/>
          <w:bCs/>
        </w:rPr>
      </w:pPr>
      <w:r w:rsidRPr="00374323">
        <w:rPr>
          <w:rFonts w:ascii="Verdana" w:hAnsi="Verdana"/>
          <w:b/>
          <w:bCs/>
        </w:rPr>
        <w:lastRenderedPageBreak/>
        <w:t xml:space="preserve">About </w:t>
      </w:r>
      <w:r w:rsidRPr="00374323">
        <w:rPr>
          <w:rFonts w:ascii="Verdana" w:eastAsia="Verdana" w:hAnsi="Verdana"/>
          <w:b/>
          <w:bCs/>
        </w:rPr>
        <w:t>IS 12786 : 2024 IRRIGATION EQUIPMENT — POLYETHYLENE PIPES FOR IRRIGATION LATERALS — SPECIFICATION (</w:t>
      </w:r>
      <w:r w:rsidRPr="00374323">
        <w:rPr>
          <w:rFonts w:ascii="Verdana" w:eastAsia="Verdana" w:hAnsi="Verdana"/>
          <w:b/>
          <w:bCs/>
          <w:i/>
          <w:iCs/>
        </w:rPr>
        <w:t>first revision</w:t>
      </w:r>
      <w:r w:rsidRPr="00374323">
        <w:rPr>
          <w:rFonts w:ascii="Verdana" w:eastAsia="Verdana" w:hAnsi="Verdana"/>
          <w:b/>
          <w:bCs/>
        </w:rPr>
        <w:t>)</w:t>
      </w:r>
    </w:p>
    <w:p w14:paraId="697D1E49" w14:textId="77777777" w:rsidR="00F649BF" w:rsidRPr="00374323" w:rsidRDefault="00F649BF" w:rsidP="00856699">
      <w:pPr>
        <w:jc w:val="both"/>
        <w:rPr>
          <w:rFonts w:ascii="Verdana" w:hAnsi="Verdana"/>
          <w:b/>
          <w:bCs/>
        </w:rPr>
      </w:pPr>
    </w:p>
    <w:p w14:paraId="31DEB664" w14:textId="0DC00EEC" w:rsidR="00ED239B" w:rsidRPr="00374323" w:rsidRDefault="00ED239B" w:rsidP="00856699">
      <w:pPr>
        <w:jc w:val="both"/>
        <w:rPr>
          <w:rFonts w:ascii="Verdana" w:hAnsi="Verdana"/>
        </w:rPr>
      </w:pPr>
      <w:r w:rsidRPr="00374323">
        <w:rPr>
          <w:rFonts w:ascii="Verdana" w:eastAsia="Verdana" w:hAnsi="Verdana"/>
        </w:rPr>
        <w:t xml:space="preserve">This standard lays down requirements for pipes of outside diameter from 12 mm up to 32 mm </w:t>
      </w:r>
      <w:r w:rsidRPr="00374323">
        <w:rPr>
          <w:rFonts w:ascii="Verdana" w:eastAsia="Verdana" w:hAnsi="Verdana"/>
          <w:b/>
          <w:bCs/>
        </w:rPr>
        <w:t>to be used for irrigation laterals</w:t>
      </w:r>
      <w:r w:rsidRPr="00374323">
        <w:rPr>
          <w:rFonts w:ascii="Verdana" w:eastAsia="Verdana" w:hAnsi="Verdana"/>
        </w:rPr>
        <w:t xml:space="preserve"> that is branch supply lines on which sprayers or drippers or emitters are mounted directly or by means of a fitting or formed in the pipe during production.</w:t>
      </w:r>
    </w:p>
    <w:p w14:paraId="481469F8" w14:textId="77777777" w:rsidR="00A8398D" w:rsidRPr="00374323" w:rsidRDefault="00A8398D" w:rsidP="00856699">
      <w:pPr>
        <w:jc w:val="both"/>
        <w:rPr>
          <w:rFonts w:ascii="Verdana" w:hAnsi="Verdana"/>
        </w:rPr>
      </w:pPr>
    </w:p>
    <w:p w14:paraId="2A4917C7" w14:textId="41D5F492" w:rsidR="00ED239B" w:rsidRPr="00374323" w:rsidRDefault="00000000" w:rsidP="00856699">
      <w:pPr>
        <w:jc w:val="both"/>
        <w:rPr>
          <w:rFonts w:ascii="Verdana" w:hAnsi="Verdana"/>
        </w:rPr>
      </w:pPr>
      <w:r w:rsidRPr="00374323">
        <w:rPr>
          <w:rFonts w:ascii="Verdana" w:hAnsi="Verdana"/>
        </w:rPr>
        <w:t>The pipes must be able to withstand up to 800 working hours annually, at a maximum water temperature of 35°C. Under these conditions, the expected lifespan of the pipes is 10 years.</w:t>
      </w:r>
    </w:p>
    <w:p w14:paraId="649DF16E" w14:textId="77777777" w:rsidR="00F649BF" w:rsidRPr="00374323" w:rsidRDefault="00F649BF" w:rsidP="00856699">
      <w:pPr>
        <w:jc w:val="both"/>
        <w:rPr>
          <w:rFonts w:ascii="Verdana" w:hAnsi="Verdana"/>
          <w:b/>
          <w:bCs/>
        </w:rPr>
      </w:pPr>
    </w:p>
    <w:p w14:paraId="75CDA15F" w14:textId="5992824F" w:rsidR="00ED239B" w:rsidRPr="00374323" w:rsidRDefault="00ED239B" w:rsidP="00856699">
      <w:pPr>
        <w:jc w:val="both"/>
        <w:rPr>
          <w:rFonts w:ascii="Verdana" w:hAnsi="Verdana"/>
          <w:b/>
          <w:bCs/>
        </w:rPr>
      </w:pPr>
      <w:r w:rsidRPr="00374323">
        <w:rPr>
          <w:rFonts w:ascii="Verdana" w:hAnsi="Verdana"/>
          <w:b/>
          <w:bCs/>
        </w:rPr>
        <w:t>Classification of Lateral Pipe based on Working Pressure</w:t>
      </w:r>
    </w:p>
    <w:p w14:paraId="6773605A" w14:textId="77777777" w:rsidR="00A8398D" w:rsidRPr="00374323" w:rsidRDefault="00A8398D" w:rsidP="00856699">
      <w:pPr>
        <w:jc w:val="both"/>
        <w:rPr>
          <w:rFonts w:ascii="Verdana" w:hAnsi="Verdana"/>
          <w:b/>
          <w:bCs/>
        </w:rPr>
      </w:pPr>
    </w:p>
    <w:tbl>
      <w:tblPr>
        <w:tblStyle w:val="GridTable5Dark-Accent51"/>
        <w:tblW w:w="9600" w:type="dxa"/>
        <w:tblLook w:val="0420" w:firstRow="1" w:lastRow="0" w:firstColumn="0" w:lastColumn="0" w:noHBand="0" w:noVBand="1"/>
      </w:tblPr>
      <w:tblGrid>
        <w:gridCol w:w="3200"/>
        <w:gridCol w:w="3200"/>
        <w:gridCol w:w="3200"/>
      </w:tblGrid>
      <w:tr w:rsidR="00ED239B" w:rsidRPr="00374323" w14:paraId="3B14CF72" w14:textId="77777777" w:rsidTr="00CA450C">
        <w:trPr>
          <w:cnfStyle w:val="100000000000" w:firstRow="1" w:lastRow="0" w:firstColumn="0" w:lastColumn="0" w:oddVBand="0" w:evenVBand="0" w:oddHBand="0" w:evenHBand="0" w:firstRowFirstColumn="0" w:firstRowLastColumn="0" w:lastRowFirstColumn="0" w:lastRowLastColumn="0"/>
          <w:trHeight w:val="447"/>
        </w:trPr>
        <w:tc>
          <w:tcPr>
            <w:tcW w:w="3200" w:type="dxa"/>
            <w:hideMark/>
          </w:tcPr>
          <w:p w14:paraId="020A248F" w14:textId="77777777" w:rsidR="00ED239B" w:rsidRPr="00374323" w:rsidRDefault="00ED239B" w:rsidP="00856699">
            <w:pPr>
              <w:jc w:val="both"/>
              <w:rPr>
                <w:rFonts w:ascii="Verdana" w:hAnsi="Verdana"/>
                <w:sz w:val="28"/>
                <w:szCs w:val="28"/>
              </w:rPr>
            </w:pPr>
            <w:r w:rsidRPr="00374323">
              <w:rPr>
                <w:rFonts w:ascii="Verdana" w:eastAsia="Verdana" w:hAnsi="Verdana"/>
                <w:sz w:val="28"/>
                <w:szCs w:val="28"/>
              </w:rPr>
              <w:t>Class of Pipe</w:t>
            </w:r>
          </w:p>
        </w:tc>
        <w:tc>
          <w:tcPr>
            <w:tcW w:w="3200" w:type="dxa"/>
            <w:hideMark/>
          </w:tcPr>
          <w:p w14:paraId="5A29398B" w14:textId="77777777" w:rsidR="00ED239B" w:rsidRPr="00374323" w:rsidRDefault="00ED239B" w:rsidP="00856699">
            <w:pPr>
              <w:jc w:val="both"/>
              <w:rPr>
                <w:rFonts w:ascii="Verdana" w:hAnsi="Verdana"/>
                <w:sz w:val="28"/>
                <w:szCs w:val="28"/>
              </w:rPr>
            </w:pPr>
            <w:r w:rsidRPr="00374323">
              <w:rPr>
                <w:rFonts w:ascii="Verdana" w:eastAsia="Verdana" w:hAnsi="Verdana"/>
                <w:sz w:val="28"/>
                <w:szCs w:val="28"/>
              </w:rPr>
              <w:t>Working Pressure</w:t>
            </w:r>
          </w:p>
        </w:tc>
        <w:tc>
          <w:tcPr>
            <w:tcW w:w="3200" w:type="dxa"/>
            <w:hideMark/>
          </w:tcPr>
          <w:p w14:paraId="7A918128" w14:textId="77777777" w:rsidR="00ED239B" w:rsidRPr="00374323" w:rsidRDefault="00ED239B" w:rsidP="00856699">
            <w:pPr>
              <w:jc w:val="both"/>
              <w:rPr>
                <w:rFonts w:ascii="Verdana" w:hAnsi="Verdana"/>
                <w:sz w:val="28"/>
                <w:szCs w:val="28"/>
              </w:rPr>
            </w:pPr>
            <w:r w:rsidRPr="00374323">
              <w:rPr>
                <w:rFonts w:ascii="Verdana" w:eastAsia="Verdana" w:hAnsi="Verdana"/>
                <w:sz w:val="28"/>
                <w:szCs w:val="28"/>
              </w:rPr>
              <w:t>Colour</w:t>
            </w:r>
          </w:p>
        </w:tc>
      </w:tr>
      <w:tr w:rsidR="00ED239B" w:rsidRPr="00374323" w14:paraId="7A86AEDE" w14:textId="77777777" w:rsidTr="00CA450C">
        <w:trPr>
          <w:cnfStyle w:val="000000100000" w:firstRow="0" w:lastRow="0" w:firstColumn="0" w:lastColumn="0" w:oddVBand="0" w:evenVBand="0" w:oddHBand="1" w:evenHBand="0" w:firstRowFirstColumn="0" w:firstRowLastColumn="0" w:lastRowFirstColumn="0" w:lastRowLastColumn="0"/>
          <w:trHeight w:val="891"/>
        </w:trPr>
        <w:tc>
          <w:tcPr>
            <w:tcW w:w="3200" w:type="dxa"/>
            <w:hideMark/>
          </w:tcPr>
          <w:p w14:paraId="28672241" w14:textId="77777777" w:rsidR="00ED239B" w:rsidRPr="00374323" w:rsidRDefault="00ED239B" w:rsidP="00856699">
            <w:pPr>
              <w:jc w:val="both"/>
              <w:rPr>
                <w:rFonts w:ascii="Verdana" w:hAnsi="Verdana"/>
                <w:sz w:val="28"/>
                <w:szCs w:val="28"/>
              </w:rPr>
            </w:pPr>
            <w:r w:rsidRPr="00374323">
              <w:rPr>
                <w:rFonts w:ascii="Verdana" w:eastAsia="Verdana" w:hAnsi="Verdana"/>
                <w:sz w:val="28"/>
                <w:szCs w:val="28"/>
              </w:rPr>
              <w:t>Class 1</w:t>
            </w:r>
          </w:p>
        </w:tc>
        <w:tc>
          <w:tcPr>
            <w:tcW w:w="3200" w:type="dxa"/>
            <w:hideMark/>
          </w:tcPr>
          <w:p w14:paraId="1799E94A" w14:textId="77777777" w:rsidR="00ED239B" w:rsidRPr="00374323" w:rsidRDefault="00ED239B" w:rsidP="00856699">
            <w:pPr>
              <w:jc w:val="both"/>
              <w:rPr>
                <w:rFonts w:ascii="Verdana" w:hAnsi="Verdana"/>
                <w:sz w:val="28"/>
                <w:szCs w:val="28"/>
              </w:rPr>
            </w:pPr>
            <w:r w:rsidRPr="00374323">
              <w:rPr>
                <w:rFonts w:ascii="Verdana" w:eastAsia="Verdana" w:hAnsi="Verdana"/>
                <w:sz w:val="28"/>
                <w:szCs w:val="28"/>
              </w:rPr>
              <w:t>0.20 MPa</w:t>
            </w:r>
          </w:p>
        </w:tc>
        <w:tc>
          <w:tcPr>
            <w:tcW w:w="3200" w:type="dxa"/>
            <w:hideMark/>
          </w:tcPr>
          <w:p w14:paraId="06976EEA" w14:textId="77777777" w:rsidR="00ED239B" w:rsidRPr="00374323" w:rsidRDefault="00ED239B" w:rsidP="00856699">
            <w:pPr>
              <w:jc w:val="both"/>
              <w:rPr>
                <w:rFonts w:ascii="Verdana" w:hAnsi="Verdana"/>
                <w:sz w:val="28"/>
                <w:szCs w:val="28"/>
              </w:rPr>
            </w:pPr>
            <w:r w:rsidRPr="00374323">
              <w:rPr>
                <w:rFonts w:ascii="Verdana" w:eastAsia="Verdana" w:hAnsi="Verdana"/>
                <w:sz w:val="28"/>
                <w:szCs w:val="28"/>
              </w:rPr>
              <w:t>Red</w:t>
            </w:r>
          </w:p>
        </w:tc>
      </w:tr>
      <w:tr w:rsidR="00ED239B" w:rsidRPr="00374323" w14:paraId="75BE75A0" w14:textId="77777777" w:rsidTr="00CA450C">
        <w:trPr>
          <w:trHeight w:val="891"/>
        </w:trPr>
        <w:tc>
          <w:tcPr>
            <w:tcW w:w="3200" w:type="dxa"/>
            <w:hideMark/>
          </w:tcPr>
          <w:p w14:paraId="1BEF6CC4" w14:textId="77777777" w:rsidR="00ED239B" w:rsidRPr="00374323" w:rsidRDefault="00ED239B" w:rsidP="00856699">
            <w:pPr>
              <w:jc w:val="both"/>
              <w:rPr>
                <w:rFonts w:ascii="Verdana" w:hAnsi="Verdana"/>
                <w:sz w:val="28"/>
                <w:szCs w:val="28"/>
              </w:rPr>
            </w:pPr>
            <w:r w:rsidRPr="00374323">
              <w:rPr>
                <w:rFonts w:ascii="Verdana" w:eastAsia="Verdana" w:hAnsi="Verdana"/>
                <w:sz w:val="28"/>
                <w:szCs w:val="28"/>
              </w:rPr>
              <w:t>Class 2</w:t>
            </w:r>
          </w:p>
        </w:tc>
        <w:tc>
          <w:tcPr>
            <w:tcW w:w="3200" w:type="dxa"/>
            <w:hideMark/>
          </w:tcPr>
          <w:p w14:paraId="4B2C6741" w14:textId="77777777" w:rsidR="00ED239B" w:rsidRPr="00374323" w:rsidRDefault="00ED239B" w:rsidP="00856699">
            <w:pPr>
              <w:jc w:val="both"/>
              <w:rPr>
                <w:rFonts w:ascii="Verdana" w:hAnsi="Verdana"/>
                <w:sz w:val="28"/>
                <w:szCs w:val="28"/>
              </w:rPr>
            </w:pPr>
            <w:r w:rsidRPr="00374323">
              <w:rPr>
                <w:rFonts w:ascii="Verdana" w:eastAsia="Verdana" w:hAnsi="Verdana"/>
                <w:sz w:val="28"/>
                <w:szCs w:val="28"/>
              </w:rPr>
              <w:t>0.25 MPa</w:t>
            </w:r>
          </w:p>
        </w:tc>
        <w:tc>
          <w:tcPr>
            <w:tcW w:w="3200" w:type="dxa"/>
            <w:hideMark/>
          </w:tcPr>
          <w:p w14:paraId="01821078" w14:textId="77777777" w:rsidR="00ED239B" w:rsidRPr="00374323" w:rsidRDefault="00ED239B" w:rsidP="00856699">
            <w:pPr>
              <w:jc w:val="both"/>
              <w:rPr>
                <w:rFonts w:ascii="Verdana" w:hAnsi="Verdana"/>
                <w:sz w:val="28"/>
                <w:szCs w:val="28"/>
              </w:rPr>
            </w:pPr>
            <w:r w:rsidRPr="00374323">
              <w:rPr>
                <w:rFonts w:ascii="Verdana" w:eastAsia="Verdana" w:hAnsi="Verdana"/>
                <w:sz w:val="28"/>
                <w:szCs w:val="28"/>
              </w:rPr>
              <w:t>Yellow</w:t>
            </w:r>
          </w:p>
        </w:tc>
      </w:tr>
      <w:tr w:rsidR="00ED239B" w:rsidRPr="00374323" w14:paraId="146BFD11" w14:textId="77777777" w:rsidTr="00CA450C">
        <w:trPr>
          <w:cnfStyle w:val="000000100000" w:firstRow="0" w:lastRow="0" w:firstColumn="0" w:lastColumn="0" w:oddVBand="0" w:evenVBand="0" w:oddHBand="1" w:evenHBand="0" w:firstRowFirstColumn="0" w:firstRowLastColumn="0" w:lastRowFirstColumn="0" w:lastRowLastColumn="0"/>
          <w:trHeight w:val="891"/>
        </w:trPr>
        <w:tc>
          <w:tcPr>
            <w:tcW w:w="3200" w:type="dxa"/>
            <w:hideMark/>
          </w:tcPr>
          <w:p w14:paraId="26B37782" w14:textId="77777777" w:rsidR="00ED239B" w:rsidRPr="00374323" w:rsidRDefault="00ED239B" w:rsidP="00856699">
            <w:pPr>
              <w:jc w:val="both"/>
              <w:rPr>
                <w:rFonts w:ascii="Verdana" w:hAnsi="Verdana"/>
                <w:sz w:val="28"/>
                <w:szCs w:val="28"/>
              </w:rPr>
            </w:pPr>
            <w:r w:rsidRPr="00374323">
              <w:rPr>
                <w:rFonts w:ascii="Verdana" w:eastAsia="Verdana" w:hAnsi="Verdana"/>
                <w:sz w:val="28"/>
                <w:szCs w:val="28"/>
              </w:rPr>
              <w:t>Class 3</w:t>
            </w:r>
          </w:p>
        </w:tc>
        <w:tc>
          <w:tcPr>
            <w:tcW w:w="3200" w:type="dxa"/>
            <w:hideMark/>
          </w:tcPr>
          <w:p w14:paraId="4DFC8952" w14:textId="77777777" w:rsidR="00ED239B" w:rsidRPr="00374323" w:rsidRDefault="00ED239B" w:rsidP="00856699">
            <w:pPr>
              <w:jc w:val="both"/>
              <w:rPr>
                <w:rFonts w:ascii="Verdana" w:hAnsi="Verdana"/>
                <w:sz w:val="28"/>
                <w:szCs w:val="28"/>
              </w:rPr>
            </w:pPr>
            <w:r w:rsidRPr="00374323">
              <w:rPr>
                <w:rFonts w:ascii="Verdana" w:eastAsia="Verdana" w:hAnsi="Verdana"/>
                <w:sz w:val="28"/>
                <w:szCs w:val="28"/>
              </w:rPr>
              <w:t>0.40 MPa</w:t>
            </w:r>
          </w:p>
        </w:tc>
        <w:tc>
          <w:tcPr>
            <w:tcW w:w="3200" w:type="dxa"/>
            <w:hideMark/>
          </w:tcPr>
          <w:p w14:paraId="6C2CF97C" w14:textId="77777777" w:rsidR="00ED239B" w:rsidRPr="00374323" w:rsidRDefault="00ED239B" w:rsidP="00856699">
            <w:pPr>
              <w:jc w:val="both"/>
              <w:rPr>
                <w:rFonts w:ascii="Verdana" w:hAnsi="Verdana"/>
                <w:sz w:val="28"/>
                <w:szCs w:val="28"/>
              </w:rPr>
            </w:pPr>
            <w:r w:rsidRPr="00374323">
              <w:rPr>
                <w:rFonts w:ascii="Verdana" w:eastAsia="Verdana" w:hAnsi="Verdana"/>
                <w:sz w:val="28"/>
                <w:szCs w:val="28"/>
              </w:rPr>
              <w:t>Green</w:t>
            </w:r>
          </w:p>
        </w:tc>
      </w:tr>
    </w:tbl>
    <w:p w14:paraId="52D0AF7A" w14:textId="77777777" w:rsidR="00ED239B" w:rsidRPr="00374323" w:rsidRDefault="00ED239B" w:rsidP="00856699">
      <w:pPr>
        <w:jc w:val="both"/>
        <w:rPr>
          <w:rFonts w:ascii="Verdana" w:hAnsi="Verdana"/>
        </w:rPr>
      </w:pPr>
    </w:p>
    <w:tbl>
      <w:tblPr>
        <w:tblStyle w:val="GridTable5Dark-Accent51"/>
        <w:tblW w:w="9606" w:type="dxa"/>
        <w:tblLook w:val="0420" w:firstRow="1" w:lastRow="0" w:firstColumn="0" w:lastColumn="0" w:noHBand="0" w:noVBand="1"/>
      </w:tblPr>
      <w:tblGrid>
        <w:gridCol w:w="3936"/>
        <w:gridCol w:w="5670"/>
      </w:tblGrid>
      <w:tr w:rsidR="00ED239B" w:rsidRPr="00374323" w14:paraId="30E4B7C0" w14:textId="77777777" w:rsidTr="00CA450C">
        <w:trPr>
          <w:cnfStyle w:val="100000000000" w:firstRow="1" w:lastRow="0" w:firstColumn="0" w:lastColumn="0" w:oddVBand="0" w:evenVBand="0" w:oddHBand="0" w:evenHBand="0" w:firstRowFirstColumn="0" w:firstRowLastColumn="0" w:lastRowFirstColumn="0" w:lastRowLastColumn="0"/>
          <w:trHeight w:val="613"/>
        </w:trPr>
        <w:tc>
          <w:tcPr>
            <w:tcW w:w="3936" w:type="dxa"/>
            <w:hideMark/>
          </w:tcPr>
          <w:p w14:paraId="4D3AFA84" w14:textId="77777777" w:rsidR="00ED239B" w:rsidRPr="00374323" w:rsidRDefault="00ED239B" w:rsidP="00856699">
            <w:pPr>
              <w:jc w:val="both"/>
              <w:rPr>
                <w:rFonts w:ascii="Verdana" w:hAnsi="Verdana"/>
              </w:rPr>
            </w:pPr>
            <w:r w:rsidRPr="00374323">
              <w:rPr>
                <w:rFonts w:ascii="Verdana" w:eastAsia="Verdana" w:hAnsi="Verdana"/>
              </w:rPr>
              <w:t>SPECIFICATION</w:t>
            </w:r>
          </w:p>
          <w:p w14:paraId="4E408BDF" w14:textId="77777777" w:rsidR="00ED239B" w:rsidRPr="00374323" w:rsidRDefault="00ED239B" w:rsidP="00856699">
            <w:pPr>
              <w:jc w:val="both"/>
              <w:rPr>
                <w:rFonts w:ascii="Verdana" w:hAnsi="Verdana"/>
              </w:rPr>
            </w:pPr>
            <w:r w:rsidRPr="00374323">
              <w:rPr>
                <w:rFonts w:ascii="Verdana" w:hAnsi="Verdana"/>
              </w:rPr>
              <w:t>REQUIRMENTS</w:t>
            </w:r>
          </w:p>
          <w:p w14:paraId="754EB6AB" w14:textId="6AF0621A" w:rsidR="00ED239B" w:rsidRPr="00374323" w:rsidRDefault="00ED239B" w:rsidP="00856699">
            <w:pPr>
              <w:jc w:val="both"/>
              <w:rPr>
                <w:rFonts w:ascii="Verdana" w:hAnsi="Verdana"/>
                <w:lang w:val="en-US"/>
              </w:rPr>
            </w:pPr>
            <w:r w:rsidRPr="00374323">
              <w:rPr>
                <w:rFonts w:ascii="Verdana" w:hAnsi="Verdana"/>
              </w:rPr>
              <w:t>TEST</w:t>
            </w:r>
          </w:p>
        </w:tc>
        <w:tc>
          <w:tcPr>
            <w:tcW w:w="5670" w:type="dxa"/>
            <w:hideMark/>
          </w:tcPr>
          <w:p w14:paraId="67C2A299" w14:textId="77777777" w:rsidR="00ED239B" w:rsidRPr="00374323" w:rsidRDefault="00ED239B" w:rsidP="00856699">
            <w:pPr>
              <w:jc w:val="both"/>
              <w:rPr>
                <w:rFonts w:ascii="Verdana" w:hAnsi="Verdana"/>
              </w:rPr>
            </w:pPr>
            <w:r w:rsidRPr="00374323">
              <w:rPr>
                <w:rFonts w:ascii="Verdana" w:eastAsia="Verdana" w:hAnsi="Verdana"/>
              </w:rPr>
              <w:t>SIGNIFICANCE</w:t>
            </w:r>
          </w:p>
        </w:tc>
      </w:tr>
      <w:tr w:rsidR="00ED239B" w:rsidRPr="00374323" w14:paraId="5B9A1F22" w14:textId="77777777" w:rsidTr="00CA450C">
        <w:trPr>
          <w:cnfStyle w:val="000000100000" w:firstRow="0" w:lastRow="0" w:firstColumn="0" w:lastColumn="0" w:oddVBand="0" w:evenVBand="0" w:oddHBand="1" w:evenHBand="0" w:firstRowFirstColumn="0" w:firstRowLastColumn="0" w:lastRowFirstColumn="0" w:lastRowLastColumn="0"/>
          <w:trHeight w:val="903"/>
        </w:trPr>
        <w:tc>
          <w:tcPr>
            <w:tcW w:w="3936" w:type="dxa"/>
            <w:hideMark/>
          </w:tcPr>
          <w:p w14:paraId="516A175E" w14:textId="77777777" w:rsidR="00ED239B" w:rsidRPr="00374323" w:rsidRDefault="00ED239B" w:rsidP="00856699">
            <w:pPr>
              <w:jc w:val="both"/>
              <w:rPr>
                <w:rFonts w:ascii="Verdana" w:hAnsi="Verdana"/>
              </w:rPr>
            </w:pPr>
            <w:r w:rsidRPr="00374323">
              <w:rPr>
                <w:rFonts w:ascii="Verdana" w:eastAsia="Verdana" w:hAnsi="Verdana"/>
                <w:b/>
                <w:bCs/>
              </w:rPr>
              <w:t>Material</w:t>
            </w:r>
          </w:p>
        </w:tc>
        <w:tc>
          <w:tcPr>
            <w:tcW w:w="5670" w:type="dxa"/>
            <w:hideMark/>
          </w:tcPr>
          <w:p w14:paraId="6E0F4A16" w14:textId="77777777" w:rsidR="00ED239B" w:rsidRPr="00374323" w:rsidRDefault="00ED239B" w:rsidP="00856699">
            <w:pPr>
              <w:jc w:val="both"/>
              <w:rPr>
                <w:rFonts w:ascii="Verdana" w:hAnsi="Verdana"/>
              </w:rPr>
            </w:pPr>
            <w:r w:rsidRPr="00374323">
              <w:rPr>
                <w:rFonts w:ascii="Verdana" w:eastAsia="Verdana" w:hAnsi="Verdana"/>
              </w:rPr>
              <w:t>To ensure right quality material with right amount of ingredients to achieve resistance against UV and to withstand environmental conditions.</w:t>
            </w:r>
          </w:p>
        </w:tc>
      </w:tr>
      <w:tr w:rsidR="00ED239B" w:rsidRPr="00374323" w14:paraId="689239D2" w14:textId="77777777" w:rsidTr="00CA450C">
        <w:trPr>
          <w:trHeight w:val="21"/>
        </w:trPr>
        <w:tc>
          <w:tcPr>
            <w:tcW w:w="3936" w:type="dxa"/>
            <w:hideMark/>
          </w:tcPr>
          <w:p w14:paraId="42A93FD5" w14:textId="77777777" w:rsidR="00ED239B" w:rsidRPr="00374323" w:rsidRDefault="00ED239B" w:rsidP="00856699">
            <w:pPr>
              <w:jc w:val="both"/>
              <w:rPr>
                <w:rFonts w:ascii="Verdana" w:hAnsi="Verdana"/>
              </w:rPr>
            </w:pPr>
            <w:r w:rsidRPr="00374323">
              <w:rPr>
                <w:rFonts w:ascii="Verdana" w:eastAsia="Verdana" w:hAnsi="Verdana"/>
                <w:b/>
                <w:bCs/>
              </w:rPr>
              <w:t>Dimensions</w:t>
            </w:r>
          </w:p>
        </w:tc>
        <w:tc>
          <w:tcPr>
            <w:tcW w:w="5670" w:type="dxa"/>
            <w:hideMark/>
          </w:tcPr>
          <w:p w14:paraId="7202981B" w14:textId="77777777" w:rsidR="00ED239B" w:rsidRPr="00374323" w:rsidRDefault="00ED239B" w:rsidP="00856699">
            <w:pPr>
              <w:jc w:val="both"/>
              <w:rPr>
                <w:rFonts w:ascii="Verdana" w:hAnsi="Verdana"/>
              </w:rPr>
            </w:pPr>
            <w:r w:rsidRPr="00374323">
              <w:rPr>
                <w:rFonts w:ascii="Verdana" w:eastAsia="Verdana" w:hAnsi="Verdana"/>
              </w:rPr>
              <w:t>All the manufacturer follows common dimensions. Makes it easy for the user to select proper tubing according to his requirements.</w:t>
            </w:r>
          </w:p>
        </w:tc>
      </w:tr>
      <w:tr w:rsidR="00ED239B" w:rsidRPr="00374323" w14:paraId="065FB5FA" w14:textId="77777777" w:rsidTr="00CA450C">
        <w:trPr>
          <w:cnfStyle w:val="000000100000" w:firstRow="0" w:lastRow="0" w:firstColumn="0" w:lastColumn="0" w:oddVBand="0" w:evenVBand="0" w:oddHBand="1" w:evenHBand="0" w:firstRowFirstColumn="0" w:firstRowLastColumn="0" w:lastRowFirstColumn="0" w:lastRowLastColumn="0"/>
          <w:trHeight w:val="404"/>
        </w:trPr>
        <w:tc>
          <w:tcPr>
            <w:tcW w:w="3936" w:type="dxa"/>
            <w:hideMark/>
          </w:tcPr>
          <w:p w14:paraId="4CC10A6D" w14:textId="77777777" w:rsidR="00ED239B" w:rsidRPr="00374323" w:rsidRDefault="00ED239B" w:rsidP="00856699">
            <w:pPr>
              <w:jc w:val="both"/>
              <w:rPr>
                <w:rFonts w:ascii="Verdana" w:hAnsi="Verdana"/>
              </w:rPr>
            </w:pPr>
            <w:r w:rsidRPr="00374323">
              <w:rPr>
                <w:rFonts w:ascii="Verdana" w:eastAsia="Verdana" w:hAnsi="Verdana"/>
                <w:b/>
                <w:bCs/>
              </w:rPr>
              <w:t>Hydraulic Characteristic</w:t>
            </w:r>
          </w:p>
        </w:tc>
        <w:tc>
          <w:tcPr>
            <w:tcW w:w="5670" w:type="dxa"/>
            <w:hideMark/>
          </w:tcPr>
          <w:p w14:paraId="24B9C8F9" w14:textId="77777777" w:rsidR="00ED239B" w:rsidRPr="00374323" w:rsidRDefault="00ED239B" w:rsidP="00856699">
            <w:pPr>
              <w:jc w:val="both"/>
              <w:rPr>
                <w:rFonts w:ascii="Verdana" w:hAnsi="Verdana"/>
              </w:rPr>
            </w:pPr>
            <w:r w:rsidRPr="00374323">
              <w:rPr>
                <w:rFonts w:ascii="Verdana" w:eastAsia="Verdana" w:hAnsi="Verdana"/>
              </w:rPr>
              <w:t>Pressure withstanding capacity of the tubing for ambient and elevated temperature.</w:t>
            </w:r>
          </w:p>
        </w:tc>
      </w:tr>
      <w:tr w:rsidR="00ED239B" w:rsidRPr="00374323" w14:paraId="584D4A70" w14:textId="77777777" w:rsidTr="00CA450C">
        <w:trPr>
          <w:trHeight w:val="613"/>
        </w:trPr>
        <w:tc>
          <w:tcPr>
            <w:tcW w:w="3936" w:type="dxa"/>
            <w:hideMark/>
          </w:tcPr>
          <w:p w14:paraId="20D4F02B" w14:textId="77777777" w:rsidR="00ED239B" w:rsidRPr="00374323" w:rsidRDefault="00ED239B" w:rsidP="00856699">
            <w:pPr>
              <w:jc w:val="both"/>
              <w:rPr>
                <w:rFonts w:ascii="Verdana" w:hAnsi="Verdana"/>
              </w:rPr>
            </w:pPr>
            <w:r w:rsidRPr="00374323">
              <w:rPr>
                <w:rFonts w:ascii="Verdana" w:eastAsia="Verdana" w:hAnsi="Verdana"/>
                <w:b/>
                <w:bCs/>
              </w:rPr>
              <w:t>Reversion Test</w:t>
            </w:r>
          </w:p>
        </w:tc>
        <w:tc>
          <w:tcPr>
            <w:tcW w:w="5670" w:type="dxa"/>
            <w:hideMark/>
          </w:tcPr>
          <w:p w14:paraId="240E6BE1" w14:textId="77777777" w:rsidR="00ED239B" w:rsidRPr="00374323" w:rsidRDefault="00ED239B" w:rsidP="00856699">
            <w:pPr>
              <w:jc w:val="both"/>
              <w:rPr>
                <w:rFonts w:ascii="Verdana" w:hAnsi="Verdana"/>
              </w:rPr>
            </w:pPr>
            <w:r w:rsidRPr="00374323">
              <w:rPr>
                <w:rFonts w:ascii="Verdana" w:eastAsia="Verdana" w:hAnsi="Verdana"/>
              </w:rPr>
              <w:t>Checks effect of air temperature on laying length of the lateral.</w:t>
            </w:r>
          </w:p>
        </w:tc>
      </w:tr>
      <w:tr w:rsidR="00ED239B" w:rsidRPr="00374323" w14:paraId="3AE49749" w14:textId="77777777" w:rsidTr="00CA450C">
        <w:trPr>
          <w:cnfStyle w:val="000000100000" w:firstRow="0" w:lastRow="0" w:firstColumn="0" w:lastColumn="0" w:oddVBand="0" w:evenVBand="0" w:oddHBand="1" w:evenHBand="0" w:firstRowFirstColumn="0" w:firstRowLastColumn="0" w:lastRowFirstColumn="0" w:lastRowLastColumn="0"/>
          <w:trHeight w:val="627"/>
        </w:trPr>
        <w:tc>
          <w:tcPr>
            <w:tcW w:w="3936" w:type="dxa"/>
            <w:hideMark/>
          </w:tcPr>
          <w:p w14:paraId="282D9144" w14:textId="77777777" w:rsidR="00ED239B" w:rsidRPr="00374323" w:rsidRDefault="00ED239B" w:rsidP="00856699">
            <w:pPr>
              <w:jc w:val="both"/>
              <w:rPr>
                <w:rFonts w:ascii="Verdana" w:hAnsi="Verdana"/>
              </w:rPr>
            </w:pPr>
            <w:r w:rsidRPr="00374323">
              <w:rPr>
                <w:rFonts w:ascii="Verdana" w:eastAsia="Verdana" w:hAnsi="Verdana"/>
                <w:b/>
                <w:bCs/>
              </w:rPr>
              <w:t>Tensile Test</w:t>
            </w:r>
          </w:p>
        </w:tc>
        <w:tc>
          <w:tcPr>
            <w:tcW w:w="5670" w:type="dxa"/>
            <w:hideMark/>
          </w:tcPr>
          <w:p w14:paraId="772AAABA" w14:textId="77777777" w:rsidR="00ED239B" w:rsidRPr="00374323" w:rsidRDefault="00ED239B" w:rsidP="00856699">
            <w:pPr>
              <w:jc w:val="both"/>
              <w:rPr>
                <w:rFonts w:ascii="Verdana" w:hAnsi="Verdana"/>
              </w:rPr>
            </w:pPr>
            <w:r w:rsidRPr="00374323">
              <w:rPr>
                <w:rFonts w:ascii="Verdana" w:eastAsia="Verdana" w:hAnsi="Verdana"/>
              </w:rPr>
              <w:t>Tube shall withstand pulling force while laying and retrieval</w:t>
            </w:r>
          </w:p>
        </w:tc>
      </w:tr>
      <w:tr w:rsidR="00ED239B" w:rsidRPr="00374323" w14:paraId="59C3A1F8" w14:textId="77777777" w:rsidTr="00CA450C">
        <w:trPr>
          <w:trHeight w:val="973"/>
        </w:trPr>
        <w:tc>
          <w:tcPr>
            <w:tcW w:w="3936" w:type="dxa"/>
            <w:hideMark/>
          </w:tcPr>
          <w:p w14:paraId="6E8C8CC8" w14:textId="77777777" w:rsidR="00ED239B" w:rsidRPr="00374323" w:rsidRDefault="00ED239B" w:rsidP="00856699">
            <w:pPr>
              <w:jc w:val="both"/>
              <w:rPr>
                <w:rFonts w:ascii="Verdana" w:hAnsi="Verdana"/>
              </w:rPr>
            </w:pPr>
            <w:r w:rsidRPr="00374323">
              <w:rPr>
                <w:rFonts w:ascii="Verdana" w:eastAsia="Verdana" w:hAnsi="Verdana"/>
                <w:b/>
                <w:bCs/>
              </w:rPr>
              <w:lastRenderedPageBreak/>
              <w:t>Environmental Stress Crack Resistance</w:t>
            </w:r>
          </w:p>
        </w:tc>
        <w:tc>
          <w:tcPr>
            <w:tcW w:w="5670" w:type="dxa"/>
            <w:hideMark/>
          </w:tcPr>
          <w:p w14:paraId="2101B684" w14:textId="77777777" w:rsidR="00ED239B" w:rsidRPr="00374323" w:rsidRDefault="00ED239B" w:rsidP="00856699">
            <w:pPr>
              <w:jc w:val="both"/>
              <w:rPr>
                <w:rFonts w:ascii="Verdana" w:hAnsi="Verdana"/>
              </w:rPr>
            </w:pPr>
            <w:r w:rsidRPr="00374323">
              <w:rPr>
                <w:rFonts w:ascii="Verdana" w:eastAsia="Verdana" w:hAnsi="Verdana"/>
              </w:rPr>
              <w:t>Ensure that tube shall not crack due to environmental stresses</w:t>
            </w:r>
          </w:p>
        </w:tc>
      </w:tr>
    </w:tbl>
    <w:p w14:paraId="0B162CD1" w14:textId="6ACAD1EE" w:rsidR="00ED239B" w:rsidRPr="00374323" w:rsidRDefault="00ED239B" w:rsidP="00856699">
      <w:pPr>
        <w:jc w:val="both"/>
        <w:rPr>
          <w:rFonts w:ascii="Verdana" w:hAnsi="Verdana"/>
        </w:rPr>
      </w:pPr>
    </w:p>
    <w:p w14:paraId="64C089FF" w14:textId="616D7CE8" w:rsidR="00856699" w:rsidRPr="00374323" w:rsidRDefault="00856699" w:rsidP="00856699">
      <w:pPr>
        <w:jc w:val="both"/>
        <w:rPr>
          <w:rFonts w:ascii="Verdana" w:hAnsi="Verdana"/>
          <w:b/>
          <w:bCs/>
        </w:rPr>
      </w:pPr>
      <w:r w:rsidRPr="00374323">
        <w:rPr>
          <w:rFonts w:ascii="Verdana" w:hAnsi="Verdana"/>
          <w:b/>
          <w:bCs/>
          <w:noProof/>
        </w:rPr>
        <w:drawing>
          <wp:anchor distT="0" distB="0" distL="114300" distR="114300" simplePos="0" relativeHeight="251660288" behindDoc="0" locked="0" layoutInCell="1" allowOverlap="1" wp14:anchorId="4BFCCF15" wp14:editId="514F94C4">
            <wp:simplePos x="0" y="0"/>
            <wp:positionH relativeFrom="column">
              <wp:posOffset>4170045</wp:posOffset>
            </wp:positionH>
            <wp:positionV relativeFrom="paragraph">
              <wp:posOffset>1623118</wp:posOffset>
            </wp:positionV>
            <wp:extent cx="1712595" cy="1485900"/>
            <wp:effectExtent l="0" t="0" r="1905" b="0"/>
            <wp:wrapSquare wrapText="bothSides"/>
            <wp:docPr id="4" name="Picture 1" descr="Agri use 12mm Flat Inline Drip Lateral 0.2 Thickness 12-4-40/1000 Meter  Drip Irrigation Kit Price in India - Buy Agri use 12mm Flat Inline Drip  Lateral 0.2 Thickness 12-4-40/1000 Meter Drip Irrigation">
              <a:extLst xmlns:a="http://schemas.openxmlformats.org/drawingml/2006/main">
                <a:ext uri="{FF2B5EF4-FFF2-40B4-BE49-F238E27FC236}">
                  <a16:creationId xmlns:a16="http://schemas.microsoft.com/office/drawing/2014/main" id="{5A515F16-9568-76FF-9DD4-8745042B15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gri use 12mm Flat Inline Drip Lateral 0.2 Thickness 12-4-40/1000 Meter  Drip Irrigation Kit Price in India - Buy Agri use 12mm Flat Inline Drip  Lateral 0.2 Thickness 12-4-40/1000 Meter Drip Irrigation">
                      <a:extLst>
                        <a:ext uri="{FF2B5EF4-FFF2-40B4-BE49-F238E27FC236}">
                          <a16:creationId xmlns:a16="http://schemas.microsoft.com/office/drawing/2014/main" id="{5A515F16-9568-76FF-9DD4-8745042B1544}"/>
                        </a:ext>
                      </a:extLs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55002" t="30312" r="2490"/>
                    <a:stretch/>
                  </pic:blipFill>
                  <pic:spPr bwMode="auto">
                    <a:xfrm>
                      <a:off x="0" y="0"/>
                      <a:ext cx="1712595"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4323">
        <w:rPr>
          <w:rFonts w:ascii="Verdana" w:hAnsi="Verdana"/>
          <w:b/>
          <w:bCs/>
          <w:noProof/>
        </w:rPr>
        <w:drawing>
          <wp:anchor distT="0" distB="0" distL="114300" distR="114300" simplePos="0" relativeHeight="251661312" behindDoc="0" locked="0" layoutInCell="1" allowOverlap="1" wp14:anchorId="3B164C0D" wp14:editId="1F3967BF">
            <wp:simplePos x="0" y="0"/>
            <wp:positionH relativeFrom="column">
              <wp:posOffset>4170045</wp:posOffset>
            </wp:positionH>
            <wp:positionV relativeFrom="paragraph">
              <wp:posOffset>190500</wp:posOffset>
            </wp:positionV>
            <wp:extent cx="1712595" cy="1431290"/>
            <wp:effectExtent l="0" t="0" r="1905" b="3810"/>
            <wp:wrapSquare wrapText="bothSides"/>
            <wp:docPr id="705964087" name="Picture 16" descr="Agri use 20mm Flat Inline Drip Lateral 0.2 Thickness 20-4-40/1000 Meter  Drip Irrigation Kit Price in India - Buy Agri use 20mm Flat Inline Drip  Lateral 0.2 Thickness 20-4-40/1000 Meter Drip Irrigation">
              <a:extLst xmlns:a="http://schemas.openxmlformats.org/drawingml/2006/main">
                <a:ext uri="{FF2B5EF4-FFF2-40B4-BE49-F238E27FC236}">
                  <a16:creationId xmlns:a16="http://schemas.microsoft.com/office/drawing/2014/main" id="{12C5DE76-7DF9-B3BB-3014-851CECC5C4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6" descr="Agri use 20mm Flat Inline Drip Lateral 0.2 Thickness 20-4-40/1000 Meter  Drip Irrigation Kit Price in India - Buy Agri use 20mm Flat Inline Drip  Lateral 0.2 Thickness 20-4-40/1000 Meter Drip Irrigation">
                      <a:extLst>
                        <a:ext uri="{FF2B5EF4-FFF2-40B4-BE49-F238E27FC236}">
                          <a16:creationId xmlns:a16="http://schemas.microsoft.com/office/drawing/2014/main" id="{12C5DE76-7DF9-B3BB-3014-851CECC5C418}"/>
                        </a:ext>
                      </a:extLst>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l="7071" t="6742" r="34606" b="6160"/>
                    <a:stretch/>
                  </pic:blipFill>
                  <pic:spPr bwMode="auto">
                    <a:xfrm>
                      <a:off x="0" y="0"/>
                      <a:ext cx="1712595" cy="1431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7AEFD4" w14:textId="5CEA56EC" w:rsidR="00856699" w:rsidRPr="00374323" w:rsidRDefault="00856699" w:rsidP="00856699">
      <w:pPr>
        <w:jc w:val="both"/>
        <w:rPr>
          <w:rFonts w:ascii="Verdana" w:hAnsi="Verdana"/>
          <w:b/>
          <w:bCs/>
        </w:rPr>
      </w:pPr>
      <w:r w:rsidRPr="00374323">
        <w:rPr>
          <w:rFonts w:ascii="Verdana" w:hAnsi="Verdana"/>
          <w:b/>
          <w:bCs/>
          <w:noProof/>
        </w:rPr>
        <w:drawing>
          <wp:anchor distT="0" distB="0" distL="114300" distR="114300" simplePos="0" relativeHeight="251662336" behindDoc="0" locked="0" layoutInCell="1" allowOverlap="1" wp14:anchorId="1341D396" wp14:editId="0317BB11">
            <wp:simplePos x="0" y="0"/>
            <wp:positionH relativeFrom="column">
              <wp:posOffset>-4445</wp:posOffset>
            </wp:positionH>
            <wp:positionV relativeFrom="paragraph">
              <wp:posOffset>1905</wp:posOffset>
            </wp:positionV>
            <wp:extent cx="4030946" cy="2918701"/>
            <wp:effectExtent l="0" t="0" r="0" b="2540"/>
            <wp:wrapSquare wrapText="bothSides"/>
            <wp:docPr id="2" name="Picture 1" descr="Elite Lateral Drip Irrigation Pipe at ₹ 1000/meter in Nashik | ID:  16631798373">
              <a:extLst xmlns:a="http://schemas.openxmlformats.org/drawingml/2006/main">
                <a:ext uri="{FF2B5EF4-FFF2-40B4-BE49-F238E27FC236}">
                  <a16:creationId xmlns:a16="http://schemas.microsoft.com/office/drawing/2014/main" id="{400F7F89-4A51-1B74-EED2-65A843E97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Elite Lateral Drip Irrigation Pipe at ₹ 1000/meter in Nashik | ID:  16631798373">
                      <a:extLst>
                        <a:ext uri="{FF2B5EF4-FFF2-40B4-BE49-F238E27FC236}">
                          <a16:creationId xmlns:a16="http://schemas.microsoft.com/office/drawing/2014/main" id="{400F7F89-4A51-1B74-EED2-65A843E97CA3}"/>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30946" cy="2918701"/>
                    </a:xfrm>
                    <a:prstGeom prst="rect">
                      <a:avLst/>
                    </a:prstGeom>
                    <a:noFill/>
                  </pic:spPr>
                </pic:pic>
              </a:graphicData>
            </a:graphic>
            <wp14:sizeRelH relativeFrom="page">
              <wp14:pctWidth>0</wp14:pctWidth>
            </wp14:sizeRelH>
            <wp14:sizeRelV relativeFrom="page">
              <wp14:pctHeight>0</wp14:pctHeight>
            </wp14:sizeRelV>
          </wp:anchor>
        </w:drawing>
      </w:r>
    </w:p>
    <w:p w14:paraId="50314698" w14:textId="77777777" w:rsidR="00FF127C" w:rsidRPr="00374323" w:rsidRDefault="00FF127C" w:rsidP="00FF127C">
      <w:pPr>
        <w:jc w:val="both"/>
        <w:rPr>
          <w:rFonts w:ascii="Verdana" w:hAnsi="Verdana"/>
          <w:b/>
          <w:bCs/>
        </w:rPr>
      </w:pPr>
      <w:r w:rsidRPr="00374323">
        <w:rPr>
          <w:rFonts w:ascii="Verdana" w:hAnsi="Verdana"/>
          <w:b/>
          <w:bCs/>
        </w:rPr>
        <w:t>Dimensions of Polyethylene Pipes for Irrigation Laterals</w:t>
      </w:r>
    </w:p>
    <w:p w14:paraId="0D6E0851" w14:textId="77777777" w:rsidR="00FF127C" w:rsidRPr="00374323" w:rsidRDefault="00FF127C" w:rsidP="00FF127C">
      <w:pPr>
        <w:jc w:val="both"/>
        <w:rPr>
          <w:rFonts w:ascii="Verdana" w:hAnsi="Verdana"/>
        </w:rPr>
      </w:pPr>
    </w:p>
    <w:tbl>
      <w:tblPr>
        <w:tblStyle w:val="GridTable5Dark-Accent51"/>
        <w:tblW w:w="0" w:type="auto"/>
        <w:tblLook w:val="04A0" w:firstRow="1" w:lastRow="0" w:firstColumn="1" w:lastColumn="0" w:noHBand="0" w:noVBand="1"/>
      </w:tblPr>
      <w:tblGrid>
        <w:gridCol w:w="1357"/>
        <w:gridCol w:w="1433"/>
        <w:gridCol w:w="1180"/>
        <w:gridCol w:w="812"/>
        <w:gridCol w:w="1136"/>
        <w:gridCol w:w="882"/>
        <w:gridCol w:w="1120"/>
        <w:gridCol w:w="1794"/>
      </w:tblGrid>
      <w:tr w:rsidR="00FF127C" w:rsidRPr="00374323" w14:paraId="00EAF886" w14:textId="77777777" w:rsidTr="00060D2C">
        <w:trPr>
          <w:cnfStyle w:val="100000000000" w:firstRow="1" w:lastRow="0" w:firstColumn="0" w:lastColumn="0" w:oddVBand="0" w:evenVBand="0" w:oddHBand="0" w:evenHBand="0" w:firstRowFirstColumn="0" w:firstRowLastColumn="0" w:lastRowFirstColumn="0" w:lastRowLastColumn="0"/>
          <w:trHeight w:val="1467"/>
        </w:trPr>
        <w:tc>
          <w:tcPr>
            <w:cnfStyle w:val="001000000000" w:firstRow="0" w:lastRow="0" w:firstColumn="1" w:lastColumn="0" w:oddVBand="0" w:evenVBand="0" w:oddHBand="0" w:evenHBand="0" w:firstRowFirstColumn="0" w:firstRowLastColumn="0" w:lastRowFirstColumn="0" w:lastRowLastColumn="0"/>
            <w:tcW w:w="1357" w:type="dxa"/>
          </w:tcPr>
          <w:p w14:paraId="5141CFC2" w14:textId="77777777" w:rsidR="00FF127C" w:rsidRPr="00374323" w:rsidRDefault="00FF127C" w:rsidP="002E4491">
            <w:pPr>
              <w:jc w:val="both"/>
              <w:rPr>
                <w:rFonts w:ascii="Verdana" w:hAnsi="Verdana"/>
                <w:b w:val="0"/>
                <w:bCs w:val="0"/>
                <w:color w:val="auto"/>
                <w:sz w:val="22"/>
                <w:szCs w:val="22"/>
              </w:rPr>
            </w:pPr>
            <w:r w:rsidRPr="00374323">
              <w:rPr>
                <w:rFonts w:ascii="Verdana" w:hAnsi="Verdana"/>
                <w:bCs w:val="0"/>
                <w:color w:val="auto"/>
                <w:sz w:val="22"/>
                <w:szCs w:val="22"/>
              </w:rPr>
              <w:t>Outside</w:t>
            </w:r>
          </w:p>
          <w:p w14:paraId="64CC387D" w14:textId="77777777" w:rsidR="00FF127C" w:rsidRPr="00374323" w:rsidRDefault="00FF127C" w:rsidP="002E4491">
            <w:pPr>
              <w:jc w:val="both"/>
              <w:rPr>
                <w:rFonts w:ascii="Verdana" w:hAnsi="Verdana"/>
                <w:b w:val="0"/>
                <w:bCs w:val="0"/>
                <w:color w:val="auto"/>
                <w:sz w:val="22"/>
                <w:szCs w:val="22"/>
              </w:rPr>
            </w:pPr>
            <w:r w:rsidRPr="00374323">
              <w:rPr>
                <w:rFonts w:ascii="Verdana" w:hAnsi="Verdana"/>
                <w:bCs w:val="0"/>
                <w:color w:val="auto"/>
                <w:sz w:val="22"/>
                <w:szCs w:val="22"/>
              </w:rPr>
              <w:t>Diameter</w:t>
            </w:r>
          </w:p>
        </w:tc>
        <w:tc>
          <w:tcPr>
            <w:tcW w:w="1433" w:type="dxa"/>
          </w:tcPr>
          <w:p w14:paraId="09A00CA6" w14:textId="77777777" w:rsidR="00FF127C" w:rsidRPr="00374323" w:rsidRDefault="00FF127C" w:rsidP="002E4491">
            <w:pPr>
              <w:jc w:val="both"/>
              <w:cnfStyle w:val="100000000000" w:firstRow="1" w:lastRow="0" w:firstColumn="0" w:lastColumn="0" w:oddVBand="0" w:evenVBand="0" w:oddHBand="0" w:evenHBand="0" w:firstRowFirstColumn="0" w:firstRowLastColumn="0" w:lastRowFirstColumn="0" w:lastRowLastColumn="0"/>
              <w:rPr>
                <w:rFonts w:ascii="Verdana" w:hAnsi="Verdana"/>
                <w:b w:val="0"/>
                <w:bCs w:val="0"/>
                <w:color w:val="auto"/>
                <w:sz w:val="22"/>
                <w:szCs w:val="22"/>
              </w:rPr>
            </w:pPr>
            <w:r w:rsidRPr="00374323">
              <w:rPr>
                <w:rFonts w:ascii="Verdana" w:hAnsi="Verdana"/>
                <w:bCs w:val="0"/>
                <w:color w:val="auto"/>
                <w:sz w:val="22"/>
                <w:szCs w:val="22"/>
              </w:rPr>
              <w:t>Tolerance on outside</w:t>
            </w:r>
          </w:p>
          <w:p w14:paraId="5C11EBBC" w14:textId="77777777" w:rsidR="00FF127C" w:rsidRPr="00374323" w:rsidRDefault="00FF127C" w:rsidP="002E4491">
            <w:pPr>
              <w:jc w:val="both"/>
              <w:cnfStyle w:val="100000000000" w:firstRow="1" w:lastRow="0" w:firstColumn="0" w:lastColumn="0" w:oddVBand="0" w:evenVBand="0" w:oddHBand="0" w:evenHBand="0" w:firstRowFirstColumn="0" w:firstRowLastColumn="0" w:lastRowFirstColumn="0" w:lastRowLastColumn="0"/>
              <w:rPr>
                <w:rFonts w:ascii="Verdana" w:hAnsi="Verdana"/>
                <w:b w:val="0"/>
                <w:bCs w:val="0"/>
                <w:color w:val="auto"/>
                <w:sz w:val="22"/>
                <w:szCs w:val="22"/>
              </w:rPr>
            </w:pPr>
            <w:r w:rsidRPr="00374323">
              <w:rPr>
                <w:rFonts w:ascii="Verdana" w:hAnsi="Verdana"/>
                <w:bCs w:val="0"/>
                <w:color w:val="auto"/>
                <w:sz w:val="22"/>
                <w:szCs w:val="22"/>
              </w:rPr>
              <w:t>Diameter</w:t>
            </w:r>
          </w:p>
        </w:tc>
        <w:tc>
          <w:tcPr>
            <w:tcW w:w="1992" w:type="dxa"/>
            <w:gridSpan w:val="2"/>
          </w:tcPr>
          <w:p w14:paraId="368D6450" w14:textId="77777777" w:rsidR="00FF127C" w:rsidRPr="00374323" w:rsidRDefault="00FF127C" w:rsidP="002E4491">
            <w:pPr>
              <w:jc w:val="both"/>
              <w:cnfStyle w:val="100000000000" w:firstRow="1" w:lastRow="0" w:firstColumn="0" w:lastColumn="0" w:oddVBand="0" w:evenVBand="0" w:oddHBand="0" w:evenHBand="0" w:firstRowFirstColumn="0" w:firstRowLastColumn="0" w:lastRowFirstColumn="0" w:lastRowLastColumn="0"/>
              <w:rPr>
                <w:rFonts w:ascii="Verdana" w:hAnsi="Verdana"/>
                <w:b w:val="0"/>
                <w:bCs w:val="0"/>
                <w:color w:val="auto"/>
                <w:sz w:val="22"/>
                <w:szCs w:val="22"/>
              </w:rPr>
            </w:pPr>
            <w:r w:rsidRPr="00374323">
              <w:rPr>
                <w:rFonts w:ascii="Verdana" w:hAnsi="Verdana"/>
                <w:bCs w:val="0"/>
                <w:color w:val="auto"/>
                <w:sz w:val="22"/>
                <w:szCs w:val="22"/>
              </w:rPr>
              <w:t>Class 1</w:t>
            </w:r>
          </w:p>
          <w:p w14:paraId="694E22CF" w14:textId="77777777" w:rsidR="00FF127C" w:rsidRPr="00374323" w:rsidRDefault="00FF127C" w:rsidP="002E4491">
            <w:pPr>
              <w:jc w:val="both"/>
              <w:cnfStyle w:val="100000000000" w:firstRow="1" w:lastRow="0" w:firstColumn="0" w:lastColumn="0" w:oddVBand="0" w:evenVBand="0" w:oddHBand="0" w:evenHBand="0" w:firstRowFirstColumn="0" w:firstRowLastColumn="0" w:lastRowFirstColumn="0" w:lastRowLastColumn="0"/>
              <w:rPr>
                <w:rFonts w:ascii="Verdana" w:hAnsi="Verdana"/>
                <w:b w:val="0"/>
                <w:bCs w:val="0"/>
                <w:color w:val="auto"/>
                <w:sz w:val="22"/>
                <w:szCs w:val="22"/>
              </w:rPr>
            </w:pPr>
            <w:r w:rsidRPr="00374323">
              <w:rPr>
                <w:rFonts w:ascii="Verdana" w:hAnsi="Verdana"/>
                <w:bCs w:val="0"/>
                <w:color w:val="auto"/>
                <w:sz w:val="22"/>
                <w:szCs w:val="22"/>
              </w:rPr>
              <w:t>(0.20 MPa)</w:t>
            </w:r>
          </w:p>
          <w:p w14:paraId="759A3F8E" w14:textId="77777777" w:rsidR="00FF127C" w:rsidRPr="00374323" w:rsidRDefault="00FF127C" w:rsidP="002E4491">
            <w:pPr>
              <w:jc w:val="both"/>
              <w:cnfStyle w:val="100000000000" w:firstRow="1" w:lastRow="0" w:firstColumn="0" w:lastColumn="0" w:oddVBand="0" w:evenVBand="0" w:oddHBand="0" w:evenHBand="0" w:firstRowFirstColumn="0" w:firstRowLastColumn="0" w:lastRowFirstColumn="0" w:lastRowLastColumn="0"/>
              <w:rPr>
                <w:rFonts w:ascii="Verdana" w:hAnsi="Verdana"/>
                <w:b w:val="0"/>
                <w:bCs w:val="0"/>
                <w:color w:val="auto"/>
                <w:sz w:val="22"/>
                <w:szCs w:val="22"/>
              </w:rPr>
            </w:pPr>
          </w:p>
        </w:tc>
        <w:tc>
          <w:tcPr>
            <w:tcW w:w="2018" w:type="dxa"/>
            <w:gridSpan w:val="2"/>
          </w:tcPr>
          <w:p w14:paraId="39851B0E" w14:textId="77777777" w:rsidR="00FF127C" w:rsidRPr="00374323" w:rsidRDefault="00FF127C" w:rsidP="002E4491">
            <w:pPr>
              <w:jc w:val="both"/>
              <w:cnfStyle w:val="100000000000" w:firstRow="1" w:lastRow="0" w:firstColumn="0" w:lastColumn="0" w:oddVBand="0" w:evenVBand="0" w:oddHBand="0" w:evenHBand="0" w:firstRowFirstColumn="0" w:firstRowLastColumn="0" w:lastRowFirstColumn="0" w:lastRowLastColumn="0"/>
              <w:rPr>
                <w:rFonts w:ascii="Verdana" w:hAnsi="Verdana"/>
                <w:b w:val="0"/>
                <w:bCs w:val="0"/>
                <w:color w:val="auto"/>
                <w:sz w:val="22"/>
                <w:szCs w:val="22"/>
              </w:rPr>
            </w:pPr>
            <w:r w:rsidRPr="00374323">
              <w:rPr>
                <w:rFonts w:ascii="Verdana" w:hAnsi="Verdana"/>
                <w:bCs w:val="0"/>
                <w:color w:val="auto"/>
                <w:sz w:val="22"/>
                <w:szCs w:val="22"/>
              </w:rPr>
              <w:t>Class 2</w:t>
            </w:r>
          </w:p>
          <w:p w14:paraId="426BB44A" w14:textId="77777777" w:rsidR="00FF127C" w:rsidRPr="00374323" w:rsidRDefault="00FF127C" w:rsidP="002E4491">
            <w:pPr>
              <w:jc w:val="both"/>
              <w:cnfStyle w:val="100000000000" w:firstRow="1" w:lastRow="0" w:firstColumn="0" w:lastColumn="0" w:oddVBand="0" w:evenVBand="0" w:oddHBand="0" w:evenHBand="0" w:firstRowFirstColumn="0" w:firstRowLastColumn="0" w:lastRowFirstColumn="0" w:lastRowLastColumn="0"/>
              <w:rPr>
                <w:rFonts w:ascii="Verdana" w:hAnsi="Verdana"/>
                <w:b w:val="0"/>
                <w:bCs w:val="0"/>
                <w:color w:val="auto"/>
                <w:sz w:val="22"/>
                <w:szCs w:val="22"/>
              </w:rPr>
            </w:pPr>
            <w:r w:rsidRPr="00374323">
              <w:rPr>
                <w:rFonts w:ascii="Verdana" w:hAnsi="Verdana"/>
                <w:bCs w:val="0"/>
                <w:color w:val="auto"/>
                <w:sz w:val="22"/>
                <w:szCs w:val="22"/>
              </w:rPr>
              <w:t>(0.25 MPa)</w:t>
            </w:r>
          </w:p>
          <w:p w14:paraId="38F04A4F" w14:textId="77777777" w:rsidR="00FF127C" w:rsidRPr="00374323" w:rsidRDefault="00FF127C" w:rsidP="002E4491">
            <w:pPr>
              <w:jc w:val="both"/>
              <w:cnfStyle w:val="100000000000" w:firstRow="1" w:lastRow="0" w:firstColumn="0" w:lastColumn="0" w:oddVBand="0" w:evenVBand="0" w:oddHBand="0" w:evenHBand="0" w:firstRowFirstColumn="0" w:firstRowLastColumn="0" w:lastRowFirstColumn="0" w:lastRowLastColumn="0"/>
              <w:rPr>
                <w:rFonts w:ascii="Verdana" w:hAnsi="Verdana"/>
                <w:b w:val="0"/>
                <w:bCs w:val="0"/>
                <w:color w:val="auto"/>
                <w:sz w:val="22"/>
                <w:szCs w:val="22"/>
              </w:rPr>
            </w:pPr>
          </w:p>
        </w:tc>
        <w:tc>
          <w:tcPr>
            <w:tcW w:w="2914" w:type="dxa"/>
            <w:gridSpan w:val="2"/>
          </w:tcPr>
          <w:p w14:paraId="755F80DA" w14:textId="77777777" w:rsidR="00FF127C" w:rsidRPr="00374323" w:rsidRDefault="00FF127C" w:rsidP="002E4491">
            <w:pPr>
              <w:jc w:val="both"/>
              <w:cnfStyle w:val="100000000000" w:firstRow="1" w:lastRow="0" w:firstColumn="0" w:lastColumn="0" w:oddVBand="0" w:evenVBand="0" w:oddHBand="0" w:evenHBand="0" w:firstRowFirstColumn="0" w:firstRowLastColumn="0" w:lastRowFirstColumn="0" w:lastRowLastColumn="0"/>
              <w:rPr>
                <w:rFonts w:ascii="Verdana" w:hAnsi="Verdana"/>
                <w:b w:val="0"/>
                <w:bCs w:val="0"/>
                <w:color w:val="auto"/>
                <w:sz w:val="22"/>
                <w:szCs w:val="22"/>
              </w:rPr>
            </w:pPr>
            <w:r w:rsidRPr="00374323">
              <w:rPr>
                <w:rFonts w:ascii="Verdana" w:hAnsi="Verdana"/>
                <w:bCs w:val="0"/>
                <w:color w:val="auto"/>
                <w:sz w:val="22"/>
                <w:szCs w:val="22"/>
              </w:rPr>
              <w:t>Class 3</w:t>
            </w:r>
          </w:p>
          <w:p w14:paraId="6BDF2853" w14:textId="77777777" w:rsidR="00FF127C" w:rsidRPr="00374323" w:rsidRDefault="00FF127C" w:rsidP="002E4491">
            <w:pPr>
              <w:jc w:val="both"/>
              <w:cnfStyle w:val="100000000000" w:firstRow="1" w:lastRow="0" w:firstColumn="0" w:lastColumn="0" w:oddVBand="0" w:evenVBand="0" w:oddHBand="0" w:evenHBand="0" w:firstRowFirstColumn="0" w:firstRowLastColumn="0" w:lastRowFirstColumn="0" w:lastRowLastColumn="0"/>
              <w:rPr>
                <w:rFonts w:ascii="Verdana" w:hAnsi="Verdana"/>
                <w:b w:val="0"/>
                <w:bCs w:val="0"/>
                <w:color w:val="auto"/>
                <w:sz w:val="22"/>
                <w:szCs w:val="22"/>
              </w:rPr>
            </w:pPr>
            <w:r w:rsidRPr="00374323">
              <w:rPr>
                <w:rFonts w:ascii="Verdana" w:hAnsi="Verdana"/>
                <w:bCs w:val="0"/>
                <w:color w:val="auto"/>
                <w:sz w:val="22"/>
                <w:szCs w:val="22"/>
              </w:rPr>
              <w:t>(0.40 MPa)</w:t>
            </w:r>
          </w:p>
          <w:p w14:paraId="6B1ADF07" w14:textId="77777777" w:rsidR="00FF127C" w:rsidRPr="00374323" w:rsidRDefault="00FF127C" w:rsidP="002E4491">
            <w:pPr>
              <w:jc w:val="both"/>
              <w:cnfStyle w:val="100000000000" w:firstRow="1" w:lastRow="0" w:firstColumn="0" w:lastColumn="0" w:oddVBand="0" w:evenVBand="0" w:oddHBand="0" w:evenHBand="0" w:firstRowFirstColumn="0" w:firstRowLastColumn="0" w:lastRowFirstColumn="0" w:lastRowLastColumn="0"/>
              <w:rPr>
                <w:rFonts w:ascii="Verdana" w:hAnsi="Verdana"/>
                <w:b w:val="0"/>
                <w:bCs w:val="0"/>
                <w:color w:val="auto"/>
                <w:sz w:val="22"/>
                <w:szCs w:val="22"/>
              </w:rPr>
            </w:pPr>
          </w:p>
        </w:tc>
      </w:tr>
      <w:tr w:rsidR="00BC3856" w:rsidRPr="00374323" w14:paraId="714D8F10" w14:textId="77777777" w:rsidTr="00060D2C">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357" w:type="dxa"/>
          </w:tcPr>
          <w:p w14:paraId="514CCC39" w14:textId="77777777" w:rsidR="00FF127C" w:rsidRPr="00374323" w:rsidRDefault="00FF127C" w:rsidP="002E4491">
            <w:pPr>
              <w:jc w:val="both"/>
              <w:rPr>
                <w:rFonts w:ascii="Verdana" w:hAnsi="Verdana"/>
                <w:b w:val="0"/>
                <w:bCs w:val="0"/>
                <w:color w:val="auto"/>
                <w:sz w:val="22"/>
                <w:szCs w:val="22"/>
              </w:rPr>
            </w:pPr>
          </w:p>
        </w:tc>
        <w:tc>
          <w:tcPr>
            <w:tcW w:w="1433" w:type="dxa"/>
          </w:tcPr>
          <w:p w14:paraId="0A43929C"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p>
        </w:tc>
        <w:tc>
          <w:tcPr>
            <w:tcW w:w="1180" w:type="dxa"/>
          </w:tcPr>
          <w:p w14:paraId="5D5C18D4"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Min</w:t>
            </w:r>
          </w:p>
        </w:tc>
        <w:tc>
          <w:tcPr>
            <w:tcW w:w="812" w:type="dxa"/>
          </w:tcPr>
          <w:p w14:paraId="313152A9"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Max</w:t>
            </w:r>
          </w:p>
        </w:tc>
        <w:tc>
          <w:tcPr>
            <w:tcW w:w="1136" w:type="dxa"/>
          </w:tcPr>
          <w:p w14:paraId="4C3CE879"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Min</w:t>
            </w:r>
          </w:p>
        </w:tc>
        <w:tc>
          <w:tcPr>
            <w:tcW w:w="882" w:type="dxa"/>
          </w:tcPr>
          <w:p w14:paraId="57AF43F2"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Max</w:t>
            </w:r>
          </w:p>
        </w:tc>
        <w:tc>
          <w:tcPr>
            <w:tcW w:w="1120" w:type="dxa"/>
          </w:tcPr>
          <w:p w14:paraId="79CE7A85"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Min</w:t>
            </w:r>
          </w:p>
        </w:tc>
        <w:tc>
          <w:tcPr>
            <w:tcW w:w="1794" w:type="dxa"/>
          </w:tcPr>
          <w:p w14:paraId="013F37D5"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Max</w:t>
            </w:r>
          </w:p>
        </w:tc>
      </w:tr>
      <w:tr w:rsidR="00BC3856" w:rsidRPr="00374323" w14:paraId="53D07E62" w14:textId="77777777" w:rsidTr="00060D2C">
        <w:trPr>
          <w:trHeight w:val="359"/>
        </w:trPr>
        <w:tc>
          <w:tcPr>
            <w:cnfStyle w:val="001000000000" w:firstRow="0" w:lastRow="0" w:firstColumn="1" w:lastColumn="0" w:oddVBand="0" w:evenVBand="0" w:oddHBand="0" w:evenHBand="0" w:firstRowFirstColumn="0" w:firstRowLastColumn="0" w:lastRowFirstColumn="0" w:lastRowLastColumn="0"/>
            <w:tcW w:w="1357" w:type="dxa"/>
          </w:tcPr>
          <w:p w14:paraId="47764ADB" w14:textId="77777777" w:rsidR="00FF127C" w:rsidRPr="00374323" w:rsidRDefault="00FF127C" w:rsidP="002E4491">
            <w:pPr>
              <w:jc w:val="both"/>
              <w:rPr>
                <w:rFonts w:ascii="Verdana" w:hAnsi="Verdana"/>
                <w:b w:val="0"/>
                <w:bCs w:val="0"/>
                <w:color w:val="auto"/>
                <w:sz w:val="22"/>
                <w:szCs w:val="22"/>
              </w:rPr>
            </w:pPr>
            <w:r w:rsidRPr="00374323">
              <w:rPr>
                <w:rFonts w:ascii="Verdana" w:hAnsi="Verdana"/>
                <w:bCs w:val="0"/>
                <w:color w:val="auto"/>
                <w:sz w:val="22"/>
                <w:szCs w:val="22"/>
              </w:rPr>
              <w:t>12</w:t>
            </w:r>
          </w:p>
        </w:tc>
        <w:tc>
          <w:tcPr>
            <w:tcW w:w="1433" w:type="dxa"/>
          </w:tcPr>
          <w:p w14:paraId="2022841C"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+ 0.2</w:t>
            </w:r>
          </w:p>
        </w:tc>
        <w:tc>
          <w:tcPr>
            <w:tcW w:w="1180" w:type="dxa"/>
          </w:tcPr>
          <w:p w14:paraId="6732E3C3"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0.6</w:t>
            </w:r>
          </w:p>
        </w:tc>
        <w:tc>
          <w:tcPr>
            <w:tcW w:w="812" w:type="dxa"/>
          </w:tcPr>
          <w:p w14:paraId="26589585"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0.8</w:t>
            </w:r>
          </w:p>
        </w:tc>
        <w:tc>
          <w:tcPr>
            <w:tcW w:w="1136" w:type="dxa"/>
          </w:tcPr>
          <w:p w14:paraId="2F6CD573"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0.9</w:t>
            </w:r>
          </w:p>
        </w:tc>
        <w:tc>
          <w:tcPr>
            <w:tcW w:w="882" w:type="dxa"/>
          </w:tcPr>
          <w:p w14:paraId="7D457736"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1.1</w:t>
            </w:r>
          </w:p>
        </w:tc>
        <w:tc>
          <w:tcPr>
            <w:tcW w:w="1120" w:type="dxa"/>
          </w:tcPr>
          <w:p w14:paraId="6CFB5C09"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1.2</w:t>
            </w:r>
          </w:p>
        </w:tc>
        <w:tc>
          <w:tcPr>
            <w:tcW w:w="1794" w:type="dxa"/>
          </w:tcPr>
          <w:p w14:paraId="0206A40F"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1.4</w:t>
            </w:r>
          </w:p>
        </w:tc>
      </w:tr>
      <w:tr w:rsidR="00BC3856" w:rsidRPr="00374323" w14:paraId="7F053C47" w14:textId="77777777" w:rsidTr="00060D2C">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357" w:type="dxa"/>
          </w:tcPr>
          <w:p w14:paraId="008D5285" w14:textId="77777777" w:rsidR="00FF127C" w:rsidRPr="00374323" w:rsidRDefault="00FF127C" w:rsidP="002E4491">
            <w:pPr>
              <w:jc w:val="both"/>
              <w:rPr>
                <w:rFonts w:ascii="Verdana" w:hAnsi="Verdana"/>
                <w:b w:val="0"/>
                <w:bCs w:val="0"/>
                <w:color w:val="auto"/>
                <w:sz w:val="22"/>
                <w:szCs w:val="22"/>
              </w:rPr>
            </w:pPr>
            <w:r w:rsidRPr="00374323">
              <w:rPr>
                <w:rFonts w:ascii="Verdana" w:hAnsi="Verdana"/>
                <w:bCs w:val="0"/>
                <w:color w:val="auto"/>
                <w:sz w:val="22"/>
                <w:szCs w:val="22"/>
              </w:rPr>
              <w:t>16</w:t>
            </w:r>
          </w:p>
        </w:tc>
        <w:tc>
          <w:tcPr>
            <w:tcW w:w="1433" w:type="dxa"/>
          </w:tcPr>
          <w:p w14:paraId="48A3656C"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+ 0.2</w:t>
            </w:r>
          </w:p>
        </w:tc>
        <w:tc>
          <w:tcPr>
            <w:tcW w:w="1180" w:type="dxa"/>
          </w:tcPr>
          <w:p w14:paraId="3F76C76A"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0.8</w:t>
            </w:r>
          </w:p>
        </w:tc>
        <w:tc>
          <w:tcPr>
            <w:tcW w:w="812" w:type="dxa"/>
          </w:tcPr>
          <w:p w14:paraId="4ACCF105"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1.0</w:t>
            </w:r>
          </w:p>
        </w:tc>
        <w:tc>
          <w:tcPr>
            <w:tcW w:w="1136" w:type="dxa"/>
          </w:tcPr>
          <w:p w14:paraId="3347198B"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1.1</w:t>
            </w:r>
          </w:p>
        </w:tc>
        <w:tc>
          <w:tcPr>
            <w:tcW w:w="882" w:type="dxa"/>
          </w:tcPr>
          <w:p w14:paraId="49ABC356"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1.3</w:t>
            </w:r>
          </w:p>
        </w:tc>
        <w:tc>
          <w:tcPr>
            <w:tcW w:w="1120" w:type="dxa"/>
          </w:tcPr>
          <w:p w14:paraId="5D718BEA"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1.4</w:t>
            </w:r>
          </w:p>
        </w:tc>
        <w:tc>
          <w:tcPr>
            <w:tcW w:w="1794" w:type="dxa"/>
          </w:tcPr>
          <w:p w14:paraId="68116965"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1.6</w:t>
            </w:r>
          </w:p>
        </w:tc>
      </w:tr>
      <w:tr w:rsidR="00BC3856" w:rsidRPr="00374323" w14:paraId="71951E18" w14:textId="77777777" w:rsidTr="00060D2C">
        <w:trPr>
          <w:trHeight w:val="332"/>
        </w:trPr>
        <w:tc>
          <w:tcPr>
            <w:cnfStyle w:val="001000000000" w:firstRow="0" w:lastRow="0" w:firstColumn="1" w:lastColumn="0" w:oddVBand="0" w:evenVBand="0" w:oddHBand="0" w:evenHBand="0" w:firstRowFirstColumn="0" w:firstRowLastColumn="0" w:lastRowFirstColumn="0" w:lastRowLastColumn="0"/>
            <w:tcW w:w="1357" w:type="dxa"/>
          </w:tcPr>
          <w:p w14:paraId="06E661EA" w14:textId="77777777" w:rsidR="00FF127C" w:rsidRPr="00374323" w:rsidRDefault="00FF127C" w:rsidP="002E4491">
            <w:pPr>
              <w:jc w:val="both"/>
              <w:rPr>
                <w:rFonts w:ascii="Verdana" w:hAnsi="Verdana"/>
                <w:b w:val="0"/>
                <w:bCs w:val="0"/>
                <w:color w:val="auto"/>
                <w:sz w:val="22"/>
                <w:szCs w:val="22"/>
              </w:rPr>
            </w:pPr>
            <w:r w:rsidRPr="00374323">
              <w:rPr>
                <w:rFonts w:ascii="Verdana" w:hAnsi="Verdana"/>
                <w:bCs w:val="0"/>
                <w:color w:val="auto"/>
                <w:sz w:val="22"/>
                <w:szCs w:val="22"/>
              </w:rPr>
              <w:t>20</w:t>
            </w:r>
          </w:p>
        </w:tc>
        <w:tc>
          <w:tcPr>
            <w:tcW w:w="1433" w:type="dxa"/>
          </w:tcPr>
          <w:p w14:paraId="4F46F3B2"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+ 0.2</w:t>
            </w:r>
          </w:p>
        </w:tc>
        <w:tc>
          <w:tcPr>
            <w:tcW w:w="1180" w:type="dxa"/>
          </w:tcPr>
          <w:p w14:paraId="6FFFDB83"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0.9</w:t>
            </w:r>
          </w:p>
        </w:tc>
        <w:tc>
          <w:tcPr>
            <w:tcW w:w="812" w:type="dxa"/>
          </w:tcPr>
          <w:p w14:paraId="4595275A"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1.1</w:t>
            </w:r>
          </w:p>
        </w:tc>
        <w:tc>
          <w:tcPr>
            <w:tcW w:w="1136" w:type="dxa"/>
          </w:tcPr>
          <w:p w14:paraId="06137DCB"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1.2</w:t>
            </w:r>
          </w:p>
        </w:tc>
        <w:tc>
          <w:tcPr>
            <w:tcW w:w="882" w:type="dxa"/>
          </w:tcPr>
          <w:p w14:paraId="34CD7CE9"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1.4</w:t>
            </w:r>
          </w:p>
        </w:tc>
        <w:tc>
          <w:tcPr>
            <w:tcW w:w="1120" w:type="dxa"/>
          </w:tcPr>
          <w:p w14:paraId="4A3DB7E8"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1.5</w:t>
            </w:r>
          </w:p>
        </w:tc>
        <w:tc>
          <w:tcPr>
            <w:tcW w:w="1794" w:type="dxa"/>
          </w:tcPr>
          <w:p w14:paraId="3CC52123"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1.7</w:t>
            </w:r>
          </w:p>
        </w:tc>
      </w:tr>
      <w:tr w:rsidR="00BC3856" w:rsidRPr="00374323" w14:paraId="3C31EBAA" w14:textId="77777777" w:rsidTr="00060D2C">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357" w:type="dxa"/>
          </w:tcPr>
          <w:p w14:paraId="00B06B85" w14:textId="77777777" w:rsidR="00FF127C" w:rsidRPr="00374323" w:rsidRDefault="00FF127C" w:rsidP="002E4491">
            <w:pPr>
              <w:jc w:val="both"/>
              <w:rPr>
                <w:rFonts w:ascii="Verdana" w:hAnsi="Verdana"/>
                <w:b w:val="0"/>
                <w:bCs w:val="0"/>
                <w:color w:val="auto"/>
                <w:sz w:val="22"/>
                <w:szCs w:val="22"/>
              </w:rPr>
            </w:pPr>
            <w:r w:rsidRPr="00374323">
              <w:rPr>
                <w:rFonts w:ascii="Verdana" w:hAnsi="Verdana"/>
                <w:bCs w:val="0"/>
                <w:color w:val="auto"/>
                <w:sz w:val="22"/>
                <w:szCs w:val="22"/>
              </w:rPr>
              <w:t>25</w:t>
            </w:r>
          </w:p>
        </w:tc>
        <w:tc>
          <w:tcPr>
            <w:tcW w:w="1433" w:type="dxa"/>
          </w:tcPr>
          <w:p w14:paraId="0B1976E8"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+ 0.3</w:t>
            </w:r>
          </w:p>
        </w:tc>
        <w:tc>
          <w:tcPr>
            <w:tcW w:w="1180" w:type="dxa"/>
          </w:tcPr>
          <w:p w14:paraId="6AF34E7D"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1.2</w:t>
            </w:r>
          </w:p>
        </w:tc>
        <w:tc>
          <w:tcPr>
            <w:tcW w:w="812" w:type="dxa"/>
          </w:tcPr>
          <w:p w14:paraId="1316FD33"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1.6</w:t>
            </w:r>
          </w:p>
        </w:tc>
        <w:tc>
          <w:tcPr>
            <w:tcW w:w="1136" w:type="dxa"/>
          </w:tcPr>
          <w:p w14:paraId="73FC38E8"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1.7</w:t>
            </w:r>
          </w:p>
        </w:tc>
        <w:tc>
          <w:tcPr>
            <w:tcW w:w="882" w:type="dxa"/>
          </w:tcPr>
          <w:p w14:paraId="2E202301"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2.0</w:t>
            </w:r>
          </w:p>
        </w:tc>
        <w:tc>
          <w:tcPr>
            <w:tcW w:w="1120" w:type="dxa"/>
          </w:tcPr>
          <w:p w14:paraId="21EBA778"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2.1</w:t>
            </w:r>
          </w:p>
        </w:tc>
        <w:tc>
          <w:tcPr>
            <w:tcW w:w="1794" w:type="dxa"/>
          </w:tcPr>
          <w:p w14:paraId="688472B8" w14:textId="77777777" w:rsidR="00FF127C" w:rsidRPr="00374323" w:rsidRDefault="00FF127C"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2.4</w:t>
            </w:r>
          </w:p>
        </w:tc>
      </w:tr>
      <w:tr w:rsidR="00BC3856" w:rsidRPr="00374323" w14:paraId="1618B53E" w14:textId="77777777" w:rsidTr="00060D2C">
        <w:trPr>
          <w:trHeight w:val="359"/>
        </w:trPr>
        <w:tc>
          <w:tcPr>
            <w:cnfStyle w:val="001000000000" w:firstRow="0" w:lastRow="0" w:firstColumn="1" w:lastColumn="0" w:oddVBand="0" w:evenVBand="0" w:oddHBand="0" w:evenHBand="0" w:firstRowFirstColumn="0" w:firstRowLastColumn="0" w:lastRowFirstColumn="0" w:lastRowLastColumn="0"/>
            <w:tcW w:w="1357" w:type="dxa"/>
          </w:tcPr>
          <w:p w14:paraId="622AA508" w14:textId="77777777" w:rsidR="00FF127C" w:rsidRPr="00374323" w:rsidRDefault="00FF127C" w:rsidP="002E4491">
            <w:pPr>
              <w:jc w:val="both"/>
              <w:rPr>
                <w:rFonts w:ascii="Verdana" w:hAnsi="Verdana"/>
                <w:b w:val="0"/>
                <w:bCs w:val="0"/>
                <w:color w:val="auto"/>
                <w:sz w:val="22"/>
                <w:szCs w:val="22"/>
              </w:rPr>
            </w:pPr>
            <w:r w:rsidRPr="00374323">
              <w:rPr>
                <w:rFonts w:ascii="Verdana" w:hAnsi="Verdana"/>
                <w:bCs w:val="0"/>
                <w:color w:val="auto"/>
                <w:sz w:val="22"/>
                <w:szCs w:val="22"/>
              </w:rPr>
              <w:t>32</w:t>
            </w:r>
          </w:p>
        </w:tc>
        <w:tc>
          <w:tcPr>
            <w:tcW w:w="1433" w:type="dxa"/>
          </w:tcPr>
          <w:p w14:paraId="190A20AA"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+ 0.3</w:t>
            </w:r>
          </w:p>
        </w:tc>
        <w:tc>
          <w:tcPr>
            <w:tcW w:w="1180" w:type="dxa"/>
          </w:tcPr>
          <w:p w14:paraId="3493DDCB"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1.5</w:t>
            </w:r>
          </w:p>
        </w:tc>
        <w:tc>
          <w:tcPr>
            <w:tcW w:w="812" w:type="dxa"/>
          </w:tcPr>
          <w:p w14:paraId="27B08BE4"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1.9</w:t>
            </w:r>
          </w:p>
        </w:tc>
        <w:tc>
          <w:tcPr>
            <w:tcW w:w="1136" w:type="dxa"/>
          </w:tcPr>
          <w:p w14:paraId="3AF366D2"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2.0</w:t>
            </w:r>
          </w:p>
        </w:tc>
        <w:tc>
          <w:tcPr>
            <w:tcW w:w="882" w:type="dxa"/>
          </w:tcPr>
          <w:p w14:paraId="26BC5A96"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2.4</w:t>
            </w:r>
          </w:p>
        </w:tc>
        <w:tc>
          <w:tcPr>
            <w:tcW w:w="1120" w:type="dxa"/>
          </w:tcPr>
          <w:p w14:paraId="22EBED3B"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2.5</w:t>
            </w:r>
          </w:p>
        </w:tc>
        <w:tc>
          <w:tcPr>
            <w:tcW w:w="1794" w:type="dxa"/>
          </w:tcPr>
          <w:p w14:paraId="4FF8C7E0" w14:textId="77777777" w:rsidR="00FF127C" w:rsidRPr="00374323" w:rsidRDefault="00FF127C"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2.9</w:t>
            </w:r>
          </w:p>
        </w:tc>
      </w:tr>
      <w:tr w:rsidR="00FF127C" w:rsidRPr="00374323" w14:paraId="5A37D87A" w14:textId="77777777" w:rsidTr="00060D2C">
        <w:trPr>
          <w:cnfStyle w:val="000000100000" w:firstRow="0" w:lastRow="0" w:firstColumn="0" w:lastColumn="0" w:oddVBand="0" w:evenVBand="0" w:oddHBand="1" w:evenHBand="0" w:firstRowFirstColumn="0" w:firstRowLastColumn="0" w:lastRowFirstColumn="0" w:lastRowLastColumn="0"/>
          <w:trHeight w:val="1079"/>
        </w:trPr>
        <w:tc>
          <w:tcPr>
            <w:cnfStyle w:val="001000000000" w:firstRow="0" w:lastRow="0" w:firstColumn="1" w:lastColumn="0" w:oddVBand="0" w:evenVBand="0" w:oddHBand="0" w:evenHBand="0" w:firstRowFirstColumn="0" w:firstRowLastColumn="0" w:lastRowFirstColumn="0" w:lastRowLastColumn="0"/>
            <w:tcW w:w="9714" w:type="dxa"/>
            <w:gridSpan w:val="8"/>
          </w:tcPr>
          <w:p w14:paraId="4CEDCF55" w14:textId="77777777" w:rsidR="00FF127C" w:rsidRPr="00374323" w:rsidRDefault="00FF127C" w:rsidP="002E4491">
            <w:pPr>
              <w:jc w:val="both"/>
              <w:rPr>
                <w:rFonts w:ascii="Verdana" w:hAnsi="Verdana"/>
                <w:b w:val="0"/>
                <w:bCs w:val="0"/>
                <w:color w:val="auto"/>
                <w:sz w:val="22"/>
                <w:szCs w:val="22"/>
              </w:rPr>
            </w:pPr>
            <w:r w:rsidRPr="00374323">
              <w:rPr>
                <w:rFonts w:ascii="Verdana" w:hAnsi="Verdana"/>
                <w:bCs w:val="0"/>
                <w:color w:val="auto"/>
                <w:sz w:val="22"/>
                <w:szCs w:val="22"/>
              </w:rPr>
              <w:t xml:space="preserve">NOTE </w:t>
            </w:r>
            <w:r w:rsidRPr="00374323">
              <w:rPr>
                <w:rFonts w:ascii="Verdana" w:hAnsi="Verdana"/>
                <w:bCs w:val="0"/>
                <w:iCs/>
                <w:sz w:val="22"/>
                <w:szCs w:val="22"/>
                <w:lang w:val="en-US"/>
              </w:rPr>
              <w:t>—</w:t>
            </w:r>
            <w:r w:rsidRPr="00374323">
              <w:rPr>
                <w:rFonts w:ascii="Verdana" w:hAnsi="Verdana"/>
                <w:color w:val="auto"/>
                <w:sz w:val="22"/>
                <w:szCs w:val="22"/>
              </w:rPr>
              <w:t xml:space="preserve"> Wall thickness of pipes are based on a safe working stress of 2.5 MPa at 20 °C. Occasional rise ii temperature has no deleterious effects on the life and working pressure of the pipes.</w:t>
            </w:r>
          </w:p>
        </w:tc>
      </w:tr>
    </w:tbl>
    <w:p w14:paraId="2B78B00A" w14:textId="77777777" w:rsidR="00FF127C" w:rsidRPr="00374323" w:rsidRDefault="00FF127C" w:rsidP="00FF127C">
      <w:pPr>
        <w:jc w:val="both"/>
        <w:rPr>
          <w:rFonts w:ascii="Verdana" w:hAnsi="Verdana"/>
          <w:b/>
          <w:bCs/>
        </w:rPr>
      </w:pPr>
    </w:p>
    <w:p w14:paraId="16C9A6F8" w14:textId="77777777" w:rsidR="00856699" w:rsidRPr="00374323" w:rsidRDefault="00856699" w:rsidP="00856699">
      <w:pPr>
        <w:jc w:val="both"/>
        <w:rPr>
          <w:rFonts w:ascii="Verdana" w:hAnsi="Verdana"/>
          <w:b/>
          <w:bCs/>
        </w:rPr>
      </w:pPr>
    </w:p>
    <w:p w14:paraId="77EAC892" w14:textId="77777777" w:rsidR="00856699" w:rsidRPr="00374323" w:rsidRDefault="00856699" w:rsidP="00856699">
      <w:pPr>
        <w:jc w:val="both"/>
        <w:rPr>
          <w:rFonts w:ascii="Verdana" w:hAnsi="Verdana"/>
          <w:b/>
          <w:bCs/>
        </w:rPr>
      </w:pPr>
    </w:p>
    <w:p w14:paraId="5467CD71" w14:textId="7B4BB9C1" w:rsidR="00ED239B" w:rsidRPr="00374323" w:rsidRDefault="00ED239B" w:rsidP="00856699">
      <w:pPr>
        <w:jc w:val="both"/>
        <w:rPr>
          <w:rFonts w:ascii="Verdana" w:hAnsi="Verdana"/>
          <w:b/>
          <w:bCs/>
        </w:rPr>
      </w:pPr>
      <w:r w:rsidRPr="00374323">
        <w:rPr>
          <w:rFonts w:ascii="Verdana" w:hAnsi="Verdana"/>
          <w:b/>
          <w:bCs/>
        </w:rPr>
        <w:lastRenderedPageBreak/>
        <w:t xml:space="preserve">About </w:t>
      </w:r>
      <w:r w:rsidRPr="00374323">
        <w:rPr>
          <w:rFonts w:ascii="Verdana" w:eastAsia="Verdana" w:hAnsi="Verdana"/>
          <w:b/>
          <w:bCs/>
        </w:rPr>
        <w:t>IS 13488 : 2008 IRRIGATION EQUIPMENT — EMITTING PIPE SYSTEMS — SPECIFICATION (</w:t>
      </w:r>
      <w:r w:rsidRPr="00374323">
        <w:rPr>
          <w:rFonts w:ascii="Verdana" w:eastAsia="Verdana" w:hAnsi="Verdana"/>
          <w:b/>
          <w:bCs/>
          <w:i/>
          <w:iCs/>
        </w:rPr>
        <w:t>first revision</w:t>
      </w:r>
      <w:r w:rsidRPr="00374323">
        <w:rPr>
          <w:rFonts w:ascii="Verdana" w:eastAsia="Verdana" w:hAnsi="Verdana"/>
          <w:b/>
          <w:bCs/>
        </w:rPr>
        <w:t>)</w:t>
      </w:r>
    </w:p>
    <w:p w14:paraId="749F2A7B" w14:textId="77777777" w:rsidR="00F649BF" w:rsidRPr="00374323" w:rsidRDefault="00F649BF" w:rsidP="00856699">
      <w:pPr>
        <w:jc w:val="both"/>
        <w:rPr>
          <w:rFonts w:ascii="Verdana" w:hAnsi="Verdana"/>
        </w:rPr>
      </w:pPr>
    </w:p>
    <w:p w14:paraId="592554A8" w14:textId="2EE725BA" w:rsidR="00ED239B" w:rsidRPr="00374323" w:rsidRDefault="00ED239B" w:rsidP="00856699">
      <w:pPr>
        <w:jc w:val="both"/>
        <w:rPr>
          <w:rFonts w:ascii="Verdana" w:hAnsi="Verdana"/>
        </w:rPr>
      </w:pPr>
      <w:r w:rsidRPr="00374323">
        <w:rPr>
          <w:rFonts w:ascii="Verdana" w:hAnsi="Verdana"/>
        </w:rPr>
        <w:t>IS 13488</w:t>
      </w:r>
      <w:r w:rsidRPr="00374323">
        <w:rPr>
          <w:rFonts w:ascii="Verdana" w:eastAsia="Verdana" w:hAnsi="Verdana"/>
        </w:rPr>
        <w:t xml:space="preserve"> specifies the mechanical and functional requirements of the emitting pipes and their fittings, test methods and the data to be supplied by the manufacturer to facilitate correct installation and operation in the field.</w:t>
      </w:r>
    </w:p>
    <w:p w14:paraId="2EDD6EAE" w14:textId="77777777" w:rsidR="00F649BF" w:rsidRPr="00374323" w:rsidRDefault="00F649BF" w:rsidP="00856699">
      <w:pPr>
        <w:jc w:val="both"/>
        <w:rPr>
          <w:rFonts w:ascii="Verdana" w:eastAsia="Verdana" w:hAnsi="Verdana"/>
        </w:rPr>
      </w:pPr>
    </w:p>
    <w:p w14:paraId="451E907F" w14:textId="7610DDF7" w:rsidR="000B5636" w:rsidRPr="00374323" w:rsidRDefault="000B5636" w:rsidP="00856699">
      <w:pPr>
        <w:jc w:val="both"/>
        <w:rPr>
          <w:rFonts w:ascii="Verdana" w:hAnsi="Verdana"/>
        </w:rPr>
      </w:pPr>
      <w:r w:rsidRPr="00374323">
        <w:rPr>
          <w:rFonts w:ascii="Verdana" w:eastAsia="Verdana" w:hAnsi="Verdana"/>
        </w:rPr>
        <w:t>This standard applies to emitting and trickling pipes, hoses and tubings intended for irrigation. in which the emitting units form an integral part. This standard also applies to the fittings used for connecting these pipes, hoses and tubings. This standard does not apply to continuously porous pipe (porous along its entire length and circumference).</w:t>
      </w:r>
    </w:p>
    <w:p w14:paraId="08B9C849" w14:textId="698C6B69" w:rsidR="00F649BF" w:rsidRPr="00374323" w:rsidRDefault="00F649BF" w:rsidP="00856699">
      <w:pPr>
        <w:jc w:val="both"/>
        <w:rPr>
          <w:rFonts w:ascii="Verdana" w:hAnsi="Verdana"/>
        </w:rPr>
      </w:pPr>
    </w:p>
    <w:p w14:paraId="38891400" w14:textId="5510CB11" w:rsidR="00ED239B" w:rsidRPr="00374323" w:rsidRDefault="00ED239B" w:rsidP="00856699">
      <w:pPr>
        <w:jc w:val="both"/>
        <w:rPr>
          <w:rFonts w:ascii="Verdana" w:hAnsi="Verdana"/>
        </w:rPr>
      </w:pPr>
      <w:r w:rsidRPr="00374323">
        <w:rPr>
          <w:rFonts w:ascii="Verdana" w:hAnsi="Verdana"/>
        </w:rPr>
        <w:t>It classifies Emitting Pipes into different Categories:</w:t>
      </w:r>
    </w:p>
    <w:p w14:paraId="3C3DA32B" w14:textId="5CD0AFD5" w:rsidR="00F649BF" w:rsidRPr="00374323" w:rsidRDefault="00856699" w:rsidP="00856699">
      <w:pPr>
        <w:jc w:val="both"/>
        <w:rPr>
          <w:rFonts w:ascii="Verdana" w:hAnsi="Verdana"/>
        </w:rPr>
      </w:pPr>
      <w:r w:rsidRPr="00374323">
        <w:rPr>
          <w:rFonts w:ascii="Verdana" w:hAnsi="Verdana"/>
          <w:noProof/>
        </w:rPr>
        <w:drawing>
          <wp:anchor distT="0" distB="0" distL="114300" distR="114300" simplePos="0" relativeHeight="251663360" behindDoc="0" locked="0" layoutInCell="1" allowOverlap="1" wp14:anchorId="09422031" wp14:editId="00A0F0B8">
            <wp:simplePos x="0" y="0"/>
            <wp:positionH relativeFrom="column">
              <wp:posOffset>3108209</wp:posOffset>
            </wp:positionH>
            <wp:positionV relativeFrom="paragraph">
              <wp:posOffset>54033</wp:posOffset>
            </wp:positionV>
            <wp:extent cx="2946400" cy="1826260"/>
            <wp:effectExtent l="0" t="0" r="0" b="2540"/>
            <wp:wrapSquare wrapText="bothSides"/>
            <wp:docPr id="1026" name="Picture 2" descr="Kasta Cast Iron IN LINE DRIP IRRIGATION SYSTEM at best price in Indore |  ID: 22462819648">
              <a:extLst xmlns:a="http://schemas.openxmlformats.org/drawingml/2006/main">
                <a:ext uri="{FF2B5EF4-FFF2-40B4-BE49-F238E27FC236}">
                  <a16:creationId xmlns:a16="http://schemas.microsoft.com/office/drawing/2014/main" id="{43ACF13D-05F1-FDF1-0E26-E924A02E7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Kasta Cast Iron IN LINE DRIP IRRIGATION SYSTEM at best price in Indore |  ID: 22462819648">
                      <a:extLst>
                        <a:ext uri="{FF2B5EF4-FFF2-40B4-BE49-F238E27FC236}">
                          <a16:creationId xmlns:a16="http://schemas.microsoft.com/office/drawing/2014/main" id="{43ACF13D-05F1-FDF1-0E26-E924A02E73A5}"/>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6400" cy="1826260"/>
                    </a:xfrm>
                    <a:prstGeom prst="rect">
                      <a:avLst/>
                    </a:prstGeom>
                    <a:noFill/>
                  </pic:spPr>
                </pic:pic>
              </a:graphicData>
            </a:graphic>
            <wp14:sizeRelH relativeFrom="page">
              <wp14:pctWidth>0</wp14:pctWidth>
            </wp14:sizeRelH>
            <wp14:sizeRelV relativeFrom="page">
              <wp14:pctHeight>0</wp14:pctHeight>
            </wp14:sizeRelV>
          </wp:anchor>
        </w:drawing>
      </w:r>
    </w:p>
    <w:p w14:paraId="72A18369" w14:textId="7AF67AC4" w:rsidR="00ED239B" w:rsidRPr="00374323" w:rsidRDefault="00ED239B" w:rsidP="00856699">
      <w:pPr>
        <w:jc w:val="both"/>
        <w:rPr>
          <w:rFonts w:ascii="Verdana" w:hAnsi="Verdana"/>
          <w:b/>
          <w:bCs/>
        </w:rPr>
      </w:pPr>
      <w:r w:rsidRPr="00374323">
        <w:rPr>
          <w:rFonts w:ascii="Verdana" w:hAnsi="Verdana"/>
          <w:b/>
          <w:bCs/>
        </w:rPr>
        <w:t xml:space="preserve">Based on Pressure Regulation </w:t>
      </w:r>
    </w:p>
    <w:p w14:paraId="48FDBD7B" w14:textId="77777777" w:rsidR="00856699" w:rsidRPr="00374323" w:rsidRDefault="00856699" w:rsidP="00856699">
      <w:pPr>
        <w:jc w:val="both"/>
        <w:rPr>
          <w:rFonts w:ascii="Verdana" w:eastAsia="Verdana" w:hAnsi="Verdana"/>
        </w:rPr>
      </w:pPr>
    </w:p>
    <w:p w14:paraId="2D47905D" w14:textId="0C4833F4" w:rsidR="00ED239B" w:rsidRPr="00374323" w:rsidRDefault="00ED239B" w:rsidP="00856699">
      <w:pPr>
        <w:jc w:val="both"/>
        <w:rPr>
          <w:rFonts w:ascii="Verdana" w:hAnsi="Verdana"/>
        </w:rPr>
      </w:pPr>
      <w:r w:rsidRPr="00374323">
        <w:rPr>
          <w:rFonts w:ascii="Verdana" w:eastAsia="Verdana" w:hAnsi="Verdana"/>
        </w:rPr>
        <w:t>Unregulated Emitting Pipes</w:t>
      </w:r>
    </w:p>
    <w:p w14:paraId="2D7A0ACA" w14:textId="657D5BDF" w:rsidR="00ED239B" w:rsidRPr="00374323" w:rsidRDefault="00ED239B" w:rsidP="00856699">
      <w:pPr>
        <w:jc w:val="both"/>
        <w:rPr>
          <w:rFonts w:ascii="Verdana" w:hAnsi="Verdana"/>
        </w:rPr>
      </w:pPr>
      <w:r w:rsidRPr="00374323">
        <w:rPr>
          <w:rFonts w:ascii="Verdana" w:eastAsia="Verdana" w:hAnsi="Verdana"/>
        </w:rPr>
        <w:t>Regulated Emitting Pipes</w:t>
      </w:r>
    </w:p>
    <w:p w14:paraId="6EF6DE8C" w14:textId="77777777" w:rsidR="00CA450C" w:rsidRPr="00374323" w:rsidRDefault="00CA450C" w:rsidP="00856699">
      <w:pPr>
        <w:jc w:val="both"/>
        <w:rPr>
          <w:rFonts w:ascii="Verdana" w:hAnsi="Verdana"/>
        </w:rPr>
      </w:pPr>
    </w:p>
    <w:p w14:paraId="29AD1E18" w14:textId="41803826" w:rsidR="00ED239B" w:rsidRPr="00374323" w:rsidRDefault="00ED239B" w:rsidP="00856699">
      <w:pPr>
        <w:jc w:val="both"/>
        <w:rPr>
          <w:rFonts w:ascii="Verdana" w:hAnsi="Verdana"/>
          <w:b/>
          <w:bCs/>
        </w:rPr>
      </w:pPr>
      <w:r w:rsidRPr="00374323">
        <w:rPr>
          <w:rFonts w:ascii="Verdana" w:hAnsi="Verdana"/>
          <w:b/>
          <w:bCs/>
        </w:rPr>
        <w:t xml:space="preserve">Based on Uniformity </w:t>
      </w:r>
    </w:p>
    <w:p w14:paraId="3F60E554" w14:textId="77777777" w:rsidR="00856699" w:rsidRPr="00374323" w:rsidRDefault="00856699" w:rsidP="00856699">
      <w:pPr>
        <w:jc w:val="both"/>
        <w:rPr>
          <w:rFonts w:ascii="Verdana" w:eastAsia="Verdana" w:hAnsi="Verdana"/>
        </w:rPr>
      </w:pPr>
    </w:p>
    <w:p w14:paraId="0B25DA03" w14:textId="495AE71B" w:rsidR="000B5636" w:rsidRPr="00374323" w:rsidRDefault="000B5636" w:rsidP="00856699">
      <w:pPr>
        <w:jc w:val="both"/>
        <w:rPr>
          <w:rFonts w:ascii="Verdana" w:hAnsi="Verdana"/>
        </w:rPr>
      </w:pPr>
      <w:r w:rsidRPr="00374323">
        <w:rPr>
          <w:rFonts w:ascii="Verdana" w:eastAsia="Verdana" w:hAnsi="Verdana"/>
        </w:rPr>
        <w:t>Uniformity Category A</w:t>
      </w:r>
    </w:p>
    <w:p w14:paraId="691E79C1" w14:textId="4629563E" w:rsidR="000B5636" w:rsidRPr="00374323" w:rsidRDefault="000B5636" w:rsidP="00856699">
      <w:pPr>
        <w:jc w:val="both"/>
        <w:rPr>
          <w:rFonts w:ascii="Verdana" w:hAnsi="Verdana"/>
        </w:rPr>
      </w:pPr>
      <w:r w:rsidRPr="00374323">
        <w:rPr>
          <w:rFonts w:ascii="Verdana" w:eastAsia="Verdana" w:hAnsi="Verdana"/>
        </w:rPr>
        <w:t>Uniformity Category B</w:t>
      </w:r>
    </w:p>
    <w:p w14:paraId="58C0A216" w14:textId="77777777" w:rsidR="00CA450C" w:rsidRPr="00374323" w:rsidRDefault="00CA450C" w:rsidP="00856699">
      <w:pPr>
        <w:jc w:val="both"/>
        <w:rPr>
          <w:rFonts w:ascii="Verdana" w:hAnsi="Verdana"/>
        </w:rPr>
      </w:pPr>
    </w:p>
    <w:p w14:paraId="49F90A3E" w14:textId="74577A27" w:rsidR="000B5636" w:rsidRPr="00374323" w:rsidRDefault="000B5636" w:rsidP="00856699">
      <w:pPr>
        <w:jc w:val="both"/>
        <w:rPr>
          <w:rFonts w:ascii="Verdana" w:hAnsi="Verdana"/>
          <w:b/>
          <w:bCs/>
        </w:rPr>
      </w:pPr>
      <w:r w:rsidRPr="00374323">
        <w:rPr>
          <w:rFonts w:ascii="Verdana" w:hAnsi="Verdana"/>
          <w:b/>
          <w:bCs/>
        </w:rPr>
        <w:t>Based on Working Pressure</w:t>
      </w:r>
    </w:p>
    <w:p w14:paraId="1E9E1AF7" w14:textId="77777777" w:rsidR="00CA450C" w:rsidRPr="00374323" w:rsidRDefault="00CA450C" w:rsidP="00856699">
      <w:pPr>
        <w:jc w:val="both"/>
        <w:rPr>
          <w:rFonts w:ascii="Verdana" w:hAnsi="Verdana"/>
          <w:b/>
          <w:bCs/>
        </w:rPr>
      </w:pPr>
    </w:p>
    <w:tbl>
      <w:tblPr>
        <w:tblStyle w:val="GridTable5Dark-Accent51"/>
        <w:tblW w:w="9830" w:type="dxa"/>
        <w:tblLook w:val="0420" w:firstRow="1" w:lastRow="0" w:firstColumn="0" w:lastColumn="0" w:noHBand="0" w:noVBand="1"/>
      </w:tblPr>
      <w:tblGrid>
        <w:gridCol w:w="3972"/>
        <w:gridCol w:w="5858"/>
      </w:tblGrid>
      <w:tr w:rsidR="000B5636" w:rsidRPr="00374323" w14:paraId="56A42DD5" w14:textId="77777777" w:rsidTr="00CA450C">
        <w:trPr>
          <w:cnfStyle w:val="100000000000" w:firstRow="1" w:lastRow="0" w:firstColumn="0" w:lastColumn="0" w:oddVBand="0" w:evenVBand="0" w:oddHBand="0" w:evenHBand="0" w:firstRowFirstColumn="0" w:firstRowLastColumn="0" w:lastRowFirstColumn="0" w:lastRowLastColumn="0"/>
          <w:trHeight w:val="356"/>
        </w:trPr>
        <w:tc>
          <w:tcPr>
            <w:tcW w:w="3972" w:type="dxa"/>
            <w:hideMark/>
          </w:tcPr>
          <w:p w14:paraId="13ACC918" w14:textId="77777777" w:rsidR="000B5636" w:rsidRPr="00374323" w:rsidRDefault="000B5636" w:rsidP="00856699">
            <w:pPr>
              <w:jc w:val="both"/>
              <w:rPr>
                <w:rFonts w:ascii="Verdana" w:hAnsi="Verdana"/>
              </w:rPr>
            </w:pPr>
            <w:r w:rsidRPr="00374323">
              <w:rPr>
                <w:rFonts w:ascii="Verdana" w:eastAsia="Verdana" w:hAnsi="Verdana"/>
                <w:u w:val="single"/>
                <w:lang w:val="en-US"/>
              </w:rPr>
              <w:t>Class of Pipe</w:t>
            </w:r>
          </w:p>
        </w:tc>
        <w:tc>
          <w:tcPr>
            <w:tcW w:w="5858" w:type="dxa"/>
            <w:hideMark/>
          </w:tcPr>
          <w:p w14:paraId="66AB59E2" w14:textId="77777777" w:rsidR="000B5636" w:rsidRPr="00374323" w:rsidRDefault="000B5636" w:rsidP="00856699">
            <w:pPr>
              <w:jc w:val="both"/>
              <w:rPr>
                <w:rFonts w:ascii="Verdana" w:hAnsi="Verdana"/>
              </w:rPr>
            </w:pPr>
            <w:r w:rsidRPr="00374323">
              <w:rPr>
                <w:rFonts w:ascii="Verdana" w:eastAsia="Verdana" w:hAnsi="Verdana"/>
                <w:u w:val="single"/>
                <w:lang w:val="en-US"/>
              </w:rPr>
              <w:t>Working Pressure</w:t>
            </w:r>
          </w:p>
        </w:tc>
      </w:tr>
      <w:tr w:rsidR="000B5636" w:rsidRPr="00374323" w14:paraId="4FFE4D52" w14:textId="77777777" w:rsidTr="00CA450C">
        <w:trPr>
          <w:cnfStyle w:val="000000100000" w:firstRow="0" w:lastRow="0" w:firstColumn="0" w:lastColumn="0" w:oddVBand="0" w:evenVBand="0" w:oddHBand="1" w:evenHBand="0" w:firstRowFirstColumn="0" w:firstRowLastColumn="0" w:lastRowFirstColumn="0" w:lastRowLastColumn="0"/>
          <w:trHeight w:val="23"/>
        </w:trPr>
        <w:tc>
          <w:tcPr>
            <w:tcW w:w="3972" w:type="dxa"/>
            <w:hideMark/>
          </w:tcPr>
          <w:p w14:paraId="737F3272" w14:textId="77777777" w:rsidR="000B5636" w:rsidRPr="00374323" w:rsidRDefault="000B5636" w:rsidP="00856699">
            <w:pPr>
              <w:jc w:val="both"/>
              <w:rPr>
                <w:rFonts w:ascii="Verdana" w:hAnsi="Verdana"/>
              </w:rPr>
            </w:pPr>
            <w:r w:rsidRPr="00374323">
              <w:rPr>
                <w:rFonts w:ascii="Verdana" w:eastAsia="Verdana" w:hAnsi="Verdana"/>
                <w:lang w:val="en-US"/>
              </w:rPr>
              <w:t>Class 1</w:t>
            </w:r>
          </w:p>
        </w:tc>
        <w:tc>
          <w:tcPr>
            <w:tcW w:w="5858" w:type="dxa"/>
            <w:hideMark/>
          </w:tcPr>
          <w:p w14:paraId="71BF3918" w14:textId="77777777" w:rsidR="000B5636" w:rsidRPr="00374323" w:rsidRDefault="000B5636" w:rsidP="00856699">
            <w:pPr>
              <w:jc w:val="both"/>
              <w:rPr>
                <w:rFonts w:ascii="Verdana" w:hAnsi="Verdana"/>
              </w:rPr>
            </w:pPr>
            <w:r w:rsidRPr="00374323">
              <w:rPr>
                <w:rFonts w:ascii="Verdana" w:eastAsia="Verdana" w:hAnsi="Verdana"/>
                <w:lang w:val="en-US"/>
              </w:rPr>
              <w:t>0.100 MPa</w:t>
            </w:r>
          </w:p>
        </w:tc>
      </w:tr>
      <w:tr w:rsidR="000B5636" w:rsidRPr="00374323" w14:paraId="306D097B" w14:textId="77777777" w:rsidTr="00CA450C">
        <w:trPr>
          <w:trHeight w:val="494"/>
        </w:trPr>
        <w:tc>
          <w:tcPr>
            <w:tcW w:w="3972" w:type="dxa"/>
            <w:hideMark/>
          </w:tcPr>
          <w:p w14:paraId="69E92983" w14:textId="77777777" w:rsidR="000B5636" w:rsidRPr="00374323" w:rsidRDefault="000B5636" w:rsidP="00856699">
            <w:pPr>
              <w:jc w:val="both"/>
              <w:rPr>
                <w:rFonts w:ascii="Verdana" w:hAnsi="Verdana"/>
              </w:rPr>
            </w:pPr>
            <w:r w:rsidRPr="00374323">
              <w:rPr>
                <w:rFonts w:ascii="Verdana" w:eastAsia="Verdana" w:hAnsi="Verdana"/>
                <w:lang w:val="en-US"/>
              </w:rPr>
              <w:t>Class 2</w:t>
            </w:r>
          </w:p>
        </w:tc>
        <w:tc>
          <w:tcPr>
            <w:tcW w:w="5858" w:type="dxa"/>
            <w:hideMark/>
          </w:tcPr>
          <w:p w14:paraId="30EA87EB" w14:textId="77777777" w:rsidR="000B5636" w:rsidRPr="00374323" w:rsidRDefault="000B5636" w:rsidP="00856699">
            <w:pPr>
              <w:jc w:val="both"/>
              <w:rPr>
                <w:rFonts w:ascii="Verdana" w:hAnsi="Verdana"/>
              </w:rPr>
            </w:pPr>
            <w:r w:rsidRPr="00374323">
              <w:rPr>
                <w:rFonts w:ascii="Verdana" w:eastAsia="Verdana" w:hAnsi="Verdana"/>
                <w:lang w:val="en-US"/>
              </w:rPr>
              <w:t>0.125 MPa</w:t>
            </w:r>
          </w:p>
        </w:tc>
      </w:tr>
      <w:tr w:rsidR="000B5636" w:rsidRPr="00374323" w14:paraId="1654A5F7" w14:textId="77777777" w:rsidTr="00CA450C">
        <w:trPr>
          <w:cnfStyle w:val="000000100000" w:firstRow="0" w:lastRow="0" w:firstColumn="0" w:lastColumn="0" w:oddVBand="0" w:evenVBand="0" w:oddHBand="1" w:evenHBand="0" w:firstRowFirstColumn="0" w:firstRowLastColumn="0" w:lastRowFirstColumn="0" w:lastRowLastColumn="0"/>
          <w:trHeight w:val="309"/>
        </w:trPr>
        <w:tc>
          <w:tcPr>
            <w:tcW w:w="3972" w:type="dxa"/>
            <w:hideMark/>
          </w:tcPr>
          <w:p w14:paraId="6211759E" w14:textId="77777777" w:rsidR="000B5636" w:rsidRPr="00374323" w:rsidRDefault="000B5636" w:rsidP="00856699">
            <w:pPr>
              <w:jc w:val="both"/>
              <w:rPr>
                <w:rFonts w:ascii="Verdana" w:hAnsi="Verdana"/>
              </w:rPr>
            </w:pPr>
            <w:r w:rsidRPr="00374323">
              <w:rPr>
                <w:rFonts w:ascii="Verdana" w:eastAsia="Verdana" w:hAnsi="Verdana"/>
                <w:lang w:val="en-US"/>
              </w:rPr>
              <w:t>Class 3</w:t>
            </w:r>
          </w:p>
        </w:tc>
        <w:tc>
          <w:tcPr>
            <w:tcW w:w="5858" w:type="dxa"/>
            <w:hideMark/>
          </w:tcPr>
          <w:p w14:paraId="52DA289B" w14:textId="77777777" w:rsidR="000B5636" w:rsidRPr="00374323" w:rsidRDefault="000B5636" w:rsidP="00856699">
            <w:pPr>
              <w:jc w:val="both"/>
              <w:rPr>
                <w:rFonts w:ascii="Verdana" w:hAnsi="Verdana"/>
              </w:rPr>
            </w:pPr>
            <w:r w:rsidRPr="00374323">
              <w:rPr>
                <w:rFonts w:ascii="Verdana" w:eastAsia="Verdana" w:hAnsi="Verdana"/>
                <w:lang w:val="en-US"/>
              </w:rPr>
              <w:t>0.250 MPa</w:t>
            </w:r>
          </w:p>
        </w:tc>
      </w:tr>
      <w:tr w:rsidR="000B5636" w:rsidRPr="00374323" w14:paraId="0B3102E9" w14:textId="77777777" w:rsidTr="00CA450C">
        <w:trPr>
          <w:trHeight w:val="18"/>
        </w:trPr>
        <w:tc>
          <w:tcPr>
            <w:tcW w:w="3972" w:type="dxa"/>
            <w:hideMark/>
          </w:tcPr>
          <w:p w14:paraId="486FBE89" w14:textId="77777777" w:rsidR="000B5636" w:rsidRPr="00374323" w:rsidRDefault="000B5636" w:rsidP="00856699">
            <w:pPr>
              <w:jc w:val="both"/>
              <w:rPr>
                <w:rFonts w:ascii="Verdana" w:hAnsi="Verdana"/>
              </w:rPr>
            </w:pPr>
            <w:r w:rsidRPr="00374323">
              <w:rPr>
                <w:rFonts w:ascii="Verdana" w:eastAsia="Verdana" w:hAnsi="Verdana"/>
                <w:lang w:val="en-US"/>
              </w:rPr>
              <w:t>Class 3</w:t>
            </w:r>
          </w:p>
        </w:tc>
        <w:tc>
          <w:tcPr>
            <w:tcW w:w="5858" w:type="dxa"/>
            <w:hideMark/>
          </w:tcPr>
          <w:p w14:paraId="01ED6464" w14:textId="77777777" w:rsidR="000B5636" w:rsidRPr="00374323" w:rsidRDefault="000B5636" w:rsidP="00856699">
            <w:pPr>
              <w:jc w:val="both"/>
              <w:rPr>
                <w:rFonts w:ascii="Verdana" w:hAnsi="Verdana"/>
              </w:rPr>
            </w:pPr>
            <w:r w:rsidRPr="00374323">
              <w:rPr>
                <w:rFonts w:ascii="Verdana" w:eastAsia="Verdana" w:hAnsi="Verdana"/>
                <w:lang w:val="en-US"/>
              </w:rPr>
              <w:t>0.400 MPa</w:t>
            </w:r>
          </w:p>
        </w:tc>
      </w:tr>
    </w:tbl>
    <w:p w14:paraId="1C24AC63" w14:textId="77777777" w:rsidR="000B5636" w:rsidRPr="00374323" w:rsidRDefault="000B5636" w:rsidP="00856699">
      <w:pPr>
        <w:jc w:val="both"/>
        <w:rPr>
          <w:rFonts w:ascii="Verdana" w:hAnsi="Verdana"/>
        </w:rPr>
      </w:pPr>
    </w:p>
    <w:p w14:paraId="161D0289" w14:textId="77777777" w:rsidR="00856699" w:rsidRPr="00374323" w:rsidRDefault="00856699" w:rsidP="00856699">
      <w:pPr>
        <w:jc w:val="both"/>
        <w:rPr>
          <w:rFonts w:ascii="Verdana" w:hAnsi="Verdana"/>
          <w:b/>
          <w:bCs/>
        </w:rPr>
      </w:pPr>
    </w:p>
    <w:p w14:paraId="3D206A2F" w14:textId="65579468" w:rsidR="000B5636" w:rsidRPr="00374323" w:rsidRDefault="000B5636" w:rsidP="00856699">
      <w:pPr>
        <w:jc w:val="both"/>
        <w:rPr>
          <w:rFonts w:ascii="Verdana" w:hAnsi="Verdana"/>
          <w:b/>
          <w:bCs/>
        </w:rPr>
      </w:pPr>
      <w:r w:rsidRPr="00374323">
        <w:rPr>
          <w:rFonts w:ascii="Verdana" w:hAnsi="Verdana"/>
          <w:b/>
          <w:bCs/>
        </w:rPr>
        <w:t>Material Requirement of Emitting Pipes:</w:t>
      </w:r>
    </w:p>
    <w:p w14:paraId="60ECBB54" w14:textId="77777777" w:rsidR="00CA450C" w:rsidRPr="00374323" w:rsidRDefault="00CA450C" w:rsidP="00856699">
      <w:pPr>
        <w:jc w:val="both"/>
        <w:rPr>
          <w:rFonts w:ascii="Verdana" w:hAnsi="Verdana"/>
          <w:b/>
          <w:bCs/>
        </w:rPr>
      </w:pPr>
    </w:p>
    <w:p w14:paraId="6541BDCF" w14:textId="2978E671" w:rsidR="000B5636" w:rsidRPr="00BC44C1" w:rsidRDefault="000B5636" w:rsidP="00BC44C1">
      <w:pPr>
        <w:pStyle w:val="ListParagraph"/>
        <w:numPr>
          <w:ilvl w:val="0"/>
          <w:numId w:val="38"/>
        </w:numPr>
        <w:jc w:val="both"/>
        <w:rPr>
          <w:rFonts w:ascii="Verdana" w:hAnsi="Verdana"/>
        </w:rPr>
      </w:pPr>
      <w:r w:rsidRPr="00BC44C1">
        <w:rPr>
          <w:rFonts w:ascii="Verdana" w:eastAsiaTheme="minorEastAsia" w:hAnsi="Verdana"/>
          <w:lang w:val="en-US"/>
        </w:rPr>
        <w:t xml:space="preserve">The material used in the manufacture of emitting pipes and their fittings shall be resistant to fertilizers and chemicals commonly employed in </w:t>
      </w:r>
      <w:r w:rsidR="00BC44C1" w:rsidRPr="00BC44C1">
        <w:rPr>
          <w:rFonts w:ascii="Verdana" w:eastAsiaTheme="minorEastAsia" w:hAnsi="Verdana"/>
          <w:lang w:val="en-US"/>
        </w:rPr>
        <w:t>irrigation and</w:t>
      </w:r>
      <w:r w:rsidRPr="00BC44C1">
        <w:rPr>
          <w:rFonts w:ascii="Verdana" w:eastAsiaTheme="minorEastAsia" w:hAnsi="Verdana"/>
          <w:lang w:val="en-US"/>
        </w:rPr>
        <w:t xml:space="preserve"> shall be suitable for use with water at temperatures up to 60°C and at pressures designed for the emitting pipe.</w:t>
      </w:r>
    </w:p>
    <w:p w14:paraId="60886E20" w14:textId="77777777" w:rsidR="00BC44C1" w:rsidRPr="00BC44C1" w:rsidRDefault="00BC44C1" w:rsidP="00BC44C1">
      <w:pPr>
        <w:pStyle w:val="ListParagraph"/>
        <w:jc w:val="both"/>
        <w:rPr>
          <w:rFonts w:ascii="Verdana" w:hAnsi="Verdana"/>
        </w:rPr>
      </w:pPr>
    </w:p>
    <w:p w14:paraId="6B6AF2B6" w14:textId="034A9E49" w:rsidR="00CA450C" w:rsidRPr="00BC44C1" w:rsidRDefault="000B5636" w:rsidP="00BC44C1">
      <w:pPr>
        <w:pStyle w:val="ListParagraph"/>
        <w:numPr>
          <w:ilvl w:val="0"/>
          <w:numId w:val="38"/>
        </w:numPr>
        <w:jc w:val="both"/>
        <w:rPr>
          <w:rFonts w:ascii="Verdana" w:hAnsi="Verdana"/>
        </w:rPr>
      </w:pPr>
      <w:r w:rsidRPr="00BC44C1">
        <w:rPr>
          <w:rFonts w:ascii="Verdana" w:eastAsiaTheme="minorEastAsia" w:hAnsi="Verdana"/>
          <w:lang w:val="en-US"/>
        </w:rPr>
        <w:lastRenderedPageBreak/>
        <w:t>The materials shall, as far as possible. not support the growth of algae and bacteria. The parts of the emitting pipe that are exposed to sunlight. shall be opaque and protected against UV degradation.</w:t>
      </w:r>
    </w:p>
    <w:p w14:paraId="052B76D0" w14:textId="77777777" w:rsidR="00856699" w:rsidRPr="00374323" w:rsidRDefault="00856699" w:rsidP="00856699">
      <w:pPr>
        <w:jc w:val="both"/>
        <w:rPr>
          <w:rFonts w:ascii="Verdana" w:hAnsi="Verdana"/>
          <w:b/>
          <w:bCs/>
        </w:rPr>
      </w:pPr>
    </w:p>
    <w:p w14:paraId="00EE27B5" w14:textId="60A71708" w:rsidR="00CA450C" w:rsidRPr="00374323" w:rsidRDefault="00CA450C" w:rsidP="00856699">
      <w:pPr>
        <w:jc w:val="both"/>
        <w:rPr>
          <w:rFonts w:ascii="Verdana" w:hAnsi="Verdana"/>
          <w:b/>
          <w:bCs/>
        </w:rPr>
      </w:pPr>
      <w:r w:rsidRPr="00374323">
        <w:rPr>
          <w:rFonts w:ascii="Verdana" w:hAnsi="Verdana"/>
          <w:b/>
          <w:bCs/>
        </w:rPr>
        <w:t>Dimensions of Polyethylene Emitting Pipes (</w:t>
      </w:r>
      <w:r w:rsidRPr="00374323">
        <w:rPr>
          <w:rFonts w:ascii="Verdana" w:hAnsi="Verdana"/>
          <w:bCs/>
          <w:sz w:val="20"/>
          <w:szCs w:val="20"/>
        </w:rPr>
        <w:t xml:space="preserve">(All dimensions in </w:t>
      </w:r>
      <w:proofErr w:type="spellStart"/>
      <w:r w:rsidRPr="00374323">
        <w:rPr>
          <w:rFonts w:ascii="Verdana" w:hAnsi="Verdana"/>
          <w:bCs/>
          <w:sz w:val="20"/>
          <w:szCs w:val="20"/>
        </w:rPr>
        <w:t>millimeters</w:t>
      </w:r>
      <w:proofErr w:type="spellEnd"/>
      <w:r w:rsidRPr="00374323">
        <w:rPr>
          <w:rFonts w:ascii="Verdana" w:hAnsi="Verdana"/>
          <w:bCs/>
          <w:sz w:val="20"/>
          <w:szCs w:val="20"/>
        </w:rPr>
        <w:t>)</w:t>
      </w:r>
    </w:p>
    <w:p w14:paraId="081175D6" w14:textId="77777777" w:rsidR="00CA450C" w:rsidRPr="00374323" w:rsidRDefault="00CA450C" w:rsidP="00856699">
      <w:pPr>
        <w:jc w:val="both"/>
        <w:rPr>
          <w:rFonts w:ascii="Verdana" w:hAnsi="Verdana"/>
          <w:b/>
          <w:bCs/>
          <w:sz w:val="20"/>
          <w:szCs w:val="20"/>
        </w:rPr>
      </w:pPr>
    </w:p>
    <w:tbl>
      <w:tblPr>
        <w:tblStyle w:val="GridTable5Dark-Accent51"/>
        <w:tblW w:w="0" w:type="auto"/>
        <w:tblLook w:val="04A0" w:firstRow="1" w:lastRow="0" w:firstColumn="1" w:lastColumn="0" w:noHBand="0" w:noVBand="1"/>
      </w:tblPr>
      <w:tblGrid>
        <w:gridCol w:w="927"/>
        <w:gridCol w:w="1356"/>
        <w:gridCol w:w="1356"/>
        <w:gridCol w:w="1427"/>
        <w:gridCol w:w="1011"/>
        <w:gridCol w:w="1011"/>
        <w:gridCol w:w="1011"/>
        <w:gridCol w:w="1615"/>
      </w:tblGrid>
      <w:tr w:rsidR="00856699" w:rsidRPr="00374323" w14:paraId="65332FDE" w14:textId="77777777" w:rsidTr="00CA45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3" w:type="dxa"/>
          </w:tcPr>
          <w:p w14:paraId="20E2415A" w14:textId="77777777" w:rsidR="00CA450C" w:rsidRPr="00374323" w:rsidRDefault="00CA450C" w:rsidP="00856699">
            <w:pPr>
              <w:jc w:val="center"/>
              <w:rPr>
                <w:rFonts w:ascii="Verdana" w:hAnsi="Verdana"/>
                <w:color w:val="000000" w:themeColor="text1"/>
                <w:sz w:val="22"/>
                <w:szCs w:val="22"/>
              </w:rPr>
            </w:pPr>
            <w:r w:rsidRPr="00374323">
              <w:rPr>
                <w:rFonts w:ascii="Verdana" w:hAnsi="Verdana"/>
                <w:color w:val="000000" w:themeColor="text1"/>
                <w:sz w:val="22"/>
                <w:szCs w:val="22"/>
              </w:rPr>
              <w:t>Sl. No.</w:t>
            </w:r>
          </w:p>
        </w:tc>
        <w:tc>
          <w:tcPr>
            <w:tcW w:w="1176" w:type="dxa"/>
          </w:tcPr>
          <w:p w14:paraId="22F1CC6D" w14:textId="77777777" w:rsidR="00CA450C" w:rsidRPr="00374323" w:rsidRDefault="00CA450C" w:rsidP="00856699">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themeColor="text1"/>
                <w:sz w:val="22"/>
                <w:szCs w:val="22"/>
              </w:rPr>
            </w:pPr>
            <w:r w:rsidRPr="00374323">
              <w:rPr>
                <w:rFonts w:ascii="Verdana" w:hAnsi="Verdana"/>
                <w:color w:val="000000" w:themeColor="text1"/>
                <w:sz w:val="22"/>
                <w:szCs w:val="22"/>
              </w:rPr>
              <w:t>Nominal</w:t>
            </w:r>
          </w:p>
          <w:p w14:paraId="313C23F3" w14:textId="77777777" w:rsidR="00CA450C" w:rsidRPr="00374323" w:rsidRDefault="00CA450C" w:rsidP="00856699">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themeColor="text1"/>
                <w:sz w:val="22"/>
                <w:szCs w:val="22"/>
              </w:rPr>
            </w:pPr>
            <w:r w:rsidRPr="00374323">
              <w:rPr>
                <w:rFonts w:ascii="Verdana" w:hAnsi="Verdana"/>
                <w:color w:val="000000" w:themeColor="text1"/>
                <w:sz w:val="22"/>
                <w:szCs w:val="22"/>
              </w:rPr>
              <w:t>Diameter</w:t>
            </w:r>
          </w:p>
        </w:tc>
        <w:tc>
          <w:tcPr>
            <w:tcW w:w="1176" w:type="dxa"/>
          </w:tcPr>
          <w:p w14:paraId="6B3BFD83" w14:textId="77777777" w:rsidR="00CA450C" w:rsidRPr="00374323" w:rsidRDefault="00CA450C" w:rsidP="00856699">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themeColor="text1"/>
                <w:sz w:val="22"/>
                <w:szCs w:val="22"/>
              </w:rPr>
            </w:pPr>
            <w:r w:rsidRPr="00374323">
              <w:rPr>
                <w:rFonts w:ascii="Verdana" w:hAnsi="Verdana"/>
                <w:color w:val="000000" w:themeColor="text1"/>
                <w:sz w:val="22"/>
                <w:szCs w:val="22"/>
              </w:rPr>
              <w:t>Inside</w:t>
            </w:r>
          </w:p>
          <w:p w14:paraId="77797B6E" w14:textId="77777777" w:rsidR="00CA450C" w:rsidRPr="00374323" w:rsidRDefault="00CA450C" w:rsidP="00856699">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themeColor="text1"/>
                <w:sz w:val="22"/>
                <w:szCs w:val="22"/>
              </w:rPr>
            </w:pPr>
            <w:r w:rsidRPr="00374323">
              <w:rPr>
                <w:rFonts w:ascii="Verdana" w:hAnsi="Verdana"/>
                <w:color w:val="000000" w:themeColor="text1"/>
                <w:sz w:val="22"/>
                <w:szCs w:val="22"/>
              </w:rPr>
              <w:t>Diameter</w:t>
            </w:r>
          </w:p>
        </w:tc>
        <w:tc>
          <w:tcPr>
            <w:tcW w:w="1243" w:type="dxa"/>
          </w:tcPr>
          <w:p w14:paraId="0A8119EF" w14:textId="77777777" w:rsidR="00CA450C" w:rsidRPr="00374323" w:rsidRDefault="00CA450C" w:rsidP="00856699">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themeColor="text1"/>
                <w:sz w:val="22"/>
                <w:szCs w:val="22"/>
              </w:rPr>
            </w:pPr>
            <w:r w:rsidRPr="00374323">
              <w:rPr>
                <w:rFonts w:ascii="Verdana" w:hAnsi="Verdana"/>
                <w:color w:val="000000" w:themeColor="text1"/>
                <w:sz w:val="22"/>
                <w:szCs w:val="22"/>
              </w:rPr>
              <w:t>Tolerance on I.D.</w:t>
            </w:r>
          </w:p>
        </w:tc>
        <w:tc>
          <w:tcPr>
            <w:tcW w:w="5250" w:type="dxa"/>
            <w:gridSpan w:val="4"/>
          </w:tcPr>
          <w:p w14:paraId="15CC99C1" w14:textId="77777777" w:rsidR="00CA450C" w:rsidRPr="00374323" w:rsidRDefault="00CA450C" w:rsidP="00856699">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themeColor="text1"/>
                <w:sz w:val="22"/>
                <w:szCs w:val="22"/>
              </w:rPr>
            </w:pPr>
            <w:r w:rsidRPr="00374323">
              <w:rPr>
                <w:rFonts w:ascii="Verdana" w:hAnsi="Verdana"/>
                <w:noProof/>
                <w:color w:val="000000" w:themeColor="text1"/>
                <w:sz w:val="22"/>
                <w:szCs w:val="22"/>
              </w:rPr>
              <mc:AlternateContent>
                <mc:Choice Requires="wps">
                  <w:drawing>
                    <wp:anchor distT="0" distB="0" distL="114300" distR="114300" simplePos="0" relativeHeight="251659264" behindDoc="0" locked="0" layoutInCell="1" allowOverlap="1" wp14:anchorId="407EE467" wp14:editId="5F0D1264">
                      <wp:simplePos x="0" y="0"/>
                      <wp:positionH relativeFrom="column">
                        <wp:posOffset>1314768</wp:posOffset>
                      </wp:positionH>
                      <wp:positionV relativeFrom="paragraph">
                        <wp:posOffset>-677229</wp:posOffset>
                      </wp:positionV>
                      <wp:extent cx="185421" cy="1876428"/>
                      <wp:effectExtent l="0" t="83503" r="16828" b="16827"/>
                      <wp:wrapNone/>
                      <wp:docPr id="1" name="Right Brace 1"/>
                      <wp:cNvGraphicFramePr/>
                      <a:graphic xmlns:a="http://schemas.openxmlformats.org/drawingml/2006/main">
                        <a:graphicData uri="http://schemas.microsoft.com/office/word/2010/wordprocessingShape">
                          <wps:wsp>
                            <wps:cNvSpPr/>
                            <wps:spPr>
                              <a:xfrm rot="16200000">
                                <a:off x="0" y="0"/>
                                <a:ext cx="185421" cy="1876428"/>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480509"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 o:spid="_x0000_s1026" type="#_x0000_t88" style="position:absolute;margin-left:103.55pt;margin-top:-53.35pt;width:14.6pt;height:147.75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LV+DUQIAAAUFAAAOAAAAZHJzL2Uyb0RvYy54bWysVN9P2zAQfp+0/8Hy+0hTFegqUtSBmCYh&#13;&#10;QMDEs3HsxpLj885u0+6v39lJChpo0qblwbrz/f78Xc7Od61lW4XBgKt4eTThTDkJtXHrin9/vPo0&#13;&#10;5yxE4WphwamK71Xg58uPH846v1BTaMDWChklcWHR+Yo3MfpFUQTZqFaEI/DKkVEDtiKSiuuiRtFR&#13;&#10;9tYW08nkpOgAa48gVQh0e9kb+TLn11rJeKt1UJHZilNvMZ+Yz+d0FsszsVij8I2RQxviH7pohXFU&#13;&#10;9JDqUkTBNmjepGqNRAig45GEtgCtjVR5BpqmnPw2zUMjvMqzEDjBH2AK/y+tvNk++DskGDofFoHE&#13;&#10;NMVOY8sQCK3yhFCmLw9H7bJdxm5/wE7tIpN0Wc6PZ9OSM0mmcn56MpvOE7hFnywl9RjiVwUtS0LF&#13;&#10;0ayb+AWFTBOKhdheh9gHjI4U/dJUluLequRs3b3SzNSpbo7OfFEXFtlW0EsLKZWL5dBA9k5h2lh7&#13;&#10;COxH+mPg4J9CVebS3wQfInJlcPEQ3BoH+F7bcTe2rHv/EYF+7gTBM9T7O+zfhvgcvLwyBOe1CPFO&#13;&#10;IFGXLmkd4y0d2kJXcRgkzhrAn+/dJ39iFFk562gVKh5+bAQqzuw3R1z7XM5maXeyMjs+nZKCry3P&#13;&#10;ry1u014AvQFxgbrLYvKPdhQ1QvtEW7tKVckknKTaFZcRR+Ui9itKey/VapXdaF+8iNfuwcvx1RNR&#13;&#10;HndPAv3AqUhsvIFxbd6QqvdN7+FgtYmgTWbcC64D3rRrmbnDfyEt82s9e738vZa/AAAA//8DAFBL&#13;&#10;AwQUAAYACAAAACEAuIxENeIAAAANAQAADwAAAGRycy9kb3ducmV2LnhtbExPPU/DMBDdkfgP1iGx&#13;&#10;UTstSWmaS4VaUJcuFAZGxz6SkNiOYrdN/z1mguWkp/dx7xWbyfTsTKNvnUVIZgIYWeV0a2uEj/fX&#13;&#10;hydgPkirZe8sIVzJw6a8vSlkrt3FvtH5GGoWQ6zPJUITwpBz7lVDRvqZG8hG7suNRoYIx5rrUV5i&#13;&#10;uOn5XIiMG9na+KGRA20bUt3xZBC+k8N+N1TJtP28voi9Up0TWYd4fzft1vE8r4EFmsKfA343xP5Q&#13;&#10;xmKVO1ntWY+wXKyiEmGepcAiv8hWj8AqhDRdAi8L/n9F+QMAAP//AwBQSwECLQAUAAYACAAAACEA&#13;&#10;toM4kv4AAADhAQAAEwAAAAAAAAAAAAAAAAAAAAAAW0NvbnRlbnRfVHlwZXNdLnhtbFBLAQItABQA&#13;&#10;BgAIAAAAIQA4/SH/1gAAAJQBAAALAAAAAAAAAAAAAAAAAC8BAABfcmVscy8ucmVsc1BLAQItABQA&#13;&#10;BgAIAAAAIQDcLV+DUQIAAAUFAAAOAAAAAAAAAAAAAAAAAC4CAABkcnMvZTJvRG9jLnhtbFBLAQIt&#13;&#10;ABQABgAIAAAAIQC4jEQ14gAAAA0BAAAPAAAAAAAAAAAAAAAAAKsEAABkcnMvZG93bnJldi54bWxQ&#13;&#10;SwUGAAAAAAQABADzAAAAugUAAAAA&#13;&#10;" adj="178" strokecolor="#4579b8 [3044]"/>
                  </w:pict>
                </mc:Fallback>
              </mc:AlternateContent>
            </w:r>
            <w:r w:rsidRPr="00374323">
              <w:rPr>
                <w:rFonts w:ascii="Verdana" w:hAnsi="Verdana"/>
                <w:color w:val="000000" w:themeColor="text1"/>
                <w:sz w:val="22"/>
                <w:szCs w:val="22"/>
              </w:rPr>
              <w:t>Wall Thickness</w:t>
            </w:r>
          </w:p>
        </w:tc>
      </w:tr>
      <w:tr w:rsidR="00CA450C" w:rsidRPr="00374323" w14:paraId="0DB3E401" w14:textId="77777777" w:rsidTr="00CA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3" w:type="dxa"/>
          </w:tcPr>
          <w:p w14:paraId="77C03EAC" w14:textId="77777777" w:rsidR="00CA450C" w:rsidRPr="00374323" w:rsidRDefault="00CA450C" w:rsidP="00856699">
            <w:pPr>
              <w:jc w:val="both"/>
              <w:rPr>
                <w:rFonts w:ascii="Verdana" w:hAnsi="Verdana"/>
                <w:sz w:val="22"/>
                <w:szCs w:val="22"/>
              </w:rPr>
            </w:pPr>
          </w:p>
        </w:tc>
        <w:tc>
          <w:tcPr>
            <w:tcW w:w="1176" w:type="dxa"/>
          </w:tcPr>
          <w:p w14:paraId="25314353"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p>
        </w:tc>
        <w:tc>
          <w:tcPr>
            <w:tcW w:w="1176" w:type="dxa"/>
          </w:tcPr>
          <w:p w14:paraId="6DF07DC6"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p>
        </w:tc>
        <w:tc>
          <w:tcPr>
            <w:tcW w:w="1243" w:type="dxa"/>
          </w:tcPr>
          <w:p w14:paraId="3E15FEBB"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p>
        </w:tc>
        <w:tc>
          <w:tcPr>
            <w:tcW w:w="1087" w:type="dxa"/>
          </w:tcPr>
          <w:p w14:paraId="6CDA11B0"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Class 1</w:t>
            </w:r>
          </w:p>
          <w:p w14:paraId="04E59144"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0.100 MPa</w:t>
            </w:r>
          </w:p>
        </w:tc>
        <w:tc>
          <w:tcPr>
            <w:tcW w:w="1087" w:type="dxa"/>
          </w:tcPr>
          <w:p w14:paraId="760288A2"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Class 2</w:t>
            </w:r>
          </w:p>
          <w:p w14:paraId="5A40B220"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0.125 MPa</w:t>
            </w:r>
          </w:p>
        </w:tc>
        <w:tc>
          <w:tcPr>
            <w:tcW w:w="1087" w:type="dxa"/>
          </w:tcPr>
          <w:p w14:paraId="7EFE5874"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Class 3</w:t>
            </w:r>
          </w:p>
          <w:p w14:paraId="7E944A61"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0.250 MPa</w:t>
            </w:r>
          </w:p>
        </w:tc>
        <w:tc>
          <w:tcPr>
            <w:tcW w:w="1989" w:type="dxa"/>
          </w:tcPr>
          <w:p w14:paraId="19F66F31"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Class 4</w:t>
            </w:r>
          </w:p>
          <w:p w14:paraId="1E145955"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rPr>
            </w:pPr>
            <w:r w:rsidRPr="00374323">
              <w:rPr>
                <w:rFonts w:ascii="Verdana" w:hAnsi="Verdana"/>
                <w:sz w:val="22"/>
                <w:szCs w:val="22"/>
              </w:rPr>
              <w:t>0.400 MPa</w:t>
            </w:r>
          </w:p>
        </w:tc>
      </w:tr>
      <w:tr w:rsidR="00CA450C" w:rsidRPr="00374323" w14:paraId="7BC5D1AB" w14:textId="77777777" w:rsidTr="00CA450C">
        <w:tc>
          <w:tcPr>
            <w:cnfStyle w:val="001000000000" w:firstRow="0" w:lastRow="0" w:firstColumn="1" w:lastColumn="0" w:oddVBand="0" w:evenVBand="0" w:oddHBand="0" w:evenHBand="0" w:firstRowFirstColumn="0" w:firstRowLastColumn="0" w:lastRowFirstColumn="0" w:lastRowLastColumn="0"/>
            <w:tcW w:w="1073" w:type="dxa"/>
          </w:tcPr>
          <w:p w14:paraId="493EB0D6" w14:textId="77777777" w:rsidR="00CA450C" w:rsidRPr="00374323" w:rsidRDefault="00CA450C" w:rsidP="00856699">
            <w:pPr>
              <w:jc w:val="both"/>
              <w:rPr>
                <w:rFonts w:ascii="Verdana" w:hAnsi="Verdana"/>
                <w:sz w:val="22"/>
                <w:szCs w:val="22"/>
              </w:rPr>
            </w:pPr>
          </w:p>
        </w:tc>
        <w:tc>
          <w:tcPr>
            <w:tcW w:w="1176" w:type="dxa"/>
          </w:tcPr>
          <w:p w14:paraId="0512DD9C"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12</w:t>
            </w:r>
          </w:p>
        </w:tc>
        <w:tc>
          <w:tcPr>
            <w:tcW w:w="1176" w:type="dxa"/>
          </w:tcPr>
          <w:p w14:paraId="3FCC514F"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10.50</w:t>
            </w:r>
          </w:p>
        </w:tc>
        <w:tc>
          <w:tcPr>
            <w:tcW w:w="1243" w:type="dxa"/>
          </w:tcPr>
          <w:p w14:paraId="1C5820EA"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+ 0.20</w:t>
            </w:r>
          </w:p>
          <w:p w14:paraId="7BF362FB"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- 0.00</w:t>
            </w:r>
          </w:p>
        </w:tc>
        <w:tc>
          <w:tcPr>
            <w:tcW w:w="1087" w:type="dxa"/>
          </w:tcPr>
          <w:p w14:paraId="43293D4E"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0.4-0.5</w:t>
            </w:r>
          </w:p>
        </w:tc>
        <w:tc>
          <w:tcPr>
            <w:tcW w:w="1087" w:type="dxa"/>
          </w:tcPr>
          <w:p w14:paraId="2021B86C"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0.6-0.7</w:t>
            </w:r>
          </w:p>
        </w:tc>
        <w:tc>
          <w:tcPr>
            <w:tcW w:w="1087" w:type="dxa"/>
          </w:tcPr>
          <w:p w14:paraId="48ACCDF7"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0.8-1.0</w:t>
            </w:r>
          </w:p>
        </w:tc>
        <w:tc>
          <w:tcPr>
            <w:tcW w:w="1989" w:type="dxa"/>
          </w:tcPr>
          <w:p w14:paraId="2866688E"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1.1-1.3</w:t>
            </w:r>
          </w:p>
        </w:tc>
      </w:tr>
      <w:tr w:rsidR="00CA450C" w:rsidRPr="00374323" w14:paraId="59F1DB51" w14:textId="77777777" w:rsidTr="00CA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3" w:type="dxa"/>
          </w:tcPr>
          <w:p w14:paraId="6F099543" w14:textId="77777777" w:rsidR="00CA450C" w:rsidRPr="00374323" w:rsidRDefault="00CA450C" w:rsidP="00856699">
            <w:pPr>
              <w:jc w:val="both"/>
              <w:rPr>
                <w:rFonts w:ascii="Verdana" w:hAnsi="Verdana"/>
                <w:sz w:val="22"/>
                <w:szCs w:val="22"/>
              </w:rPr>
            </w:pPr>
          </w:p>
        </w:tc>
        <w:tc>
          <w:tcPr>
            <w:tcW w:w="1176" w:type="dxa"/>
          </w:tcPr>
          <w:p w14:paraId="5DB02D30"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16</w:t>
            </w:r>
          </w:p>
        </w:tc>
        <w:tc>
          <w:tcPr>
            <w:tcW w:w="1176" w:type="dxa"/>
          </w:tcPr>
          <w:p w14:paraId="4AC28266"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14.20</w:t>
            </w:r>
          </w:p>
        </w:tc>
        <w:tc>
          <w:tcPr>
            <w:tcW w:w="1243" w:type="dxa"/>
          </w:tcPr>
          <w:p w14:paraId="2311557A"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+ 0.20</w:t>
            </w:r>
          </w:p>
          <w:p w14:paraId="6B08FBAA"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- 0.00</w:t>
            </w:r>
          </w:p>
        </w:tc>
        <w:tc>
          <w:tcPr>
            <w:tcW w:w="1087" w:type="dxa"/>
          </w:tcPr>
          <w:p w14:paraId="52AB9A80"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0.5-0.6</w:t>
            </w:r>
          </w:p>
        </w:tc>
        <w:tc>
          <w:tcPr>
            <w:tcW w:w="1087" w:type="dxa"/>
          </w:tcPr>
          <w:p w14:paraId="1C52F000"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0.7-0.9</w:t>
            </w:r>
          </w:p>
        </w:tc>
        <w:tc>
          <w:tcPr>
            <w:tcW w:w="1087" w:type="dxa"/>
          </w:tcPr>
          <w:p w14:paraId="34CDFF20"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1.0-1.2</w:t>
            </w:r>
          </w:p>
        </w:tc>
        <w:tc>
          <w:tcPr>
            <w:tcW w:w="1989" w:type="dxa"/>
          </w:tcPr>
          <w:p w14:paraId="5DC14145"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1.3-1.5</w:t>
            </w:r>
          </w:p>
        </w:tc>
      </w:tr>
      <w:tr w:rsidR="00CA450C" w:rsidRPr="00374323" w14:paraId="508EEA55" w14:textId="77777777" w:rsidTr="00CA450C">
        <w:tc>
          <w:tcPr>
            <w:cnfStyle w:val="001000000000" w:firstRow="0" w:lastRow="0" w:firstColumn="1" w:lastColumn="0" w:oddVBand="0" w:evenVBand="0" w:oddHBand="0" w:evenHBand="0" w:firstRowFirstColumn="0" w:firstRowLastColumn="0" w:lastRowFirstColumn="0" w:lastRowLastColumn="0"/>
            <w:tcW w:w="1073" w:type="dxa"/>
          </w:tcPr>
          <w:p w14:paraId="2E7797CE" w14:textId="77777777" w:rsidR="00CA450C" w:rsidRPr="00374323" w:rsidRDefault="00CA450C" w:rsidP="00856699">
            <w:pPr>
              <w:jc w:val="both"/>
              <w:rPr>
                <w:rFonts w:ascii="Verdana" w:hAnsi="Verdana"/>
                <w:sz w:val="22"/>
                <w:szCs w:val="22"/>
              </w:rPr>
            </w:pPr>
          </w:p>
        </w:tc>
        <w:tc>
          <w:tcPr>
            <w:tcW w:w="1176" w:type="dxa"/>
          </w:tcPr>
          <w:p w14:paraId="3D078A76"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20</w:t>
            </w:r>
          </w:p>
        </w:tc>
        <w:tc>
          <w:tcPr>
            <w:tcW w:w="1176" w:type="dxa"/>
          </w:tcPr>
          <w:p w14:paraId="6557956D"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18.00</w:t>
            </w:r>
          </w:p>
        </w:tc>
        <w:tc>
          <w:tcPr>
            <w:tcW w:w="1243" w:type="dxa"/>
          </w:tcPr>
          <w:p w14:paraId="6C0C5827"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+ 0.20</w:t>
            </w:r>
          </w:p>
          <w:p w14:paraId="309EBD0A"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- 0.00</w:t>
            </w:r>
          </w:p>
        </w:tc>
        <w:tc>
          <w:tcPr>
            <w:tcW w:w="1087" w:type="dxa"/>
          </w:tcPr>
          <w:p w14:paraId="54C6FFA0"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0.7-0.8</w:t>
            </w:r>
          </w:p>
        </w:tc>
        <w:tc>
          <w:tcPr>
            <w:tcW w:w="1087" w:type="dxa"/>
          </w:tcPr>
          <w:p w14:paraId="7149728A"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0.9-1.1</w:t>
            </w:r>
          </w:p>
        </w:tc>
        <w:tc>
          <w:tcPr>
            <w:tcW w:w="1087" w:type="dxa"/>
          </w:tcPr>
          <w:p w14:paraId="29BC1B09"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1.2-1.4</w:t>
            </w:r>
          </w:p>
        </w:tc>
        <w:tc>
          <w:tcPr>
            <w:tcW w:w="1989" w:type="dxa"/>
          </w:tcPr>
          <w:p w14:paraId="3065E856" w14:textId="77777777" w:rsidR="00CA450C" w:rsidRPr="00374323" w:rsidRDefault="00CA450C" w:rsidP="00856699">
            <w:pPr>
              <w:jc w:val="both"/>
              <w:cnfStyle w:val="000000000000" w:firstRow="0" w:lastRow="0" w:firstColumn="0" w:lastColumn="0" w:oddVBand="0" w:evenVBand="0" w:oddHBand="0" w:evenHBand="0" w:firstRowFirstColumn="0" w:firstRowLastColumn="0" w:lastRowFirstColumn="0" w:lastRowLastColumn="0"/>
              <w:rPr>
                <w:rFonts w:ascii="Verdana" w:hAnsi="Verdana"/>
                <w:b/>
                <w:bCs/>
                <w:sz w:val="22"/>
                <w:szCs w:val="22"/>
              </w:rPr>
            </w:pPr>
            <w:r w:rsidRPr="00374323">
              <w:rPr>
                <w:rFonts w:ascii="Verdana" w:hAnsi="Verdana"/>
                <w:bCs/>
                <w:sz w:val="22"/>
                <w:szCs w:val="22"/>
              </w:rPr>
              <w:t>1.5-1.7</w:t>
            </w:r>
          </w:p>
        </w:tc>
      </w:tr>
      <w:tr w:rsidR="00CA450C" w:rsidRPr="00374323" w14:paraId="74429A25" w14:textId="77777777" w:rsidTr="00CA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3" w:type="dxa"/>
          </w:tcPr>
          <w:p w14:paraId="15C09679" w14:textId="77777777" w:rsidR="00CA450C" w:rsidRPr="00374323" w:rsidRDefault="00CA450C" w:rsidP="00856699">
            <w:pPr>
              <w:jc w:val="both"/>
              <w:rPr>
                <w:rFonts w:ascii="Verdana" w:hAnsi="Verdana"/>
                <w:sz w:val="22"/>
                <w:szCs w:val="22"/>
              </w:rPr>
            </w:pPr>
          </w:p>
        </w:tc>
        <w:tc>
          <w:tcPr>
            <w:tcW w:w="1176" w:type="dxa"/>
          </w:tcPr>
          <w:p w14:paraId="18596066"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25</w:t>
            </w:r>
          </w:p>
        </w:tc>
        <w:tc>
          <w:tcPr>
            <w:tcW w:w="1176" w:type="dxa"/>
          </w:tcPr>
          <w:p w14:paraId="37D3E4A0"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22.60</w:t>
            </w:r>
          </w:p>
        </w:tc>
        <w:tc>
          <w:tcPr>
            <w:tcW w:w="1243" w:type="dxa"/>
          </w:tcPr>
          <w:p w14:paraId="56F6911C"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+ 0.20</w:t>
            </w:r>
          </w:p>
          <w:p w14:paraId="4C29C7D9"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- 0.00</w:t>
            </w:r>
          </w:p>
        </w:tc>
        <w:tc>
          <w:tcPr>
            <w:tcW w:w="1087" w:type="dxa"/>
          </w:tcPr>
          <w:p w14:paraId="79E4A027"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0.9-1.1</w:t>
            </w:r>
          </w:p>
        </w:tc>
        <w:tc>
          <w:tcPr>
            <w:tcW w:w="1087" w:type="dxa"/>
          </w:tcPr>
          <w:p w14:paraId="52E0ED94"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1.2-1.4</w:t>
            </w:r>
          </w:p>
        </w:tc>
        <w:tc>
          <w:tcPr>
            <w:tcW w:w="1087" w:type="dxa"/>
          </w:tcPr>
          <w:p w14:paraId="1A0738E2"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1.5-1.7</w:t>
            </w:r>
          </w:p>
        </w:tc>
        <w:tc>
          <w:tcPr>
            <w:tcW w:w="1989" w:type="dxa"/>
          </w:tcPr>
          <w:p w14:paraId="221E0215" w14:textId="77777777" w:rsidR="00CA450C" w:rsidRPr="00374323" w:rsidRDefault="00CA450C" w:rsidP="00856699">
            <w:pPr>
              <w:jc w:val="both"/>
              <w:cnfStyle w:val="000000100000" w:firstRow="0" w:lastRow="0" w:firstColumn="0" w:lastColumn="0" w:oddVBand="0" w:evenVBand="0" w:oddHBand="1" w:evenHBand="0" w:firstRowFirstColumn="0" w:firstRowLastColumn="0" w:lastRowFirstColumn="0" w:lastRowLastColumn="0"/>
              <w:rPr>
                <w:rFonts w:ascii="Verdana" w:hAnsi="Verdana"/>
                <w:b/>
                <w:bCs/>
                <w:sz w:val="22"/>
                <w:szCs w:val="22"/>
              </w:rPr>
            </w:pPr>
            <w:r w:rsidRPr="00374323">
              <w:rPr>
                <w:rFonts w:ascii="Verdana" w:hAnsi="Verdana"/>
                <w:bCs/>
                <w:sz w:val="22"/>
                <w:szCs w:val="22"/>
              </w:rPr>
              <w:t>1.8-2.2</w:t>
            </w:r>
          </w:p>
        </w:tc>
      </w:tr>
      <w:tr w:rsidR="00CA450C" w:rsidRPr="00374323" w14:paraId="57ADA630" w14:textId="77777777" w:rsidTr="00CA450C">
        <w:tc>
          <w:tcPr>
            <w:cnfStyle w:val="001000000000" w:firstRow="0" w:lastRow="0" w:firstColumn="1" w:lastColumn="0" w:oddVBand="0" w:evenVBand="0" w:oddHBand="0" w:evenHBand="0" w:firstRowFirstColumn="0" w:firstRowLastColumn="0" w:lastRowFirstColumn="0" w:lastRowLastColumn="0"/>
            <w:tcW w:w="9918" w:type="dxa"/>
            <w:gridSpan w:val="8"/>
          </w:tcPr>
          <w:p w14:paraId="0AB4DDCD" w14:textId="26CBCAC7" w:rsidR="00CA450C" w:rsidRPr="00374323" w:rsidRDefault="00CA450C" w:rsidP="00856699">
            <w:pPr>
              <w:jc w:val="both"/>
              <w:rPr>
                <w:rFonts w:ascii="Verdana" w:hAnsi="Verdana"/>
                <w:sz w:val="22"/>
                <w:szCs w:val="22"/>
              </w:rPr>
            </w:pPr>
            <w:r w:rsidRPr="00374323">
              <w:rPr>
                <w:rFonts w:ascii="Verdana" w:hAnsi="Verdana"/>
                <w:color w:val="000000" w:themeColor="text1"/>
                <w:sz w:val="22"/>
                <w:szCs w:val="22"/>
              </w:rPr>
              <w:t xml:space="preserve">NOTE </w:t>
            </w:r>
            <w:r w:rsidRPr="00374323">
              <w:rPr>
                <w:rFonts w:ascii="Verdana" w:hAnsi="Verdana"/>
                <w:iCs/>
                <w:color w:val="000000" w:themeColor="text1"/>
                <w:sz w:val="22"/>
                <w:szCs w:val="22"/>
                <w:lang w:val="en-US"/>
              </w:rPr>
              <w:t>—</w:t>
            </w:r>
            <w:r w:rsidRPr="00374323">
              <w:rPr>
                <w:rFonts w:ascii="Verdana" w:hAnsi="Verdana"/>
                <w:color w:val="000000" w:themeColor="text1"/>
                <w:sz w:val="22"/>
                <w:szCs w:val="22"/>
              </w:rPr>
              <w:t xml:space="preserve"> The wall thicknesses of pipes are based on safe working stress of 2.5 MPa at 20°C. Occasional rise in temperature has no deleterious effect on the life and working pressure of the pipe. Clamping, such as bands and screws, shall be of non-corrosive materials or of materials protected against corrosion.</w:t>
            </w:r>
          </w:p>
        </w:tc>
      </w:tr>
    </w:tbl>
    <w:p w14:paraId="09E25652" w14:textId="77777777" w:rsidR="00CA450C" w:rsidRPr="00374323" w:rsidRDefault="00CA450C" w:rsidP="00856699">
      <w:pPr>
        <w:jc w:val="both"/>
        <w:rPr>
          <w:rFonts w:ascii="Verdana" w:hAnsi="Verdana"/>
        </w:rPr>
      </w:pPr>
    </w:p>
    <w:tbl>
      <w:tblPr>
        <w:tblStyle w:val="GridTable5Dark-Accent51"/>
        <w:tblW w:w="10454" w:type="dxa"/>
        <w:jc w:val="center"/>
        <w:tblLook w:val="0420" w:firstRow="1" w:lastRow="0" w:firstColumn="0" w:lastColumn="0" w:noHBand="0" w:noVBand="1"/>
      </w:tblPr>
      <w:tblGrid>
        <w:gridCol w:w="2380"/>
        <w:gridCol w:w="8074"/>
      </w:tblGrid>
      <w:tr w:rsidR="000B5636" w:rsidRPr="00374323" w14:paraId="5C030AB3" w14:textId="77777777" w:rsidTr="00856699">
        <w:trPr>
          <w:cnfStyle w:val="100000000000" w:firstRow="1" w:lastRow="0" w:firstColumn="0" w:lastColumn="0" w:oddVBand="0" w:evenVBand="0" w:oddHBand="0" w:evenHBand="0" w:firstRowFirstColumn="0" w:firstRowLastColumn="0" w:lastRowFirstColumn="0" w:lastRowLastColumn="0"/>
          <w:trHeight w:val="413"/>
          <w:jc w:val="center"/>
        </w:trPr>
        <w:tc>
          <w:tcPr>
            <w:tcW w:w="2321" w:type="dxa"/>
            <w:hideMark/>
          </w:tcPr>
          <w:p w14:paraId="6073EF18" w14:textId="77777777" w:rsidR="000B5636" w:rsidRPr="00374323" w:rsidRDefault="000B5636" w:rsidP="00856699">
            <w:pPr>
              <w:jc w:val="center"/>
              <w:rPr>
                <w:rFonts w:ascii="Verdana" w:hAnsi="Verdana"/>
                <w:color w:val="000000" w:themeColor="text1"/>
              </w:rPr>
            </w:pPr>
            <w:r w:rsidRPr="00374323">
              <w:rPr>
                <w:rFonts w:ascii="Verdana" w:eastAsia="Verdana" w:hAnsi="Verdana"/>
                <w:color w:val="000000" w:themeColor="text1"/>
              </w:rPr>
              <w:t>SPECIFICATION</w:t>
            </w:r>
          </w:p>
          <w:p w14:paraId="5AA85D62" w14:textId="77777777" w:rsidR="000B5636" w:rsidRPr="00374323" w:rsidRDefault="000B5636" w:rsidP="00856699">
            <w:pPr>
              <w:jc w:val="center"/>
              <w:rPr>
                <w:rFonts w:ascii="Verdana" w:hAnsi="Verdana"/>
                <w:color w:val="000000" w:themeColor="text1"/>
              </w:rPr>
            </w:pPr>
            <w:r w:rsidRPr="00374323">
              <w:rPr>
                <w:rFonts w:ascii="Verdana" w:hAnsi="Verdana"/>
                <w:color w:val="000000" w:themeColor="text1"/>
              </w:rPr>
              <w:t>REQUIRMENTS</w:t>
            </w:r>
          </w:p>
          <w:p w14:paraId="659E2231" w14:textId="08136780" w:rsidR="000B5636" w:rsidRPr="00374323" w:rsidRDefault="000B5636" w:rsidP="00856699">
            <w:pPr>
              <w:jc w:val="center"/>
              <w:rPr>
                <w:rFonts w:ascii="Verdana" w:hAnsi="Verdana"/>
                <w:color w:val="000000" w:themeColor="text1"/>
              </w:rPr>
            </w:pPr>
            <w:r w:rsidRPr="00374323">
              <w:rPr>
                <w:rFonts w:ascii="Verdana" w:hAnsi="Verdana"/>
                <w:color w:val="000000" w:themeColor="text1"/>
              </w:rPr>
              <w:t>TEST</w:t>
            </w:r>
          </w:p>
        </w:tc>
        <w:tc>
          <w:tcPr>
            <w:tcW w:w="8133" w:type="dxa"/>
            <w:hideMark/>
          </w:tcPr>
          <w:p w14:paraId="7E92ACFB" w14:textId="77777777" w:rsidR="000B5636" w:rsidRPr="00374323" w:rsidRDefault="000B5636" w:rsidP="00856699">
            <w:pPr>
              <w:jc w:val="center"/>
              <w:rPr>
                <w:rFonts w:ascii="Verdana" w:hAnsi="Verdana"/>
                <w:color w:val="000000" w:themeColor="text1"/>
              </w:rPr>
            </w:pPr>
            <w:r w:rsidRPr="00374323">
              <w:rPr>
                <w:rFonts w:ascii="Verdana" w:hAnsi="Verdana"/>
                <w:color w:val="000000" w:themeColor="text1"/>
                <w:lang w:val="en-US"/>
              </w:rPr>
              <w:t>Significance</w:t>
            </w:r>
          </w:p>
        </w:tc>
      </w:tr>
      <w:tr w:rsidR="000B5636" w:rsidRPr="00374323" w14:paraId="068414B0" w14:textId="77777777" w:rsidTr="00856699">
        <w:trPr>
          <w:cnfStyle w:val="000000100000" w:firstRow="0" w:lastRow="0" w:firstColumn="0" w:lastColumn="0" w:oddVBand="0" w:evenVBand="0" w:oddHBand="1" w:evenHBand="0" w:firstRowFirstColumn="0" w:firstRowLastColumn="0" w:lastRowFirstColumn="0" w:lastRowLastColumn="0"/>
          <w:trHeight w:val="816"/>
          <w:jc w:val="center"/>
        </w:trPr>
        <w:tc>
          <w:tcPr>
            <w:tcW w:w="2321" w:type="dxa"/>
            <w:hideMark/>
          </w:tcPr>
          <w:p w14:paraId="7BBE560E" w14:textId="77777777" w:rsidR="000B5636" w:rsidRPr="00374323" w:rsidRDefault="000B5636" w:rsidP="00856699">
            <w:pPr>
              <w:jc w:val="both"/>
              <w:rPr>
                <w:rFonts w:ascii="Verdana" w:hAnsi="Verdana"/>
              </w:rPr>
            </w:pPr>
            <w:r w:rsidRPr="00374323">
              <w:rPr>
                <w:rFonts w:ascii="Verdana" w:hAnsi="Verdana"/>
                <w:lang w:val="en-US"/>
              </w:rPr>
              <w:t>Material</w:t>
            </w:r>
          </w:p>
        </w:tc>
        <w:tc>
          <w:tcPr>
            <w:tcW w:w="8133" w:type="dxa"/>
            <w:hideMark/>
          </w:tcPr>
          <w:p w14:paraId="4FF85FE8" w14:textId="77777777" w:rsidR="000B5636" w:rsidRPr="00374323" w:rsidRDefault="000B5636" w:rsidP="00856699">
            <w:pPr>
              <w:jc w:val="both"/>
              <w:rPr>
                <w:rFonts w:ascii="Verdana" w:hAnsi="Verdana"/>
              </w:rPr>
            </w:pPr>
            <w:r w:rsidRPr="00374323">
              <w:rPr>
                <w:rFonts w:ascii="Verdana" w:hAnsi="Verdana"/>
                <w:lang w:val="en-US"/>
              </w:rPr>
              <w:t>To ensure right quality material with right amount of ingredients to achieve resistance against UV and to withstand environmental conditions.</w:t>
            </w:r>
          </w:p>
        </w:tc>
      </w:tr>
      <w:tr w:rsidR="000B5636" w:rsidRPr="00374323" w14:paraId="4DB3178C" w14:textId="77777777" w:rsidTr="00856699">
        <w:trPr>
          <w:trHeight w:val="420"/>
          <w:jc w:val="center"/>
        </w:trPr>
        <w:tc>
          <w:tcPr>
            <w:tcW w:w="2321" w:type="dxa"/>
            <w:hideMark/>
          </w:tcPr>
          <w:p w14:paraId="141A4968" w14:textId="77777777" w:rsidR="000B5636" w:rsidRPr="00374323" w:rsidRDefault="000B5636" w:rsidP="00856699">
            <w:pPr>
              <w:jc w:val="both"/>
              <w:rPr>
                <w:rFonts w:ascii="Verdana" w:hAnsi="Verdana"/>
              </w:rPr>
            </w:pPr>
            <w:r w:rsidRPr="00374323">
              <w:rPr>
                <w:rFonts w:ascii="Verdana" w:hAnsi="Verdana"/>
                <w:lang w:val="en-US"/>
              </w:rPr>
              <w:t>Dimensions</w:t>
            </w:r>
          </w:p>
        </w:tc>
        <w:tc>
          <w:tcPr>
            <w:tcW w:w="8133" w:type="dxa"/>
            <w:hideMark/>
          </w:tcPr>
          <w:p w14:paraId="4F7EC75D" w14:textId="77777777" w:rsidR="000B5636" w:rsidRPr="00374323" w:rsidRDefault="000B5636" w:rsidP="00856699">
            <w:pPr>
              <w:jc w:val="both"/>
              <w:rPr>
                <w:rFonts w:ascii="Verdana" w:hAnsi="Verdana"/>
              </w:rPr>
            </w:pPr>
            <w:r w:rsidRPr="00374323">
              <w:rPr>
                <w:rFonts w:ascii="Verdana" w:hAnsi="Verdana"/>
                <w:lang w:val="en-US"/>
              </w:rPr>
              <w:t>All the manufacturer follows common dimensions. Makes it easy for the user to select proper tubing according to his requirements.</w:t>
            </w:r>
          </w:p>
        </w:tc>
      </w:tr>
      <w:tr w:rsidR="000B5636" w:rsidRPr="00374323" w14:paraId="4349DAA2" w14:textId="77777777" w:rsidTr="00856699">
        <w:trPr>
          <w:cnfStyle w:val="000000100000" w:firstRow="0" w:lastRow="0" w:firstColumn="0" w:lastColumn="0" w:oddVBand="0" w:evenVBand="0" w:oddHBand="1" w:evenHBand="0" w:firstRowFirstColumn="0" w:firstRowLastColumn="0" w:lastRowFirstColumn="0" w:lastRowLastColumn="0"/>
          <w:trHeight w:val="715"/>
          <w:jc w:val="center"/>
        </w:trPr>
        <w:tc>
          <w:tcPr>
            <w:tcW w:w="2321" w:type="dxa"/>
            <w:hideMark/>
          </w:tcPr>
          <w:p w14:paraId="6A9B2AC0" w14:textId="77777777" w:rsidR="000B5636" w:rsidRPr="00374323" w:rsidRDefault="000B5636" w:rsidP="00856699">
            <w:pPr>
              <w:jc w:val="both"/>
              <w:rPr>
                <w:rFonts w:ascii="Verdana" w:hAnsi="Verdana"/>
              </w:rPr>
            </w:pPr>
            <w:r w:rsidRPr="00374323">
              <w:rPr>
                <w:rFonts w:ascii="Verdana" w:hAnsi="Verdana"/>
                <w:lang w:val="en-US"/>
              </w:rPr>
              <w:t>Uniformity of Flow Rate</w:t>
            </w:r>
          </w:p>
        </w:tc>
        <w:tc>
          <w:tcPr>
            <w:tcW w:w="8133" w:type="dxa"/>
            <w:hideMark/>
          </w:tcPr>
          <w:p w14:paraId="5DC4003C" w14:textId="77777777" w:rsidR="000B5636" w:rsidRPr="00374323" w:rsidRDefault="000B5636" w:rsidP="00856699">
            <w:pPr>
              <w:jc w:val="both"/>
              <w:rPr>
                <w:rFonts w:ascii="Verdana" w:hAnsi="Verdana"/>
              </w:rPr>
            </w:pPr>
            <w:r w:rsidRPr="00374323">
              <w:rPr>
                <w:rFonts w:ascii="Verdana" w:hAnsi="Verdana"/>
                <w:lang w:val="en-US"/>
              </w:rPr>
              <w:t>Ensures that nearly uniform water shall be delivered to crops.</w:t>
            </w:r>
          </w:p>
        </w:tc>
      </w:tr>
      <w:tr w:rsidR="000B5636" w:rsidRPr="00374323" w14:paraId="3A5B51E6" w14:textId="77777777" w:rsidTr="00856699">
        <w:trPr>
          <w:trHeight w:val="715"/>
          <w:jc w:val="center"/>
        </w:trPr>
        <w:tc>
          <w:tcPr>
            <w:tcW w:w="2321" w:type="dxa"/>
            <w:hideMark/>
          </w:tcPr>
          <w:p w14:paraId="035554B8" w14:textId="77777777" w:rsidR="000B5636" w:rsidRPr="00374323" w:rsidRDefault="000B5636" w:rsidP="00856699">
            <w:pPr>
              <w:jc w:val="both"/>
              <w:rPr>
                <w:rFonts w:ascii="Verdana" w:hAnsi="Verdana"/>
              </w:rPr>
            </w:pPr>
            <w:r w:rsidRPr="00374323">
              <w:rPr>
                <w:rFonts w:ascii="Verdana" w:hAnsi="Verdana"/>
                <w:lang w:val="en-US"/>
              </w:rPr>
              <w:t>Emission Rate as a function of inlet pressure</w:t>
            </w:r>
          </w:p>
        </w:tc>
        <w:tc>
          <w:tcPr>
            <w:tcW w:w="8133" w:type="dxa"/>
            <w:hideMark/>
          </w:tcPr>
          <w:p w14:paraId="7B9FBE7A" w14:textId="77777777" w:rsidR="000B5636" w:rsidRPr="00374323" w:rsidRDefault="000B5636" w:rsidP="00856699">
            <w:pPr>
              <w:jc w:val="both"/>
              <w:rPr>
                <w:rFonts w:ascii="Verdana" w:hAnsi="Verdana"/>
              </w:rPr>
            </w:pPr>
            <w:r w:rsidRPr="00374323">
              <w:rPr>
                <w:rFonts w:ascii="Verdana" w:hAnsi="Verdana"/>
                <w:lang w:val="en-US"/>
              </w:rPr>
              <w:t>Tells us how flow rate will vary for pressure fluctuations</w:t>
            </w:r>
          </w:p>
        </w:tc>
      </w:tr>
      <w:tr w:rsidR="000B5636" w:rsidRPr="00374323" w14:paraId="34551FE3" w14:textId="77777777" w:rsidTr="00856699">
        <w:trPr>
          <w:cnfStyle w:val="000000100000" w:firstRow="0" w:lastRow="0" w:firstColumn="0" w:lastColumn="0" w:oddVBand="0" w:evenVBand="0" w:oddHBand="1" w:evenHBand="0" w:firstRowFirstColumn="0" w:firstRowLastColumn="0" w:lastRowFirstColumn="0" w:lastRowLastColumn="0"/>
          <w:trHeight w:val="741"/>
          <w:jc w:val="center"/>
        </w:trPr>
        <w:tc>
          <w:tcPr>
            <w:tcW w:w="2321" w:type="dxa"/>
            <w:hideMark/>
          </w:tcPr>
          <w:p w14:paraId="5C61AD75" w14:textId="77777777" w:rsidR="000B5636" w:rsidRPr="00374323" w:rsidRDefault="000B5636" w:rsidP="00856699">
            <w:pPr>
              <w:jc w:val="both"/>
              <w:rPr>
                <w:rFonts w:ascii="Verdana" w:hAnsi="Verdana"/>
              </w:rPr>
            </w:pPr>
            <w:r w:rsidRPr="00374323">
              <w:rPr>
                <w:rFonts w:ascii="Verdana" w:hAnsi="Verdana"/>
                <w:lang w:val="en-US"/>
              </w:rPr>
              <w:t>Hydrostatic Pressure</w:t>
            </w:r>
          </w:p>
        </w:tc>
        <w:tc>
          <w:tcPr>
            <w:tcW w:w="8133" w:type="dxa"/>
            <w:hideMark/>
          </w:tcPr>
          <w:p w14:paraId="2A485798" w14:textId="77777777" w:rsidR="000B5636" w:rsidRPr="00374323" w:rsidRDefault="000B5636" w:rsidP="00856699">
            <w:pPr>
              <w:jc w:val="both"/>
              <w:rPr>
                <w:rFonts w:ascii="Verdana" w:hAnsi="Verdana"/>
              </w:rPr>
            </w:pPr>
            <w:r w:rsidRPr="00374323">
              <w:rPr>
                <w:rFonts w:ascii="Verdana" w:hAnsi="Verdana"/>
                <w:lang w:val="en-US"/>
              </w:rPr>
              <w:t>Sudden change in pressure or operation of the dripline at higher pressure.</w:t>
            </w:r>
          </w:p>
        </w:tc>
      </w:tr>
      <w:tr w:rsidR="000B5636" w:rsidRPr="00374323" w14:paraId="4F0A53A7" w14:textId="77777777" w:rsidTr="00856699">
        <w:trPr>
          <w:trHeight w:val="741"/>
          <w:jc w:val="center"/>
        </w:trPr>
        <w:tc>
          <w:tcPr>
            <w:tcW w:w="2321" w:type="dxa"/>
            <w:hideMark/>
          </w:tcPr>
          <w:p w14:paraId="40B50DBF" w14:textId="77777777" w:rsidR="000B5636" w:rsidRPr="00374323" w:rsidRDefault="000B5636" w:rsidP="00856699">
            <w:pPr>
              <w:jc w:val="both"/>
              <w:rPr>
                <w:rFonts w:ascii="Verdana" w:hAnsi="Verdana"/>
              </w:rPr>
            </w:pPr>
            <w:r w:rsidRPr="00374323">
              <w:rPr>
                <w:rFonts w:ascii="Verdana" w:hAnsi="Verdana"/>
                <w:lang w:val="en-US"/>
              </w:rPr>
              <w:t xml:space="preserve">Resistance to tension at elevated </w:t>
            </w:r>
            <w:r w:rsidRPr="00374323">
              <w:rPr>
                <w:rFonts w:ascii="Verdana" w:hAnsi="Verdana"/>
                <w:lang w:val="en-US"/>
              </w:rPr>
              <w:lastRenderedPageBreak/>
              <w:t>temperature</w:t>
            </w:r>
          </w:p>
        </w:tc>
        <w:tc>
          <w:tcPr>
            <w:tcW w:w="8133" w:type="dxa"/>
            <w:hideMark/>
          </w:tcPr>
          <w:p w14:paraId="7CDD40C2" w14:textId="77777777" w:rsidR="000B5636" w:rsidRPr="00374323" w:rsidRDefault="000B5636" w:rsidP="00856699">
            <w:pPr>
              <w:jc w:val="both"/>
              <w:rPr>
                <w:rFonts w:ascii="Verdana" w:hAnsi="Verdana"/>
              </w:rPr>
            </w:pPr>
            <w:r w:rsidRPr="00374323">
              <w:rPr>
                <w:rFonts w:ascii="Verdana" w:hAnsi="Verdana"/>
                <w:lang w:val="en-US"/>
              </w:rPr>
              <w:lastRenderedPageBreak/>
              <w:t>Even if temperature increases, there shall not be deviation in flow rate by more than 5%</w:t>
            </w:r>
          </w:p>
        </w:tc>
      </w:tr>
      <w:tr w:rsidR="000B5636" w:rsidRPr="00374323" w14:paraId="6A42DBA2" w14:textId="77777777" w:rsidTr="00856699">
        <w:trPr>
          <w:cnfStyle w:val="000000100000" w:firstRow="0" w:lastRow="0" w:firstColumn="0" w:lastColumn="0" w:oddVBand="0" w:evenVBand="0" w:oddHBand="1" w:evenHBand="0" w:firstRowFirstColumn="0" w:firstRowLastColumn="0" w:lastRowFirstColumn="0" w:lastRowLastColumn="0"/>
          <w:trHeight w:val="715"/>
          <w:jc w:val="center"/>
        </w:trPr>
        <w:tc>
          <w:tcPr>
            <w:tcW w:w="2321" w:type="dxa"/>
            <w:hideMark/>
          </w:tcPr>
          <w:p w14:paraId="5A380D33" w14:textId="77777777" w:rsidR="000B5636" w:rsidRPr="00374323" w:rsidRDefault="000B5636" w:rsidP="00856699">
            <w:pPr>
              <w:jc w:val="both"/>
              <w:rPr>
                <w:rFonts w:ascii="Verdana" w:hAnsi="Verdana"/>
              </w:rPr>
            </w:pPr>
            <w:r w:rsidRPr="00374323">
              <w:rPr>
                <w:rFonts w:ascii="Verdana" w:hAnsi="Verdana"/>
                <w:lang w:val="en-US"/>
              </w:rPr>
              <w:t>Resistance to Pull Out</w:t>
            </w:r>
          </w:p>
        </w:tc>
        <w:tc>
          <w:tcPr>
            <w:tcW w:w="8133" w:type="dxa"/>
            <w:hideMark/>
          </w:tcPr>
          <w:p w14:paraId="335F4E12" w14:textId="77777777" w:rsidR="000B5636" w:rsidRPr="00374323" w:rsidRDefault="000B5636" w:rsidP="00856699">
            <w:pPr>
              <w:jc w:val="both"/>
              <w:rPr>
                <w:rFonts w:ascii="Verdana" w:hAnsi="Verdana"/>
              </w:rPr>
            </w:pPr>
            <w:r w:rsidRPr="00374323">
              <w:rPr>
                <w:rFonts w:ascii="Verdana" w:hAnsi="Verdana"/>
                <w:lang w:val="en-US"/>
              </w:rPr>
              <w:t>Tube shall not be pulled out of fittings for nominal pulling force.</w:t>
            </w:r>
          </w:p>
        </w:tc>
      </w:tr>
      <w:tr w:rsidR="000B5636" w:rsidRPr="00374323" w14:paraId="23763D3F" w14:textId="77777777" w:rsidTr="00856699">
        <w:trPr>
          <w:trHeight w:val="715"/>
          <w:jc w:val="center"/>
        </w:trPr>
        <w:tc>
          <w:tcPr>
            <w:tcW w:w="2321" w:type="dxa"/>
            <w:hideMark/>
          </w:tcPr>
          <w:p w14:paraId="21F0C08D" w14:textId="77777777" w:rsidR="000B5636" w:rsidRPr="00374323" w:rsidRDefault="000B5636" w:rsidP="00856699">
            <w:pPr>
              <w:jc w:val="both"/>
              <w:rPr>
                <w:rFonts w:ascii="Verdana" w:hAnsi="Verdana"/>
              </w:rPr>
            </w:pPr>
            <w:r w:rsidRPr="00374323">
              <w:rPr>
                <w:rFonts w:ascii="Verdana" w:hAnsi="Verdana"/>
                <w:lang w:val="en-US"/>
              </w:rPr>
              <w:t>Environmental Stress Crack Resistance</w:t>
            </w:r>
          </w:p>
        </w:tc>
        <w:tc>
          <w:tcPr>
            <w:tcW w:w="8133" w:type="dxa"/>
            <w:hideMark/>
          </w:tcPr>
          <w:p w14:paraId="2C17ADE0" w14:textId="77777777" w:rsidR="000B5636" w:rsidRPr="00374323" w:rsidRDefault="000B5636" w:rsidP="00856699">
            <w:pPr>
              <w:jc w:val="both"/>
              <w:rPr>
                <w:rFonts w:ascii="Verdana" w:hAnsi="Verdana"/>
              </w:rPr>
            </w:pPr>
            <w:r w:rsidRPr="00374323">
              <w:rPr>
                <w:rFonts w:ascii="Verdana" w:hAnsi="Verdana"/>
                <w:lang w:val="en-US"/>
              </w:rPr>
              <w:t>Ensure that tube shall not crack due to environmental stresses</w:t>
            </w:r>
          </w:p>
        </w:tc>
      </w:tr>
      <w:tr w:rsidR="000B5636" w:rsidRPr="00374323" w14:paraId="076365D2" w14:textId="77777777" w:rsidTr="00856699">
        <w:trPr>
          <w:cnfStyle w:val="000000100000" w:firstRow="0" w:lastRow="0" w:firstColumn="0" w:lastColumn="0" w:oddVBand="0" w:evenVBand="0" w:oddHBand="1" w:evenHBand="0" w:firstRowFirstColumn="0" w:firstRowLastColumn="0" w:lastRowFirstColumn="0" w:lastRowLastColumn="0"/>
          <w:trHeight w:val="715"/>
          <w:jc w:val="center"/>
        </w:trPr>
        <w:tc>
          <w:tcPr>
            <w:tcW w:w="2321" w:type="dxa"/>
            <w:hideMark/>
          </w:tcPr>
          <w:p w14:paraId="0A186FAF" w14:textId="77777777" w:rsidR="000B5636" w:rsidRPr="00374323" w:rsidRDefault="000B5636" w:rsidP="00856699">
            <w:pPr>
              <w:jc w:val="both"/>
              <w:rPr>
                <w:rFonts w:ascii="Verdana" w:hAnsi="Verdana"/>
              </w:rPr>
            </w:pPr>
            <w:r w:rsidRPr="00374323">
              <w:rPr>
                <w:rFonts w:ascii="Verdana" w:hAnsi="Verdana"/>
                <w:lang w:val="en-US"/>
              </w:rPr>
              <w:t>Emitter Unit Exponent</w:t>
            </w:r>
          </w:p>
        </w:tc>
        <w:tc>
          <w:tcPr>
            <w:tcW w:w="8133" w:type="dxa"/>
            <w:hideMark/>
          </w:tcPr>
          <w:p w14:paraId="66813F39" w14:textId="77777777" w:rsidR="000B5636" w:rsidRPr="00374323" w:rsidRDefault="000B5636" w:rsidP="00856699">
            <w:pPr>
              <w:jc w:val="both"/>
              <w:rPr>
                <w:rFonts w:ascii="Verdana" w:hAnsi="Verdana"/>
              </w:rPr>
            </w:pPr>
            <w:r w:rsidRPr="00374323">
              <w:rPr>
                <w:rFonts w:ascii="Verdana" w:hAnsi="Verdana"/>
                <w:lang w:val="en-US"/>
              </w:rPr>
              <w:t>This is an indicator for performance of the emitter.</w:t>
            </w:r>
          </w:p>
        </w:tc>
      </w:tr>
    </w:tbl>
    <w:p w14:paraId="4DC2B4D3" w14:textId="0048EBA4" w:rsidR="00CA450C" w:rsidRPr="00374323" w:rsidRDefault="00CA450C" w:rsidP="00856699">
      <w:pPr>
        <w:jc w:val="both"/>
        <w:rPr>
          <w:rFonts w:ascii="Verdana" w:hAnsi="Verdana"/>
          <w:b/>
          <w:bCs/>
        </w:rPr>
      </w:pPr>
    </w:p>
    <w:p w14:paraId="30727610" w14:textId="3F100B53" w:rsidR="00CA450C" w:rsidRPr="00374323" w:rsidRDefault="00CA450C" w:rsidP="00856699">
      <w:pPr>
        <w:jc w:val="both"/>
        <w:rPr>
          <w:rFonts w:ascii="Verdana" w:hAnsi="Verdana"/>
          <w:b/>
          <w:bCs/>
        </w:rPr>
      </w:pPr>
    </w:p>
    <w:p w14:paraId="45CD3AF2" w14:textId="2846B014" w:rsidR="00CA450C" w:rsidRPr="00374323" w:rsidRDefault="002357B4" w:rsidP="00856699">
      <w:pPr>
        <w:jc w:val="both"/>
        <w:rPr>
          <w:rFonts w:ascii="Verdana" w:hAnsi="Verdana"/>
          <w:b/>
          <w:bCs/>
        </w:rPr>
      </w:pPr>
      <w:r w:rsidRPr="00374323">
        <w:rPr>
          <w:rFonts w:ascii="Verdana" w:hAnsi="Verdana"/>
          <w:b/>
          <w:bCs/>
          <w:noProof/>
        </w:rPr>
        <w:drawing>
          <wp:anchor distT="0" distB="0" distL="114300" distR="114300" simplePos="0" relativeHeight="251678720" behindDoc="0" locked="0" layoutInCell="1" allowOverlap="1" wp14:anchorId="1D1972D7" wp14:editId="34879182">
            <wp:simplePos x="0" y="0"/>
            <wp:positionH relativeFrom="column">
              <wp:posOffset>3357418</wp:posOffset>
            </wp:positionH>
            <wp:positionV relativeFrom="paragraph">
              <wp:posOffset>45720</wp:posOffset>
            </wp:positionV>
            <wp:extent cx="2540000" cy="2540000"/>
            <wp:effectExtent l="0" t="0" r="0" b="0"/>
            <wp:wrapSquare wrapText="bothSides"/>
            <wp:docPr id="14472859" name="Picture 4" descr="16mm Drip Irrigation Emitting Pipe at Rs 17/meter in Ahmedabad | ID:  20928067048">
              <a:extLst xmlns:a="http://schemas.openxmlformats.org/drawingml/2006/main">
                <a:ext uri="{FF2B5EF4-FFF2-40B4-BE49-F238E27FC236}">
                  <a16:creationId xmlns:a16="http://schemas.microsoft.com/office/drawing/2014/main" id="{4E42B14A-E99A-2757-56A7-D837D79E8E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16mm Drip Irrigation Emitting Pipe at Rs 17/meter in Ahmedabad | ID:  20928067048">
                      <a:extLst>
                        <a:ext uri="{FF2B5EF4-FFF2-40B4-BE49-F238E27FC236}">
                          <a16:creationId xmlns:a16="http://schemas.microsoft.com/office/drawing/2014/main" id="{4E42B14A-E99A-2757-56A7-D837D79E8E83}"/>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pic:spPr>
                </pic:pic>
              </a:graphicData>
            </a:graphic>
            <wp14:sizeRelH relativeFrom="page">
              <wp14:pctWidth>0</wp14:pctWidth>
            </wp14:sizeRelH>
            <wp14:sizeRelV relativeFrom="page">
              <wp14:pctHeight>0</wp14:pctHeight>
            </wp14:sizeRelV>
          </wp:anchor>
        </w:drawing>
      </w:r>
      <w:r w:rsidRPr="00374323">
        <w:rPr>
          <w:rFonts w:ascii="Verdana" w:hAnsi="Verdana"/>
          <w:b/>
          <w:bCs/>
          <w:noProof/>
        </w:rPr>
        <w:drawing>
          <wp:anchor distT="0" distB="0" distL="114300" distR="114300" simplePos="0" relativeHeight="251679744" behindDoc="0" locked="0" layoutInCell="1" allowOverlap="1" wp14:anchorId="1B562703" wp14:editId="1E74BFC6">
            <wp:simplePos x="0" y="0"/>
            <wp:positionH relativeFrom="column">
              <wp:posOffset>-4445</wp:posOffset>
            </wp:positionH>
            <wp:positionV relativeFrom="paragraph">
              <wp:posOffset>156845</wp:posOffset>
            </wp:positionV>
            <wp:extent cx="2355215" cy="2355215"/>
            <wp:effectExtent l="0" t="0" r="0" b="0"/>
            <wp:wrapSquare wrapText="bothSides"/>
            <wp:docPr id="241089291" name="Picture 8" descr="Emitting Pipe 16 mm Dia., Cylindrical / Flat Type Spaced At Every 40 Cm. at  Rs 10.53/meter | Emitting Pipe in Bengaluru | ID: 27592104388">
              <a:extLst xmlns:a="http://schemas.openxmlformats.org/drawingml/2006/main">
                <a:ext uri="{FF2B5EF4-FFF2-40B4-BE49-F238E27FC236}">
                  <a16:creationId xmlns:a16="http://schemas.microsoft.com/office/drawing/2014/main" id="{A96AFFDC-5949-7F4D-8156-EEAC250E1E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Emitting Pipe 16 mm Dia., Cylindrical / Flat Type Spaced At Every 40 Cm. at  Rs 10.53/meter | Emitting Pipe in Bengaluru | ID: 27592104388">
                      <a:extLst>
                        <a:ext uri="{FF2B5EF4-FFF2-40B4-BE49-F238E27FC236}">
                          <a16:creationId xmlns:a16="http://schemas.microsoft.com/office/drawing/2014/main" id="{A96AFFDC-5949-7F4D-8156-EEAC250E1E49}"/>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55215" cy="2355215"/>
                    </a:xfrm>
                    <a:prstGeom prst="rect">
                      <a:avLst/>
                    </a:prstGeom>
                    <a:noFill/>
                  </pic:spPr>
                </pic:pic>
              </a:graphicData>
            </a:graphic>
            <wp14:sizeRelH relativeFrom="page">
              <wp14:pctWidth>0</wp14:pctWidth>
            </wp14:sizeRelH>
            <wp14:sizeRelV relativeFrom="page">
              <wp14:pctHeight>0</wp14:pctHeight>
            </wp14:sizeRelV>
          </wp:anchor>
        </w:drawing>
      </w:r>
    </w:p>
    <w:p w14:paraId="5FBF3FB6" w14:textId="2D6C114F" w:rsidR="00CA450C" w:rsidRPr="00374323" w:rsidRDefault="00CA450C" w:rsidP="00856699">
      <w:pPr>
        <w:jc w:val="both"/>
        <w:rPr>
          <w:rFonts w:ascii="Verdana" w:hAnsi="Verdana"/>
          <w:b/>
          <w:bCs/>
        </w:rPr>
      </w:pPr>
    </w:p>
    <w:p w14:paraId="51B04D22" w14:textId="787B2256" w:rsidR="00CA450C" w:rsidRPr="00374323" w:rsidRDefault="00CA450C" w:rsidP="00856699">
      <w:pPr>
        <w:jc w:val="both"/>
        <w:rPr>
          <w:rFonts w:ascii="Verdana" w:hAnsi="Verdana"/>
          <w:b/>
          <w:bCs/>
        </w:rPr>
      </w:pPr>
    </w:p>
    <w:p w14:paraId="220C4A6A" w14:textId="662D9C52" w:rsidR="00856699" w:rsidRPr="00374323" w:rsidRDefault="00856699" w:rsidP="00856699">
      <w:pPr>
        <w:jc w:val="both"/>
        <w:rPr>
          <w:rFonts w:ascii="Verdana" w:hAnsi="Verdana"/>
          <w:b/>
          <w:bCs/>
        </w:rPr>
      </w:pPr>
    </w:p>
    <w:p w14:paraId="3A730842" w14:textId="77777777" w:rsidR="00856699" w:rsidRPr="00374323" w:rsidRDefault="00856699" w:rsidP="00856699">
      <w:pPr>
        <w:jc w:val="both"/>
        <w:rPr>
          <w:rFonts w:ascii="Verdana" w:hAnsi="Verdana"/>
          <w:b/>
          <w:bCs/>
        </w:rPr>
      </w:pPr>
    </w:p>
    <w:p w14:paraId="1A88422E" w14:textId="77777777" w:rsidR="00856699" w:rsidRPr="00374323" w:rsidRDefault="00856699" w:rsidP="00856699">
      <w:pPr>
        <w:jc w:val="both"/>
        <w:rPr>
          <w:rFonts w:ascii="Verdana" w:hAnsi="Verdana"/>
          <w:b/>
          <w:bCs/>
        </w:rPr>
      </w:pPr>
    </w:p>
    <w:p w14:paraId="0701DB65" w14:textId="77777777" w:rsidR="00856699" w:rsidRPr="00374323" w:rsidRDefault="00856699" w:rsidP="00856699">
      <w:pPr>
        <w:jc w:val="both"/>
        <w:rPr>
          <w:rFonts w:ascii="Verdana" w:hAnsi="Verdana"/>
          <w:b/>
          <w:bCs/>
        </w:rPr>
      </w:pPr>
    </w:p>
    <w:p w14:paraId="5BAA6230" w14:textId="77777777" w:rsidR="00856699" w:rsidRPr="00374323" w:rsidRDefault="00856699" w:rsidP="00856699">
      <w:pPr>
        <w:jc w:val="both"/>
        <w:rPr>
          <w:rFonts w:ascii="Verdana" w:hAnsi="Verdana"/>
          <w:b/>
          <w:bCs/>
        </w:rPr>
      </w:pPr>
    </w:p>
    <w:p w14:paraId="4BD7A9D4" w14:textId="77777777" w:rsidR="00856699" w:rsidRPr="00374323" w:rsidRDefault="00856699" w:rsidP="00856699">
      <w:pPr>
        <w:jc w:val="both"/>
        <w:rPr>
          <w:rFonts w:ascii="Verdana" w:hAnsi="Verdana"/>
          <w:b/>
          <w:bCs/>
        </w:rPr>
      </w:pPr>
    </w:p>
    <w:p w14:paraId="73ADC8B6" w14:textId="77777777" w:rsidR="00856699" w:rsidRPr="00374323" w:rsidRDefault="00856699" w:rsidP="00856699">
      <w:pPr>
        <w:jc w:val="both"/>
        <w:rPr>
          <w:rFonts w:ascii="Verdana" w:hAnsi="Verdana"/>
          <w:b/>
          <w:bCs/>
        </w:rPr>
      </w:pPr>
    </w:p>
    <w:p w14:paraId="4B55503E" w14:textId="77777777" w:rsidR="00856699" w:rsidRPr="00374323" w:rsidRDefault="00856699" w:rsidP="00856699">
      <w:pPr>
        <w:jc w:val="both"/>
        <w:rPr>
          <w:rFonts w:ascii="Verdana" w:hAnsi="Verdana"/>
          <w:b/>
          <w:bCs/>
        </w:rPr>
      </w:pPr>
    </w:p>
    <w:p w14:paraId="0E195EFE" w14:textId="77777777" w:rsidR="00856699" w:rsidRPr="00374323" w:rsidRDefault="00856699" w:rsidP="00856699">
      <w:pPr>
        <w:jc w:val="both"/>
        <w:rPr>
          <w:rFonts w:ascii="Verdana" w:hAnsi="Verdana"/>
          <w:b/>
          <w:bCs/>
        </w:rPr>
      </w:pPr>
    </w:p>
    <w:p w14:paraId="7769938D" w14:textId="77777777" w:rsidR="00856699" w:rsidRPr="00374323" w:rsidRDefault="00856699" w:rsidP="00856699">
      <w:pPr>
        <w:jc w:val="both"/>
        <w:rPr>
          <w:rFonts w:ascii="Verdana" w:hAnsi="Verdana"/>
          <w:b/>
          <w:bCs/>
        </w:rPr>
      </w:pPr>
    </w:p>
    <w:p w14:paraId="17F249DA" w14:textId="77777777" w:rsidR="00856699" w:rsidRPr="00374323" w:rsidRDefault="00856699" w:rsidP="00856699">
      <w:pPr>
        <w:jc w:val="both"/>
        <w:rPr>
          <w:rFonts w:ascii="Verdana" w:hAnsi="Verdana"/>
          <w:b/>
          <w:bCs/>
        </w:rPr>
      </w:pPr>
    </w:p>
    <w:p w14:paraId="5EEBFEA8" w14:textId="4F01F7E8" w:rsidR="00856699" w:rsidRPr="00374323" w:rsidRDefault="00060D2C" w:rsidP="00060D2C">
      <w:pPr>
        <w:jc w:val="center"/>
        <w:rPr>
          <w:rFonts w:ascii="Verdana" w:hAnsi="Verdana"/>
          <w:b/>
          <w:bCs/>
        </w:rPr>
      </w:pPr>
      <w:r w:rsidRPr="00374323">
        <w:rPr>
          <w:rFonts w:ascii="Verdana" w:hAnsi="Verdana"/>
          <w:b/>
          <w:bCs/>
          <w:noProof/>
        </w:rPr>
        <w:drawing>
          <wp:inline distT="0" distB="0" distL="0" distR="0" wp14:anchorId="19906B68" wp14:editId="1CC72061">
            <wp:extent cx="2540000" cy="2540000"/>
            <wp:effectExtent l="0" t="0" r="0" b="0"/>
            <wp:docPr id="1486642394"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42394" name="Picture 1" descr="A black background with a black square&#10;&#10;Description automatically generated with medium confidence"/>
                    <pic:cNvPicPr/>
                  </pic:nvPicPr>
                  <pic:blipFill>
                    <a:blip r:embed="rId15"/>
                    <a:stretch>
                      <a:fillRect/>
                    </a:stretch>
                  </pic:blipFill>
                  <pic:spPr>
                    <a:xfrm>
                      <a:off x="0" y="0"/>
                      <a:ext cx="2540000" cy="2540000"/>
                    </a:xfrm>
                    <a:prstGeom prst="rect">
                      <a:avLst/>
                    </a:prstGeom>
                  </pic:spPr>
                </pic:pic>
              </a:graphicData>
            </a:graphic>
          </wp:inline>
        </w:drawing>
      </w:r>
    </w:p>
    <w:p w14:paraId="2BBDA129" w14:textId="6A556401" w:rsidR="00856699" w:rsidRPr="00374323" w:rsidRDefault="00856699" w:rsidP="00856699">
      <w:pPr>
        <w:jc w:val="both"/>
        <w:rPr>
          <w:rFonts w:ascii="Verdana" w:hAnsi="Verdana"/>
          <w:b/>
          <w:bCs/>
        </w:rPr>
      </w:pPr>
    </w:p>
    <w:p w14:paraId="37B201EC" w14:textId="12E2146C" w:rsidR="00856699" w:rsidRPr="00374323" w:rsidRDefault="00856699" w:rsidP="00856699">
      <w:pPr>
        <w:jc w:val="both"/>
        <w:rPr>
          <w:rFonts w:ascii="Verdana" w:hAnsi="Verdana"/>
          <w:b/>
          <w:bCs/>
        </w:rPr>
      </w:pPr>
    </w:p>
    <w:p w14:paraId="6D6A3B35" w14:textId="77777777" w:rsidR="00856699" w:rsidRPr="00374323" w:rsidRDefault="00856699" w:rsidP="00856699">
      <w:pPr>
        <w:jc w:val="both"/>
        <w:rPr>
          <w:rFonts w:ascii="Verdana" w:hAnsi="Verdana"/>
          <w:b/>
          <w:bCs/>
        </w:rPr>
      </w:pPr>
    </w:p>
    <w:p w14:paraId="2C6E6F1D" w14:textId="31D5AD68" w:rsidR="000B5636" w:rsidRPr="00374323" w:rsidRDefault="000B5636" w:rsidP="00856699">
      <w:pPr>
        <w:jc w:val="both"/>
        <w:rPr>
          <w:rFonts w:ascii="Verdana" w:eastAsia="Verdana" w:hAnsi="Verdana"/>
          <w:b/>
          <w:bCs/>
        </w:rPr>
      </w:pPr>
      <w:r w:rsidRPr="00374323">
        <w:rPr>
          <w:rFonts w:ascii="Verdana" w:hAnsi="Verdana"/>
          <w:b/>
          <w:bCs/>
        </w:rPr>
        <w:lastRenderedPageBreak/>
        <w:t xml:space="preserve">About </w:t>
      </w:r>
      <w:r w:rsidRPr="00374323">
        <w:rPr>
          <w:rFonts w:ascii="Verdana" w:eastAsia="Verdana" w:hAnsi="Verdana"/>
          <w:b/>
          <w:bCs/>
        </w:rPr>
        <w:t>IS 13487 : 2025 IRRIGATION EQUIPMENT — EMITIERS — SPECIFICATION (</w:t>
      </w:r>
      <w:r w:rsidRPr="00374323">
        <w:rPr>
          <w:rFonts w:ascii="Verdana" w:eastAsia="Verdana" w:hAnsi="Verdana"/>
          <w:b/>
          <w:bCs/>
          <w:i/>
          <w:iCs/>
        </w:rPr>
        <w:t>first revision</w:t>
      </w:r>
      <w:r w:rsidRPr="00374323">
        <w:rPr>
          <w:rFonts w:ascii="Verdana" w:eastAsia="Verdana" w:hAnsi="Verdana"/>
          <w:b/>
          <w:bCs/>
        </w:rPr>
        <w:t>)</w:t>
      </w:r>
    </w:p>
    <w:p w14:paraId="18161407" w14:textId="77777777" w:rsidR="00F649BF" w:rsidRPr="00374323" w:rsidRDefault="00F649BF" w:rsidP="00856699">
      <w:pPr>
        <w:jc w:val="both"/>
        <w:rPr>
          <w:rFonts w:ascii="Verdana" w:hAnsi="Verdana"/>
          <w:b/>
          <w:bCs/>
        </w:rPr>
      </w:pPr>
    </w:p>
    <w:p w14:paraId="0125B0B5" w14:textId="22C405AF" w:rsidR="00F649BF" w:rsidRPr="00374323" w:rsidRDefault="00F649BF" w:rsidP="00856699">
      <w:pPr>
        <w:jc w:val="both"/>
        <w:rPr>
          <w:rFonts w:ascii="Verdana" w:hAnsi="Verdana"/>
        </w:rPr>
      </w:pPr>
      <w:r w:rsidRPr="00374323">
        <w:rPr>
          <w:rFonts w:ascii="Verdana" w:hAnsi="Verdana"/>
        </w:rPr>
        <w:t>Emitters/Drippers are small devices in drip irrigation systems that deliver water directly to plant roots in a controlled and precise manner. They regulate water flow, ensuring efficient use and minimizing wastage. Different types, like pressure-compensating and non-pressure-compensating emitters, cater to varying irrigation needs.</w:t>
      </w:r>
    </w:p>
    <w:p w14:paraId="1AE28E49" w14:textId="77777777" w:rsidR="00F649BF" w:rsidRPr="00374323" w:rsidRDefault="00F649BF" w:rsidP="00856699">
      <w:pPr>
        <w:jc w:val="both"/>
        <w:rPr>
          <w:rFonts w:ascii="Verdana" w:hAnsi="Verdana"/>
        </w:rPr>
      </w:pPr>
    </w:p>
    <w:p w14:paraId="4DEA1084" w14:textId="77777777" w:rsidR="00F649BF" w:rsidRPr="00374323" w:rsidRDefault="00F649BF" w:rsidP="00856699">
      <w:pPr>
        <w:jc w:val="both"/>
        <w:rPr>
          <w:rFonts w:ascii="Verdana" w:hAnsi="Verdana"/>
        </w:rPr>
      </w:pPr>
      <w:r w:rsidRPr="00374323">
        <w:rPr>
          <w:rFonts w:ascii="Verdana" w:hAnsi="Verdana"/>
        </w:rPr>
        <w:t>IS 13487</w:t>
      </w:r>
      <w:r w:rsidRPr="00374323">
        <w:rPr>
          <w:rFonts w:ascii="Verdana" w:eastAsia="Verdana" w:hAnsi="Verdana"/>
          <w:lang w:val="en-US"/>
        </w:rPr>
        <w:t xml:space="preserve"> specifies mechanical and functional requirements of irrigation emitters, test methods and the data to be supplied by the manufacturer to permit correct installation and operation in the field.</w:t>
      </w:r>
    </w:p>
    <w:p w14:paraId="6B290E10" w14:textId="77777777" w:rsidR="00F649BF" w:rsidRPr="00374323" w:rsidRDefault="00F649BF" w:rsidP="00856699">
      <w:pPr>
        <w:jc w:val="both"/>
        <w:rPr>
          <w:rFonts w:ascii="Verdana" w:eastAsia="Verdana" w:hAnsi="Verdana"/>
        </w:rPr>
      </w:pPr>
    </w:p>
    <w:p w14:paraId="2B719C08" w14:textId="44A0E2C9" w:rsidR="00F649BF" w:rsidRPr="00374323" w:rsidRDefault="00F649BF" w:rsidP="00856699">
      <w:pPr>
        <w:jc w:val="both"/>
        <w:rPr>
          <w:rFonts w:ascii="Verdana" w:hAnsi="Verdana"/>
        </w:rPr>
      </w:pPr>
      <w:r w:rsidRPr="00374323">
        <w:rPr>
          <w:rFonts w:ascii="Verdana" w:eastAsia="Verdana" w:hAnsi="Verdana"/>
        </w:rPr>
        <w:t>NOTE - It applies to emitters, with or without pressure regulation, intended for irrigation; it does not apply to emitters which form an integral part of the pipe during manufacture as well as microtubes.</w:t>
      </w:r>
    </w:p>
    <w:p w14:paraId="188A4E9C" w14:textId="175B4191" w:rsidR="00F649BF" w:rsidRPr="00374323" w:rsidRDefault="00F649BF" w:rsidP="00856699">
      <w:pPr>
        <w:jc w:val="both"/>
        <w:rPr>
          <w:rFonts w:ascii="Verdana" w:hAnsi="Verdana"/>
        </w:rPr>
      </w:pPr>
    </w:p>
    <w:p w14:paraId="6449EA5C" w14:textId="27AF2063" w:rsidR="00856699" w:rsidRPr="00374323" w:rsidRDefault="00856699" w:rsidP="00856699">
      <w:pPr>
        <w:jc w:val="both"/>
        <w:rPr>
          <w:rFonts w:ascii="Verdana" w:hAnsi="Verdana"/>
        </w:rPr>
      </w:pPr>
    </w:p>
    <w:p w14:paraId="535E2F24" w14:textId="4BAEEC5E" w:rsidR="00F649BF" w:rsidRPr="00374323" w:rsidRDefault="00196F03" w:rsidP="00856699">
      <w:pPr>
        <w:jc w:val="both"/>
        <w:rPr>
          <w:rFonts w:ascii="Verdana" w:hAnsi="Verdana"/>
        </w:rPr>
      </w:pPr>
      <w:r w:rsidRPr="00374323">
        <w:rPr>
          <w:rFonts w:ascii="Verdana" w:hAnsi="Verdana"/>
          <w:noProof/>
        </w:rPr>
        <w:drawing>
          <wp:anchor distT="0" distB="0" distL="114300" distR="114300" simplePos="0" relativeHeight="251664384" behindDoc="0" locked="0" layoutInCell="1" allowOverlap="1" wp14:anchorId="601B1463" wp14:editId="3AA8D92F">
            <wp:simplePos x="0" y="0"/>
            <wp:positionH relativeFrom="column">
              <wp:posOffset>3569912</wp:posOffset>
            </wp:positionH>
            <wp:positionV relativeFrom="paragraph">
              <wp:posOffset>166255</wp:posOffset>
            </wp:positionV>
            <wp:extent cx="2235200" cy="1468755"/>
            <wp:effectExtent l="0" t="0" r="0" b="0"/>
            <wp:wrapSquare wrapText="bothSides"/>
            <wp:docPr id="1894311361" name="Picture 2">
              <a:extLst xmlns:a="http://schemas.openxmlformats.org/drawingml/2006/main">
                <a:ext uri="{FF2B5EF4-FFF2-40B4-BE49-F238E27FC236}">
                  <a16:creationId xmlns:a16="http://schemas.microsoft.com/office/drawing/2014/main" id="{112F6CCB-A896-5EF5-2F96-EBC340E646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a:extLst>
                        <a:ext uri="{FF2B5EF4-FFF2-40B4-BE49-F238E27FC236}">
                          <a16:creationId xmlns:a16="http://schemas.microsoft.com/office/drawing/2014/main" id="{112F6CCB-A896-5EF5-2F96-EBC340E646A3}"/>
                        </a:ext>
                      </a:extLst>
                    </pic:cNvPr>
                    <pic:cNvPicPr>
                      <a:picLocks noChangeAspect="1" noChangeArrowheads="1"/>
                    </pic:cNvPicPr>
                  </pic:nvPicPr>
                  <pic:blipFill rotWithShape="1">
                    <a:blip r:embed="rId16">
                      <a:extLst>
                        <a:ext uri="{28A0092B-C50C-407E-A947-70E740481C1C}">
                          <a14:useLocalDpi xmlns:a14="http://schemas.microsoft.com/office/drawing/2010/main" val="0"/>
                        </a:ext>
                      </a:extLst>
                    </a:blip>
                    <a:srcRect l="8020" t="6762" r="10732"/>
                    <a:stretch/>
                  </pic:blipFill>
                  <pic:spPr bwMode="auto">
                    <a:xfrm>
                      <a:off x="0" y="0"/>
                      <a:ext cx="2235200" cy="1468755"/>
                    </a:xfrm>
                    <a:prstGeom prst="rect">
                      <a:avLst/>
                    </a:prstGeom>
                    <a:noFill/>
                  </pic:spPr>
                </pic:pic>
              </a:graphicData>
            </a:graphic>
            <wp14:sizeRelH relativeFrom="page">
              <wp14:pctWidth>0</wp14:pctWidth>
            </wp14:sizeRelH>
            <wp14:sizeRelV relativeFrom="page">
              <wp14:pctHeight>0</wp14:pctHeight>
            </wp14:sizeRelV>
          </wp:anchor>
        </w:drawing>
      </w:r>
      <w:r w:rsidR="00F649BF" w:rsidRPr="00374323">
        <w:rPr>
          <w:rFonts w:ascii="Verdana" w:hAnsi="Verdana"/>
        </w:rPr>
        <w:t>It classifies Emitters into different Categories:</w:t>
      </w:r>
    </w:p>
    <w:p w14:paraId="01F8C4F7" w14:textId="2192916F" w:rsidR="001A1934" w:rsidRPr="00374323" w:rsidRDefault="001A1934" w:rsidP="00856699">
      <w:pPr>
        <w:jc w:val="both"/>
        <w:rPr>
          <w:rFonts w:ascii="Verdana" w:hAnsi="Verdana"/>
        </w:rPr>
      </w:pPr>
    </w:p>
    <w:p w14:paraId="71E79371" w14:textId="0C9BAFAB" w:rsidR="00F649BF" w:rsidRPr="00374323" w:rsidRDefault="00F649BF" w:rsidP="00856699">
      <w:pPr>
        <w:jc w:val="both"/>
        <w:rPr>
          <w:rFonts w:ascii="Verdana" w:hAnsi="Verdana"/>
          <w:b/>
          <w:bCs/>
        </w:rPr>
      </w:pPr>
      <w:r w:rsidRPr="00374323">
        <w:rPr>
          <w:rFonts w:ascii="Verdana" w:hAnsi="Verdana"/>
          <w:b/>
          <w:bCs/>
        </w:rPr>
        <w:t>Based on Mounting on Pipes</w:t>
      </w:r>
    </w:p>
    <w:p w14:paraId="2964880B" w14:textId="1656DDD1" w:rsidR="00F649BF" w:rsidRPr="00374323" w:rsidRDefault="00F649BF" w:rsidP="00856699">
      <w:pPr>
        <w:jc w:val="both"/>
        <w:rPr>
          <w:rFonts w:ascii="Verdana" w:hAnsi="Verdana"/>
        </w:rPr>
      </w:pPr>
      <w:r w:rsidRPr="00374323">
        <w:rPr>
          <w:rFonts w:ascii="Verdana" w:hAnsi="Verdana"/>
        </w:rPr>
        <w:t>In-Line Emitters</w:t>
      </w:r>
    </w:p>
    <w:p w14:paraId="20DE4F09" w14:textId="6D228383" w:rsidR="00F649BF" w:rsidRPr="00374323" w:rsidRDefault="00F649BF" w:rsidP="00856699">
      <w:pPr>
        <w:jc w:val="both"/>
        <w:rPr>
          <w:rFonts w:ascii="Verdana" w:hAnsi="Verdana"/>
        </w:rPr>
      </w:pPr>
      <w:r w:rsidRPr="00374323">
        <w:rPr>
          <w:rFonts w:ascii="Verdana" w:hAnsi="Verdana"/>
        </w:rPr>
        <w:t>On-Line Emitters</w:t>
      </w:r>
    </w:p>
    <w:p w14:paraId="73BCD116" w14:textId="30E10562" w:rsidR="00CA450C" w:rsidRPr="00374323" w:rsidRDefault="00CA450C" w:rsidP="00856699">
      <w:pPr>
        <w:jc w:val="both"/>
        <w:rPr>
          <w:rFonts w:ascii="Verdana" w:hAnsi="Verdana"/>
        </w:rPr>
      </w:pPr>
    </w:p>
    <w:p w14:paraId="5F436420" w14:textId="0522A7C6" w:rsidR="00F649BF" w:rsidRPr="00374323" w:rsidRDefault="00F649BF" w:rsidP="00856699">
      <w:pPr>
        <w:jc w:val="both"/>
        <w:rPr>
          <w:rFonts w:ascii="Verdana" w:hAnsi="Verdana"/>
          <w:b/>
          <w:bCs/>
        </w:rPr>
      </w:pPr>
      <w:r w:rsidRPr="00374323">
        <w:rPr>
          <w:rFonts w:ascii="Verdana" w:hAnsi="Verdana"/>
          <w:b/>
          <w:bCs/>
        </w:rPr>
        <w:t xml:space="preserve">Based on Pressure Regulation </w:t>
      </w:r>
    </w:p>
    <w:p w14:paraId="4D6BC914" w14:textId="302D5547" w:rsidR="00F649BF" w:rsidRPr="00374323" w:rsidRDefault="00196F03" w:rsidP="00856699">
      <w:pPr>
        <w:jc w:val="both"/>
        <w:rPr>
          <w:rFonts w:ascii="Verdana" w:hAnsi="Verdana"/>
        </w:rPr>
      </w:pPr>
      <w:r w:rsidRPr="00374323">
        <w:rPr>
          <w:rFonts w:ascii="Verdana" w:hAnsi="Verdana"/>
          <w:b/>
          <w:bCs/>
          <w:noProof/>
        </w:rPr>
        <w:drawing>
          <wp:anchor distT="0" distB="0" distL="114300" distR="114300" simplePos="0" relativeHeight="251665408" behindDoc="0" locked="0" layoutInCell="1" allowOverlap="1" wp14:anchorId="69A95209" wp14:editId="3ECF99D1">
            <wp:simplePos x="0" y="0"/>
            <wp:positionH relativeFrom="column">
              <wp:posOffset>3911773</wp:posOffset>
            </wp:positionH>
            <wp:positionV relativeFrom="paragraph">
              <wp:posOffset>153324</wp:posOffset>
            </wp:positionV>
            <wp:extent cx="1504950" cy="1504950"/>
            <wp:effectExtent l="0" t="0" r="0" b="0"/>
            <wp:wrapSquare wrapText="bothSides"/>
            <wp:docPr id="10" name="Picture 9" descr="A plant growing in the soil&#10;&#10;Description automatically generated">
              <a:extLst xmlns:a="http://schemas.openxmlformats.org/drawingml/2006/main">
                <a:ext uri="{FF2B5EF4-FFF2-40B4-BE49-F238E27FC236}">
                  <a16:creationId xmlns:a16="http://schemas.microsoft.com/office/drawing/2014/main" id="{74AF2C62-601B-3D60-2B26-D03F3D5E23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lant growing in the soil&#10;&#10;Description automatically generated">
                      <a:extLst>
                        <a:ext uri="{FF2B5EF4-FFF2-40B4-BE49-F238E27FC236}">
                          <a16:creationId xmlns:a16="http://schemas.microsoft.com/office/drawing/2014/main" id="{74AF2C62-601B-3D60-2B26-D03F3D5E23E5}"/>
                        </a:ext>
                      </a:extLst>
                    </pic:cNvPr>
                    <pic:cNvPicPr>
                      <a:picLocks noChangeAspect="1"/>
                    </pic:cNvPicPr>
                  </pic:nvPicPr>
                  <pic:blipFill>
                    <a:blip r:embed="rId17"/>
                    <a:stretch>
                      <a:fillRect/>
                    </a:stretch>
                  </pic:blipFill>
                  <pic:spPr>
                    <a:xfrm>
                      <a:off x="0" y="0"/>
                      <a:ext cx="1504950" cy="1504950"/>
                    </a:xfrm>
                    <a:prstGeom prst="rect">
                      <a:avLst/>
                    </a:prstGeom>
                  </pic:spPr>
                </pic:pic>
              </a:graphicData>
            </a:graphic>
            <wp14:sizeRelH relativeFrom="page">
              <wp14:pctWidth>0</wp14:pctWidth>
            </wp14:sizeRelH>
            <wp14:sizeRelV relativeFrom="page">
              <wp14:pctHeight>0</wp14:pctHeight>
            </wp14:sizeRelV>
          </wp:anchor>
        </w:drawing>
      </w:r>
      <w:r w:rsidR="00F649BF" w:rsidRPr="00374323">
        <w:rPr>
          <w:rFonts w:ascii="Verdana" w:eastAsia="Verdana" w:hAnsi="Verdana"/>
        </w:rPr>
        <w:t xml:space="preserve">Unregulated </w:t>
      </w:r>
      <w:r w:rsidR="00F649BF" w:rsidRPr="00374323">
        <w:rPr>
          <w:rFonts w:ascii="Verdana" w:hAnsi="Verdana"/>
        </w:rPr>
        <w:t>Emitters</w:t>
      </w:r>
    </w:p>
    <w:p w14:paraId="3755E0D1" w14:textId="46D6D0C0" w:rsidR="00F649BF" w:rsidRPr="00374323" w:rsidRDefault="00F649BF" w:rsidP="00856699">
      <w:pPr>
        <w:jc w:val="both"/>
        <w:rPr>
          <w:rFonts w:ascii="Verdana" w:hAnsi="Verdana"/>
        </w:rPr>
      </w:pPr>
      <w:r w:rsidRPr="00374323">
        <w:rPr>
          <w:rFonts w:ascii="Verdana" w:eastAsia="Verdana" w:hAnsi="Verdana"/>
        </w:rPr>
        <w:t xml:space="preserve">Regulated </w:t>
      </w:r>
      <w:r w:rsidRPr="00374323">
        <w:rPr>
          <w:rFonts w:ascii="Verdana" w:hAnsi="Verdana"/>
        </w:rPr>
        <w:t>Emitters</w:t>
      </w:r>
    </w:p>
    <w:p w14:paraId="0C5FC3AD" w14:textId="387EE5E2" w:rsidR="00CA450C" w:rsidRPr="00374323" w:rsidRDefault="00CA450C" w:rsidP="00856699">
      <w:pPr>
        <w:jc w:val="both"/>
        <w:rPr>
          <w:rFonts w:ascii="Verdana" w:hAnsi="Verdana"/>
        </w:rPr>
      </w:pPr>
    </w:p>
    <w:p w14:paraId="749E8E76" w14:textId="40F965C9" w:rsidR="00F649BF" w:rsidRPr="00374323" w:rsidRDefault="00F649BF" w:rsidP="00856699">
      <w:pPr>
        <w:jc w:val="both"/>
        <w:rPr>
          <w:rFonts w:ascii="Verdana" w:hAnsi="Verdana"/>
          <w:b/>
          <w:bCs/>
        </w:rPr>
      </w:pPr>
      <w:r w:rsidRPr="00374323">
        <w:rPr>
          <w:rFonts w:ascii="Verdana" w:hAnsi="Verdana"/>
          <w:b/>
          <w:bCs/>
        </w:rPr>
        <w:t xml:space="preserve">Based on Uniformity </w:t>
      </w:r>
    </w:p>
    <w:p w14:paraId="3C6A60FD" w14:textId="608291A5" w:rsidR="00F649BF" w:rsidRPr="00374323" w:rsidRDefault="00F649BF" w:rsidP="00856699">
      <w:pPr>
        <w:jc w:val="both"/>
        <w:rPr>
          <w:rFonts w:ascii="Verdana" w:hAnsi="Verdana"/>
        </w:rPr>
      </w:pPr>
      <w:r w:rsidRPr="00374323">
        <w:rPr>
          <w:rFonts w:ascii="Verdana" w:eastAsia="Verdana" w:hAnsi="Verdana"/>
        </w:rPr>
        <w:t>Uniformity Category A</w:t>
      </w:r>
    </w:p>
    <w:p w14:paraId="10A2E1D5" w14:textId="62B05361" w:rsidR="00F649BF" w:rsidRPr="00374323" w:rsidRDefault="00F649BF" w:rsidP="00856699">
      <w:pPr>
        <w:jc w:val="both"/>
        <w:rPr>
          <w:rFonts w:ascii="Verdana" w:hAnsi="Verdana"/>
        </w:rPr>
      </w:pPr>
      <w:r w:rsidRPr="00374323">
        <w:rPr>
          <w:rFonts w:ascii="Verdana" w:eastAsia="Verdana" w:hAnsi="Verdana"/>
        </w:rPr>
        <w:t>Uniformity Category B</w:t>
      </w:r>
    </w:p>
    <w:p w14:paraId="1A19E790" w14:textId="5C92BA83" w:rsidR="00CA450C" w:rsidRPr="00374323" w:rsidRDefault="00CA450C" w:rsidP="00856699">
      <w:pPr>
        <w:jc w:val="both"/>
        <w:rPr>
          <w:rFonts w:ascii="Verdana" w:hAnsi="Verdana"/>
        </w:rPr>
      </w:pPr>
    </w:p>
    <w:p w14:paraId="06153567" w14:textId="70D2098D" w:rsidR="00F649BF" w:rsidRPr="00374323" w:rsidRDefault="00F649BF" w:rsidP="00856699">
      <w:pPr>
        <w:jc w:val="both"/>
        <w:rPr>
          <w:rFonts w:ascii="Verdana" w:hAnsi="Verdana"/>
          <w:b/>
          <w:bCs/>
        </w:rPr>
      </w:pPr>
      <w:r w:rsidRPr="00374323">
        <w:rPr>
          <w:rFonts w:ascii="Verdana" w:hAnsi="Verdana"/>
          <w:b/>
          <w:bCs/>
        </w:rPr>
        <w:t>Based on Number of Outlets</w:t>
      </w:r>
    </w:p>
    <w:p w14:paraId="0926A1B4" w14:textId="25C04B73" w:rsidR="00F649BF" w:rsidRPr="00374323" w:rsidRDefault="00F649BF" w:rsidP="00856699">
      <w:pPr>
        <w:jc w:val="both"/>
        <w:rPr>
          <w:rFonts w:ascii="Verdana" w:hAnsi="Verdana"/>
        </w:rPr>
      </w:pPr>
      <w:r w:rsidRPr="00374323">
        <w:rPr>
          <w:rFonts w:ascii="Verdana" w:hAnsi="Verdana"/>
        </w:rPr>
        <w:t>Single Outlet</w:t>
      </w:r>
    </w:p>
    <w:p w14:paraId="5997571A" w14:textId="42CC3C2D" w:rsidR="00F649BF" w:rsidRPr="00374323" w:rsidRDefault="00F649BF" w:rsidP="00856699">
      <w:pPr>
        <w:jc w:val="both"/>
        <w:rPr>
          <w:rFonts w:ascii="Verdana" w:hAnsi="Verdana"/>
        </w:rPr>
      </w:pPr>
      <w:r w:rsidRPr="00374323">
        <w:rPr>
          <w:rFonts w:ascii="Verdana" w:hAnsi="Verdana"/>
        </w:rPr>
        <w:t>Multi Outlet</w:t>
      </w:r>
    </w:p>
    <w:p w14:paraId="5CC16654" w14:textId="77777777" w:rsidR="00CA450C" w:rsidRPr="00374323" w:rsidRDefault="00CA450C" w:rsidP="00856699">
      <w:pPr>
        <w:jc w:val="both"/>
        <w:rPr>
          <w:rFonts w:ascii="Verdana" w:hAnsi="Verdana"/>
          <w:b/>
          <w:bCs/>
        </w:rPr>
      </w:pPr>
    </w:p>
    <w:p w14:paraId="34C497E4" w14:textId="738BFEF8" w:rsidR="00F649BF" w:rsidRPr="00374323" w:rsidRDefault="00F649BF" w:rsidP="00856699">
      <w:pPr>
        <w:jc w:val="both"/>
        <w:rPr>
          <w:rFonts w:ascii="Verdana" w:hAnsi="Verdana"/>
          <w:b/>
          <w:bCs/>
        </w:rPr>
      </w:pPr>
      <w:r w:rsidRPr="00374323">
        <w:rPr>
          <w:rFonts w:ascii="Verdana" w:hAnsi="Verdana"/>
          <w:b/>
          <w:bCs/>
        </w:rPr>
        <w:t>Material Requirement of Emitting Pipes:</w:t>
      </w:r>
    </w:p>
    <w:p w14:paraId="160BCDBA" w14:textId="77777777" w:rsidR="00F649BF" w:rsidRPr="00374323" w:rsidRDefault="00F649BF" w:rsidP="00856699">
      <w:pPr>
        <w:jc w:val="both"/>
        <w:rPr>
          <w:rFonts w:ascii="Verdana" w:hAnsi="Verdana"/>
          <w:b/>
          <w:bCs/>
        </w:rPr>
      </w:pPr>
    </w:p>
    <w:p w14:paraId="7503E68F" w14:textId="77777777" w:rsidR="000B5636" w:rsidRPr="00374323" w:rsidRDefault="000B5636" w:rsidP="00856699">
      <w:pPr>
        <w:jc w:val="both"/>
        <w:rPr>
          <w:rFonts w:ascii="Verdana" w:hAnsi="Verdana"/>
        </w:rPr>
      </w:pPr>
      <w:r w:rsidRPr="00374323">
        <w:rPr>
          <w:rFonts w:ascii="Verdana" w:eastAsiaTheme="minorEastAsia" w:hAnsi="Verdana"/>
          <w:lang w:val="en-US"/>
        </w:rPr>
        <w:t xml:space="preserve">The material used in the manufacture of emitting pipes and their fittings shall be resistant to fertilizers and chemicals commonly employed in </w:t>
      </w:r>
      <w:proofErr w:type="gramStart"/>
      <w:r w:rsidRPr="00374323">
        <w:rPr>
          <w:rFonts w:ascii="Verdana" w:eastAsiaTheme="minorEastAsia" w:hAnsi="Verdana"/>
          <w:lang w:val="en-US"/>
        </w:rPr>
        <w:t>irrigation, and</w:t>
      </w:r>
      <w:proofErr w:type="gramEnd"/>
      <w:r w:rsidRPr="00374323">
        <w:rPr>
          <w:rFonts w:ascii="Verdana" w:eastAsiaTheme="minorEastAsia" w:hAnsi="Verdana"/>
          <w:lang w:val="en-US"/>
        </w:rPr>
        <w:t xml:space="preserve"> shall be suitable for use with water at temperatures up to 60°C and at pressures designed for the emitting pipe.</w:t>
      </w:r>
    </w:p>
    <w:p w14:paraId="31B0E8E5" w14:textId="79C36045" w:rsidR="000B5636" w:rsidRPr="00374323" w:rsidRDefault="000B5636" w:rsidP="00856699">
      <w:pPr>
        <w:jc w:val="both"/>
        <w:rPr>
          <w:rFonts w:ascii="Verdana" w:hAnsi="Verdana"/>
        </w:rPr>
      </w:pPr>
      <w:r w:rsidRPr="00374323">
        <w:rPr>
          <w:rFonts w:ascii="Verdana" w:eastAsiaTheme="minorEastAsia" w:hAnsi="Verdana"/>
          <w:lang w:val="en-US"/>
        </w:rPr>
        <w:lastRenderedPageBreak/>
        <w:t>The materials shall, as far as possible. not support the growth of algae and bacteria. The parts of the emitting pipe that are exposed to sunlight. shall be opaque and protected against UV degradation.</w:t>
      </w:r>
    </w:p>
    <w:p w14:paraId="5F639F06" w14:textId="77777777" w:rsidR="00856699" w:rsidRPr="00374323" w:rsidRDefault="00856699" w:rsidP="00856699">
      <w:pPr>
        <w:jc w:val="both"/>
        <w:rPr>
          <w:rFonts w:ascii="Verdana" w:eastAsia="Verdana" w:hAnsi="Verdana"/>
          <w:b/>
          <w:bCs/>
        </w:rPr>
      </w:pPr>
    </w:p>
    <w:p w14:paraId="746B9F2F" w14:textId="57512775" w:rsidR="00F649BF" w:rsidRPr="00374323" w:rsidRDefault="00F649BF" w:rsidP="00856699">
      <w:pPr>
        <w:jc w:val="both"/>
        <w:rPr>
          <w:rFonts w:ascii="Verdana" w:eastAsia="Verdana" w:hAnsi="Verdana"/>
          <w:b/>
          <w:bCs/>
        </w:rPr>
      </w:pPr>
      <w:r w:rsidRPr="00374323">
        <w:rPr>
          <w:rFonts w:ascii="Verdana" w:eastAsia="Verdana" w:hAnsi="Verdana"/>
          <w:b/>
          <w:bCs/>
        </w:rPr>
        <w:t>Mechanical Tests and Requirements</w:t>
      </w:r>
    </w:p>
    <w:p w14:paraId="64507998" w14:textId="77777777" w:rsidR="00F649BF" w:rsidRPr="00374323" w:rsidRDefault="00F649BF" w:rsidP="00856699">
      <w:pPr>
        <w:jc w:val="both"/>
        <w:rPr>
          <w:rFonts w:ascii="Verdana" w:hAnsi="Verdana"/>
        </w:rPr>
      </w:pPr>
    </w:p>
    <w:p w14:paraId="5FC6D698" w14:textId="77777777" w:rsidR="00F649BF" w:rsidRPr="00374323" w:rsidRDefault="00F649BF" w:rsidP="00060D2C">
      <w:pPr>
        <w:pStyle w:val="ListParagraph"/>
        <w:numPr>
          <w:ilvl w:val="0"/>
          <w:numId w:val="9"/>
        </w:numPr>
        <w:jc w:val="both"/>
        <w:rPr>
          <w:rFonts w:ascii="Verdana" w:hAnsi="Verdana"/>
        </w:rPr>
      </w:pPr>
      <w:r w:rsidRPr="00374323">
        <w:rPr>
          <w:rFonts w:ascii="Verdana" w:eastAsia="Verdana" w:hAnsi="Verdana"/>
        </w:rPr>
        <w:t>Construction and Workmanship – visual inspection for manufacturing defects</w:t>
      </w:r>
    </w:p>
    <w:p w14:paraId="6A235D1B" w14:textId="77777777" w:rsidR="00F649BF" w:rsidRPr="00374323" w:rsidRDefault="00F649BF" w:rsidP="00060D2C">
      <w:pPr>
        <w:pStyle w:val="ListParagraph"/>
        <w:numPr>
          <w:ilvl w:val="0"/>
          <w:numId w:val="9"/>
        </w:numPr>
        <w:jc w:val="both"/>
        <w:rPr>
          <w:rFonts w:ascii="Verdana" w:hAnsi="Verdana"/>
        </w:rPr>
      </w:pPr>
      <w:r w:rsidRPr="00374323">
        <w:rPr>
          <w:rFonts w:ascii="Verdana" w:eastAsia="Verdana" w:hAnsi="Verdana"/>
        </w:rPr>
        <w:t>Flow Paths In Emitter – dimension measurement</w:t>
      </w:r>
    </w:p>
    <w:p w14:paraId="69B7D77B" w14:textId="77777777" w:rsidR="00F649BF" w:rsidRPr="00374323" w:rsidRDefault="00F649BF" w:rsidP="00060D2C">
      <w:pPr>
        <w:pStyle w:val="ListParagraph"/>
        <w:numPr>
          <w:ilvl w:val="0"/>
          <w:numId w:val="9"/>
        </w:numPr>
        <w:jc w:val="both"/>
        <w:rPr>
          <w:rFonts w:ascii="Verdana" w:hAnsi="Verdana"/>
        </w:rPr>
      </w:pPr>
      <w:r w:rsidRPr="00374323">
        <w:rPr>
          <w:rFonts w:ascii="Verdana" w:eastAsia="Verdana" w:hAnsi="Verdana"/>
        </w:rPr>
        <w:t>Resistance to Hydrostatic Pressure – performance of emitter against high pressure</w:t>
      </w:r>
    </w:p>
    <w:p w14:paraId="055FD777" w14:textId="7E55B706" w:rsidR="00B07108" w:rsidRPr="00374323" w:rsidRDefault="00F649BF" w:rsidP="00060D2C">
      <w:pPr>
        <w:pStyle w:val="ListParagraph"/>
        <w:numPr>
          <w:ilvl w:val="0"/>
          <w:numId w:val="9"/>
        </w:numPr>
        <w:jc w:val="both"/>
        <w:rPr>
          <w:rFonts w:ascii="Verdana" w:hAnsi="Verdana"/>
        </w:rPr>
      </w:pPr>
      <w:r w:rsidRPr="00374323">
        <w:rPr>
          <w:rFonts w:ascii="Verdana" w:eastAsia="Verdana" w:hAnsi="Verdana"/>
        </w:rPr>
        <w:t>Emitter Pull-out Test</w:t>
      </w:r>
    </w:p>
    <w:p w14:paraId="037D6765" w14:textId="77777777" w:rsidR="00CA450C" w:rsidRPr="00374323" w:rsidRDefault="00CA450C" w:rsidP="00856699">
      <w:pPr>
        <w:jc w:val="both"/>
        <w:rPr>
          <w:rFonts w:ascii="Verdana" w:hAnsi="Verdana"/>
          <w:b/>
          <w:bCs/>
          <w:lang w:val="en-US"/>
        </w:rPr>
      </w:pPr>
    </w:p>
    <w:p w14:paraId="23C02D1D" w14:textId="6ED52F1D" w:rsidR="00F649BF" w:rsidRPr="00374323" w:rsidRDefault="00F649BF" w:rsidP="00856699">
      <w:pPr>
        <w:jc w:val="both"/>
        <w:rPr>
          <w:rFonts w:ascii="Verdana" w:hAnsi="Verdana"/>
          <w:b/>
          <w:bCs/>
          <w:lang w:val="en-US"/>
        </w:rPr>
      </w:pPr>
      <w:r w:rsidRPr="00374323">
        <w:rPr>
          <w:rFonts w:ascii="Verdana" w:hAnsi="Verdana"/>
          <w:b/>
          <w:bCs/>
          <w:lang w:val="en-US"/>
        </w:rPr>
        <w:t>Functional Tests and Requirements</w:t>
      </w:r>
    </w:p>
    <w:p w14:paraId="42EA8F7B" w14:textId="77777777" w:rsidR="00CA450C" w:rsidRPr="00374323" w:rsidRDefault="00CA450C" w:rsidP="00856699">
      <w:pPr>
        <w:jc w:val="both"/>
        <w:rPr>
          <w:rFonts w:ascii="Verdana" w:hAnsi="Verdana"/>
          <w:lang w:val="en-US"/>
        </w:rPr>
      </w:pPr>
    </w:p>
    <w:p w14:paraId="1E8F83CF" w14:textId="64166841" w:rsidR="00F649BF" w:rsidRPr="00374323" w:rsidRDefault="00F649BF" w:rsidP="00060D2C">
      <w:pPr>
        <w:pStyle w:val="ListParagraph"/>
        <w:numPr>
          <w:ilvl w:val="0"/>
          <w:numId w:val="10"/>
        </w:numPr>
        <w:jc w:val="both"/>
        <w:rPr>
          <w:rFonts w:ascii="Verdana" w:hAnsi="Verdana"/>
          <w:lang w:val="en-US"/>
        </w:rPr>
      </w:pPr>
      <w:r w:rsidRPr="00374323">
        <w:rPr>
          <w:rFonts w:ascii="Verdana" w:hAnsi="Verdana"/>
          <w:lang w:val="en-US"/>
        </w:rPr>
        <w:t xml:space="preserve">Uniformly of Emission Rate: Ensures that nearly uniform water shall be delivered to crops from all emitters: </w:t>
      </w:r>
    </w:p>
    <w:p w14:paraId="02C0609D" w14:textId="06ADC5EF" w:rsidR="00F649BF" w:rsidRPr="00374323" w:rsidRDefault="00F649BF" w:rsidP="00060D2C">
      <w:pPr>
        <w:pStyle w:val="ListParagraph"/>
        <w:numPr>
          <w:ilvl w:val="0"/>
          <w:numId w:val="10"/>
        </w:numPr>
        <w:jc w:val="both"/>
        <w:rPr>
          <w:rFonts w:ascii="Verdana" w:hAnsi="Verdana"/>
          <w:lang w:val="en-US"/>
        </w:rPr>
      </w:pPr>
      <w:r w:rsidRPr="00374323">
        <w:rPr>
          <w:rFonts w:ascii="Verdana" w:hAnsi="Verdana"/>
          <w:lang w:val="en-US"/>
        </w:rPr>
        <w:t>Emission Rate as a Function of Inlet Pressure: Tells us how flow rate will vary for pressure fluctuations</w:t>
      </w:r>
    </w:p>
    <w:p w14:paraId="64AE4A48" w14:textId="4EBA0CD1" w:rsidR="00CA450C" w:rsidRPr="00374323" w:rsidRDefault="00F649BF" w:rsidP="00060D2C">
      <w:pPr>
        <w:pStyle w:val="ListParagraph"/>
        <w:numPr>
          <w:ilvl w:val="0"/>
          <w:numId w:val="10"/>
        </w:numPr>
        <w:jc w:val="both"/>
        <w:rPr>
          <w:rFonts w:ascii="Verdana" w:hAnsi="Verdana"/>
        </w:rPr>
      </w:pPr>
      <w:r w:rsidRPr="00374323">
        <w:rPr>
          <w:rFonts w:ascii="Verdana" w:hAnsi="Verdana"/>
          <w:lang w:val="en-US"/>
        </w:rPr>
        <w:t>Determination of Emitter Exponent</w:t>
      </w:r>
      <w:r w:rsidRPr="00374323">
        <w:rPr>
          <w:rFonts w:ascii="Verdana" w:hAnsi="Verdana"/>
        </w:rPr>
        <w:t xml:space="preserve">: </w:t>
      </w:r>
      <w:r w:rsidRPr="00374323">
        <w:rPr>
          <w:rFonts w:ascii="Verdana" w:hAnsi="Verdana"/>
          <w:lang w:val="en-US"/>
        </w:rPr>
        <w:t>This is an indicator for performance of the emitter.</w:t>
      </w:r>
    </w:p>
    <w:p w14:paraId="650512D7" w14:textId="207C416C" w:rsidR="00CA450C" w:rsidRPr="00374323" w:rsidRDefault="00060D2C" w:rsidP="00060D2C">
      <w:pPr>
        <w:jc w:val="center"/>
        <w:rPr>
          <w:rFonts w:ascii="Verdana" w:hAnsi="Verdana"/>
        </w:rPr>
      </w:pPr>
      <w:r w:rsidRPr="00374323">
        <w:rPr>
          <w:rFonts w:ascii="Verdana" w:hAnsi="Verdana"/>
        </w:rPr>
        <w:fldChar w:fldCharType="begin"/>
      </w:r>
      <w:r w:rsidRPr="00374323">
        <w:rPr>
          <w:rFonts w:ascii="Verdana" w:hAnsi="Verdana"/>
        </w:rPr>
        <w:instrText xml:space="preserve"> INCLUDEPICTURE "https://seed2plant.in/cdn/shop/products/adjustable-drip-emitters-dripper-for-drip-irrigation-set-pack-of-10_2.jpg?v=1658836647&amp;width=1500" \* MERGEFORMATINET </w:instrText>
      </w:r>
      <w:r w:rsidRPr="00374323">
        <w:rPr>
          <w:rFonts w:ascii="Verdana" w:hAnsi="Verdana"/>
        </w:rPr>
        <w:fldChar w:fldCharType="separate"/>
      </w:r>
      <w:r w:rsidRPr="00374323">
        <w:rPr>
          <w:rFonts w:ascii="Verdana" w:hAnsi="Verdana"/>
          <w:noProof/>
        </w:rPr>
        <w:drawing>
          <wp:inline distT="0" distB="0" distL="0" distR="0" wp14:anchorId="59E695AA" wp14:editId="7E0874E5">
            <wp:extent cx="3695700" cy="3673132"/>
            <wp:effectExtent l="0" t="0" r="0" b="0"/>
            <wp:docPr id="502249731" name="Picture 5" descr="Adjustable Drip Emitters Dripper For Drip Irr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justable Drip Emitters Dripper For Drip Irrigation"/>
                    <pic:cNvPicPr>
                      <a:picLocks noChangeAspect="1" noChangeArrowheads="1"/>
                    </pic:cNvPicPr>
                  </pic:nvPicPr>
                  <pic:blipFill rotWithShape="1">
                    <a:blip r:embed="rId18">
                      <a:extLst>
                        <a:ext uri="{28A0092B-C50C-407E-A947-70E740481C1C}">
                          <a14:useLocalDpi xmlns:a14="http://schemas.microsoft.com/office/drawing/2010/main" val="0"/>
                        </a:ext>
                      </a:extLst>
                    </a:blip>
                    <a:srcRect t="7463" b="2220"/>
                    <a:stretch/>
                  </pic:blipFill>
                  <pic:spPr bwMode="auto">
                    <a:xfrm>
                      <a:off x="0" y="0"/>
                      <a:ext cx="3706690" cy="3684055"/>
                    </a:xfrm>
                    <a:prstGeom prst="rect">
                      <a:avLst/>
                    </a:prstGeom>
                    <a:noFill/>
                    <a:ln>
                      <a:noFill/>
                    </a:ln>
                    <a:extLst>
                      <a:ext uri="{53640926-AAD7-44D8-BBD7-CCE9431645EC}">
                        <a14:shadowObscured xmlns:a14="http://schemas.microsoft.com/office/drawing/2010/main"/>
                      </a:ext>
                    </a:extLst>
                  </pic:spPr>
                </pic:pic>
              </a:graphicData>
            </a:graphic>
          </wp:inline>
        </w:drawing>
      </w:r>
      <w:r w:rsidRPr="00374323">
        <w:rPr>
          <w:rFonts w:ascii="Verdana" w:hAnsi="Verdana"/>
        </w:rPr>
        <w:fldChar w:fldCharType="end"/>
      </w:r>
    </w:p>
    <w:p w14:paraId="2BE7BBB8" w14:textId="5C5B5FCC" w:rsidR="00CA450C" w:rsidRPr="00374323" w:rsidRDefault="00CA450C" w:rsidP="00856699">
      <w:pPr>
        <w:jc w:val="both"/>
        <w:rPr>
          <w:rFonts w:ascii="Verdana" w:hAnsi="Verdana"/>
        </w:rPr>
      </w:pPr>
    </w:p>
    <w:p w14:paraId="0C1E5768" w14:textId="0CAD4FB3" w:rsidR="00CA450C" w:rsidRPr="00374323" w:rsidRDefault="00CA450C" w:rsidP="00856699">
      <w:pPr>
        <w:jc w:val="both"/>
        <w:rPr>
          <w:rFonts w:ascii="Verdana" w:hAnsi="Verdana"/>
        </w:rPr>
      </w:pPr>
    </w:p>
    <w:p w14:paraId="2986E4DB" w14:textId="77777777" w:rsidR="00060D2C" w:rsidRPr="00374323" w:rsidRDefault="00060D2C" w:rsidP="00856699">
      <w:pPr>
        <w:jc w:val="both"/>
        <w:rPr>
          <w:rFonts w:ascii="Verdana" w:hAnsi="Verdana"/>
        </w:rPr>
      </w:pPr>
    </w:p>
    <w:p w14:paraId="48D99A44" w14:textId="528A951A" w:rsidR="00B07108" w:rsidRPr="00374323" w:rsidRDefault="00856699" w:rsidP="00060D2C">
      <w:pPr>
        <w:jc w:val="center"/>
        <w:rPr>
          <w:rFonts w:ascii="Verdana" w:hAnsi="Verdana"/>
          <w:b/>
          <w:bCs/>
          <w:sz w:val="28"/>
          <w:szCs w:val="28"/>
          <w:u w:val="single"/>
        </w:rPr>
      </w:pPr>
      <w:r w:rsidRPr="00374323">
        <w:rPr>
          <w:rFonts w:ascii="Verdana" w:hAnsi="Verdana"/>
          <w:b/>
          <w:bCs/>
          <w:sz w:val="28"/>
          <w:szCs w:val="28"/>
          <w:u w:val="single"/>
        </w:rPr>
        <w:lastRenderedPageBreak/>
        <w:t>SPRINKLER IRRIGATION STANDARDS</w:t>
      </w:r>
    </w:p>
    <w:p w14:paraId="6075E5D0" w14:textId="77777777" w:rsidR="00F649BF" w:rsidRPr="00374323" w:rsidRDefault="00F649BF" w:rsidP="00856699">
      <w:pPr>
        <w:jc w:val="both"/>
        <w:rPr>
          <w:rFonts w:ascii="Verdana" w:hAnsi="Verdana"/>
        </w:rPr>
      </w:pPr>
    </w:p>
    <w:p w14:paraId="3ADDC7AE" w14:textId="77777777" w:rsidR="00B07959" w:rsidRPr="00374323" w:rsidRDefault="00000000" w:rsidP="00856699">
      <w:pPr>
        <w:jc w:val="both"/>
        <w:rPr>
          <w:rFonts w:ascii="Verdana" w:hAnsi="Verdana"/>
        </w:rPr>
      </w:pPr>
      <w:r w:rsidRPr="00374323">
        <w:rPr>
          <w:rFonts w:ascii="Verdana" w:hAnsi="Verdana"/>
        </w:rPr>
        <w:t>Sprinkler irrigation systems mimic natural rainfall by spraying water over crops. These systems are versatile and suitable for a variety of terrains and crop types.</w:t>
      </w:r>
      <w:r w:rsidR="00F649BF" w:rsidRPr="00374323">
        <w:rPr>
          <w:rFonts w:ascii="Verdana" w:hAnsi="Verdana"/>
        </w:rPr>
        <w:t xml:space="preserve"> </w:t>
      </w:r>
    </w:p>
    <w:p w14:paraId="28B5A734" w14:textId="77777777" w:rsidR="00B07959" w:rsidRPr="00374323" w:rsidRDefault="00B07959" w:rsidP="00856699">
      <w:pPr>
        <w:jc w:val="both"/>
        <w:rPr>
          <w:rFonts w:ascii="Verdana" w:hAnsi="Verdana"/>
        </w:rPr>
      </w:pPr>
    </w:p>
    <w:p w14:paraId="5BDC3E45" w14:textId="77777777" w:rsidR="00B07959" w:rsidRPr="00374323" w:rsidRDefault="00B07959" w:rsidP="00856699">
      <w:pPr>
        <w:jc w:val="both"/>
        <w:rPr>
          <w:rFonts w:ascii="Verdana" w:hAnsi="Verdana"/>
        </w:rPr>
      </w:pPr>
      <w:r w:rsidRPr="00374323">
        <w:rPr>
          <w:rFonts w:ascii="Verdana" w:hAnsi="Verdana"/>
        </w:rPr>
        <w:t>You may see the representation of a Drip Irrigation System in the below Picture:</w:t>
      </w:r>
    </w:p>
    <w:p w14:paraId="41DA8FE3" w14:textId="69421F3F" w:rsidR="00B07959" w:rsidRPr="00374323" w:rsidRDefault="00000000" w:rsidP="00856699">
      <w:pPr>
        <w:jc w:val="both"/>
        <w:rPr>
          <w:rFonts w:ascii="Verdana" w:hAnsi="Verdana"/>
        </w:rPr>
      </w:pPr>
      <w:r w:rsidRPr="00374323">
        <w:rPr>
          <w:rFonts w:ascii="Verdana" w:hAnsi="Verdana"/>
        </w:rPr>
        <w:br/>
      </w:r>
    </w:p>
    <w:p w14:paraId="33A1D397" w14:textId="334CBC24" w:rsidR="00B07959" w:rsidRPr="00374323" w:rsidRDefault="00BC3856" w:rsidP="00856699">
      <w:pPr>
        <w:jc w:val="center"/>
        <w:rPr>
          <w:rFonts w:ascii="Verdana" w:hAnsi="Verdana"/>
        </w:rPr>
      </w:pPr>
      <w:r w:rsidRPr="00374323">
        <w:rPr>
          <w:rFonts w:ascii="Verdana" w:hAnsi="Verdana"/>
          <w:noProof/>
        </w:rPr>
        <w:drawing>
          <wp:inline distT="0" distB="0" distL="0" distR="0" wp14:anchorId="21DA9110" wp14:editId="496C9687">
            <wp:extent cx="6031230" cy="3832225"/>
            <wp:effectExtent l="0" t="0" r="1270" b="3175"/>
            <wp:docPr id="2127209630" name="Picture 1" descr="Sprinkler Irrigation System — Vikaspedia">
              <a:extLst xmlns:a="http://schemas.openxmlformats.org/drawingml/2006/main">
                <a:ext uri="{FF2B5EF4-FFF2-40B4-BE49-F238E27FC236}">
                  <a16:creationId xmlns:a16="http://schemas.microsoft.com/office/drawing/2014/main" id="{AC1AB8EA-69DF-A03E-2E2A-C25183CF3B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prinkler Irrigation System — Vikaspedia">
                      <a:extLst>
                        <a:ext uri="{FF2B5EF4-FFF2-40B4-BE49-F238E27FC236}">
                          <a16:creationId xmlns:a16="http://schemas.microsoft.com/office/drawing/2014/main" id="{AC1AB8EA-69DF-A03E-2E2A-C25183CF3B4F}"/>
                        </a:ext>
                      </a:extLst>
                    </pic:cNvPr>
                    <pic:cNvPicPr>
                      <a:picLocks noChangeAspect="1" noChangeArrowheads="1"/>
                    </pic:cNvPicPr>
                  </pic:nvPicPr>
                  <pic:blipFill rotWithShape="1">
                    <a:blip r:embed="rId19">
                      <a:extLst>
                        <a:ext uri="{28A0092B-C50C-407E-A947-70E740481C1C}">
                          <a14:useLocalDpi xmlns:a14="http://schemas.microsoft.com/office/drawing/2010/main" val="0"/>
                        </a:ext>
                      </a:extLst>
                    </a:blip>
                    <a:srcRect l="1638" t="3285" r="4349" b="8985"/>
                    <a:stretch/>
                  </pic:blipFill>
                  <pic:spPr bwMode="auto">
                    <a:xfrm>
                      <a:off x="0" y="0"/>
                      <a:ext cx="6031230" cy="3832225"/>
                    </a:xfrm>
                    <a:prstGeom prst="rect">
                      <a:avLst/>
                    </a:prstGeom>
                    <a:noFill/>
                  </pic:spPr>
                </pic:pic>
              </a:graphicData>
            </a:graphic>
          </wp:inline>
        </w:drawing>
      </w:r>
    </w:p>
    <w:p w14:paraId="1E281478" w14:textId="649EB1D9" w:rsidR="00B07959" w:rsidRPr="00374323" w:rsidRDefault="00B07959" w:rsidP="00856699">
      <w:pPr>
        <w:jc w:val="both"/>
        <w:rPr>
          <w:rFonts w:ascii="Verdana" w:hAnsi="Verdana"/>
        </w:rPr>
      </w:pPr>
    </w:p>
    <w:p w14:paraId="7A030100" w14:textId="7F755320" w:rsidR="00F649BF" w:rsidRPr="00374323" w:rsidRDefault="00F649BF" w:rsidP="00856699">
      <w:pPr>
        <w:jc w:val="both"/>
        <w:rPr>
          <w:rFonts w:ascii="Verdana" w:hAnsi="Verdana"/>
          <w:b/>
          <w:bCs/>
        </w:rPr>
      </w:pPr>
      <w:r w:rsidRPr="00374323">
        <w:rPr>
          <w:rFonts w:ascii="Verdana" w:hAnsi="Verdana"/>
          <w:b/>
          <w:bCs/>
        </w:rPr>
        <w:t xml:space="preserve">The key standards for </w:t>
      </w:r>
      <w:r w:rsidR="00B07959" w:rsidRPr="00374323">
        <w:rPr>
          <w:rFonts w:ascii="Verdana" w:hAnsi="Verdana"/>
          <w:b/>
          <w:bCs/>
        </w:rPr>
        <w:t xml:space="preserve">sprinkler </w:t>
      </w:r>
      <w:r w:rsidRPr="00374323">
        <w:rPr>
          <w:rFonts w:ascii="Verdana" w:hAnsi="Verdana"/>
          <w:b/>
          <w:bCs/>
        </w:rPr>
        <w:t>irrigation include:</w:t>
      </w:r>
    </w:p>
    <w:p w14:paraId="604A49DF" w14:textId="4AD98A35" w:rsidR="00F649BF" w:rsidRPr="00374323" w:rsidRDefault="00F649BF" w:rsidP="00856699">
      <w:pPr>
        <w:jc w:val="both"/>
        <w:rPr>
          <w:rFonts w:ascii="Verdana" w:hAnsi="Verdana"/>
        </w:rPr>
      </w:pPr>
      <w:r w:rsidRPr="00374323">
        <w:rPr>
          <w:rFonts w:ascii="Verdana" w:hAnsi="Verdana"/>
        </w:rPr>
        <w:br/>
        <w:t>1. IS 17425: 2020</w:t>
      </w:r>
    </w:p>
    <w:p w14:paraId="1D00C702" w14:textId="3DB9D026" w:rsidR="00F649BF" w:rsidRPr="00374323" w:rsidRDefault="00F649BF" w:rsidP="00856699">
      <w:pPr>
        <w:jc w:val="both"/>
        <w:rPr>
          <w:rFonts w:ascii="Verdana" w:hAnsi="Verdana"/>
        </w:rPr>
      </w:pPr>
      <w:r w:rsidRPr="00374323">
        <w:rPr>
          <w:rFonts w:ascii="Verdana" w:hAnsi="Verdana"/>
        </w:rPr>
        <w:t>2. IS 12232 (Parts 1 and 2)</w:t>
      </w:r>
    </w:p>
    <w:p w14:paraId="41DF46C8" w14:textId="3428E413" w:rsidR="00F649BF" w:rsidRPr="00374323" w:rsidRDefault="00F649BF" w:rsidP="00856699">
      <w:pPr>
        <w:jc w:val="both"/>
        <w:rPr>
          <w:rFonts w:ascii="Verdana" w:eastAsiaTheme="minorEastAsia" w:hAnsi="Verdana" w:cstheme="minorBidi"/>
          <w:lang w:eastAsia="en-US"/>
        </w:rPr>
      </w:pPr>
      <w:r w:rsidRPr="00374323">
        <w:rPr>
          <w:rFonts w:ascii="Verdana" w:hAnsi="Verdana"/>
        </w:rPr>
        <w:t>3. IS 14605: 1998</w:t>
      </w:r>
    </w:p>
    <w:p w14:paraId="2DAB4332" w14:textId="37A293B5" w:rsidR="00F649BF" w:rsidRPr="00374323" w:rsidRDefault="00F649BF" w:rsidP="00856699">
      <w:pPr>
        <w:jc w:val="both"/>
        <w:rPr>
          <w:rFonts w:ascii="Verdana" w:hAnsi="Verdana"/>
        </w:rPr>
      </w:pPr>
      <w:r w:rsidRPr="00374323">
        <w:rPr>
          <w:rFonts w:ascii="Verdana" w:eastAsiaTheme="minorEastAsia" w:hAnsi="Verdana" w:cstheme="minorBidi"/>
          <w:lang w:eastAsia="en-US"/>
        </w:rPr>
        <w:t xml:space="preserve">4. </w:t>
      </w:r>
      <w:r w:rsidRPr="00374323">
        <w:rPr>
          <w:rFonts w:ascii="Verdana" w:hAnsi="Verdana"/>
        </w:rPr>
        <w:t>IS 18286: 2023</w:t>
      </w:r>
    </w:p>
    <w:p w14:paraId="499EC904" w14:textId="740403F7" w:rsidR="00B07959" w:rsidRPr="00374323" w:rsidRDefault="00F649BF" w:rsidP="00856699">
      <w:pPr>
        <w:jc w:val="both"/>
        <w:rPr>
          <w:rFonts w:ascii="Verdana" w:hAnsi="Verdana"/>
        </w:rPr>
      </w:pPr>
      <w:r w:rsidRPr="00374323">
        <w:rPr>
          <w:rFonts w:ascii="Verdana" w:hAnsi="Verdana"/>
        </w:rPr>
        <w:t>5. IS 14792 : 2000</w:t>
      </w:r>
    </w:p>
    <w:p w14:paraId="34F636BD" w14:textId="77777777" w:rsidR="00856699" w:rsidRPr="00374323" w:rsidRDefault="00856699" w:rsidP="00856699">
      <w:pPr>
        <w:jc w:val="both"/>
        <w:rPr>
          <w:rFonts w:ascii="Verdana" w:hAnsi="Verdana"/>
          <w:b/>
          <w:bCs/>
        </w:rPr>
      </w:pPr>
    </w:p>
    <w:p w14:paraId="55F079BA" w14:textId="77777777" w:rsidR="00D96FF6" w:rsidRPr="00374323" w:rsidRDefault="00D96FF6" w:rsidP="00856699">
      <w:pPr>
        <w:jc w:val="both"/>
        <w:rPr>
          <w:rFonts w:ascii="Verdana" w:hAnsi="Verdana"/>
          <w:b/>
          <w:bCs/>
        </w:rPr>
      </w:pPr>
    </w:p>
    <w:p w14:paraId="4D53F165" w14:textId="77777777" w:rsidR="00D96FF6" w:rsidRPr="00374323" w:rsidRDefault="00D96FF6" w:rsidP="00856699">
      <w:pPr>
        <w:jc w:val="both"/>
        <w:rPr>
          <w:rFonts w:ascii="Verdana" w:hAnsi="Verdana"/>
          <w:b/>
          <w:bCs/>
        </w:rPr>
      </w:pPr>
    </w:p>
    <w:p w14:paraId="1C12C65D" w14:textId="77777777" w:rsidR="00D96FF6" w:rsidRPr="00374323" w:rsidRDefault="00D96FF6" w:rsidP="00856699">
      <w:pPr>
        <w:jc w:val="both"/>
        <w:rPr>
          <w:rFonts w:ascii="Verdana" w:hAnsi="Verdana"/>
          <w:b/>
          <w:bCs/>
        </w:rPr>
      </w:pPr>
    </w:p>
    <w:p w14:paraId="0C6F4BF1" w14:textId="6A026D75" w:rsidR="00B07959" w:rsidRPr="00374323" w:rsidRDefault="00B07959" w:rsidP="00856699">
      <w:pPr>
        <w:jc w:val="both"/>
        <w:rPr>
          <w:rFonts w:ascii="Verdana" w:eastAsiaTheme="minorEastAsia" w:hAnsi="Verdana" w:cstheme="minorBidi"/>
          <w:lang w:eastAsia="en-US"/>
        </w:rPr>
      </w:pPr>
      <w:r w:rsidRPr="00374323">
        <w:rPr>
          <w:rFonts w:ascii="Verdana" w:hAnsi="Verdana"/>
          <w:b/>
          <w:bCs/>
        </w:rPr>
        <w:lastRenderedPageBreak/>
        <w:t xml:space="preserve">About </w:t>
      </w:r>
      <w:r w:rsidRPr="00374323">
        <w:rPr>
          <w:rFonts w:ascii="Verdana" w:hAnsi="Verdana"/>
          <w:b/>
          <w:bCs/>
          <w:lang w:val="en-US"/>
        </w:rPr>
        <w:t xml:space="preserve">IS 17425 : 2020 </w:t>
      </w:r>
      <w:r w:rsidRPr="00374323">
        <w:rPr>
          <w:rFonts w:ascii="Verdana" w:hAnsi="Verdana"/>
          <w:b/>
          <w:bCs/>
        </w:rPr>
        <w:t>IRRIGATION EQUIPMENT - QUICK COUPLED POLYETHYLENE PIPES AND FITTINGS FOR SPRINKLER IRRIGATION SYSTEMS – SPECIFICATION</w:t>
      </w:r>
    </w:p>
    <w:p w14:paraId="45BE7875" w14:textId="77777777" w:rsidR="00B07959" w:rsidRPr="00374323" w:rsidRDefault="00B07959" w:rsidP="00856699">
      <w:pPr>
        <w:jc w:val="both"/>
        <w:rPr>
          <w:rFonts w:ascii="Verdana" w:hAnsi="Verdana"/>
          <w:b/>
          <w:bCs/>
        </w:rPr>
      </w:pPr>
    </w:p>
    <w:p w14:paraId="66829223" w14:textId="5FD473B5" w:rsidR="00B07959" w:rsidRPr="00374323" w:rsidRDefault="00B07959" w:rsidP="00856699">
      <w:pPr>
        <w:jc w:val="both"/>
        <w:rPr>
          <w:rFonts w:ascii="Verdana" w:hAnsi="Verdana"/>
        </w:rPr>
      </w:pPr>
      <w:r w:rsidRPr="00374323">
        <w:rPr>
          <w:rFonts w:ascii="Verdana" w:hAnsi="Verdana"/>
        </w:rPr>
        <w:t>A vital component of MIS is the piping network, which transports water from the source to the sprinkler heads. Proper sizing, material selection, and installation of pipes are crucial to minimize pressure losses and optimize water distribution.</w:t>
      </w:r>
    </w:p>
    <w:p w14:paraId="74A6E44F" w14:textId="77777777" w:rsidR="00B07959" w:rsidRPr="00374323" w:rsidRDefault="00B07959" w:rsidP="00856699">
      <w:pPr>
        <w:jc w:val="both"/>
        <w:rPr>
          <w:rFonts w:ascii="Verdana" w:hAnsi="Verdana"/>
        </w:rPr>
      </w:pPr>
    </w:p>
    <w:p w14:paraId="5F7AE328" w14:textId="4BE3355A" w:rsidR="00B07959" w:rsidRPr="00374323" w:rsidRDefault="00B07959" w:rsidP="00856699">
      <w:pPr>
        <w:jc w:val="both"/>
        <w:rPr>
          <w:rFonts w:ascii="Verdana" w:hAnsi="Verdana"/>
        </w:rPr>
      </w:pPr>
      <w:r w:rsidRPr="00374323">
        <w:rPr>
          <w:rFonts w:ascii="Verdana" w:hAnsi="Verdana"/>
        </w:rPr>
        <w:t>IS 17425 lays down the general requirements for raw materials, manufacturing, method of tests and testing of quick coupled and plain polyethylene pipes and fittings of outside diameters 40 mm to 200 mm used for portable sprinkler and drip irrigation systems as mains, sub mains or laterals.</w:t>
      </w:r>
    </w:p>
    <w:p w14:paraId="0F96E557" w14:textId="77777777" w:rsidR="00B07959" w:rsidRPr="00374323" w:rsidRDefault="00B07959" w:rsidP="00856699">
      <w:pPr>
        <w:jc w:val="both"/>
        <w:rPr>
          <w:rFonts w:ascii="Verdana" w:hAnsi="Verdana"/>
        </w:rPr>
      </w:pPr>
    </w:p>
    <w:p w14:paraId="0AFD552B" w14:textId="1F85AA42" w:rsidR="00B07959" w:rsidRPr="00374323" w:rsidRDefault="00B07959" w:rsidP="00856699">
      <w:pPr>
        <w:jc w:val="both"/>
        <w:rPr>
          <w:rFonts w:ascii="Verdana" w:hAnsi="Verdana"/>
          <w:b/>
          <w:bCs/>
        </w:rPr>
      </w:pPr>
      <w:r w:rsidRPr="00374323">
        <w:rPr>
          <w:rFonts w:ascii="Verdana" w:hAnsi="Verdana"/>
          <w:b/>
          <w:bCs/>
        </w:rPr>
        <w:t>Components of Quick Coupled Polyethylene Pipes:</w:t>
      </w:r>
    </w:p>
    <w:p w14:paraId="6F56F785" w14:textId="01AA05F3" w:rsidR="00B07959" w:rsidRPr="00374323" w:rsidRDefault="00196F03" w:rsidP="00856699">
      <w:pPr>
        <w:jc w:val="both"/>
        <w:rPr>
          <w:rFonts w:ascii="Verdana" w:hAnsi="Verdana"/>
        </w:rPr>
      </w:pPr>
      <w:r w:rsidRPr="00374323">
        <w:rPr>
          <w:rFonts w:ascii="Verdana" w:hAnsi="Verdana"/>
          <w:noProof/>
        </w:rPr>
        <w:drawing>
          <wp:anchor distT="0" distB="0" distL="114300" distR="114300" simplePos="0" relativeHeight="251666432" behindDoc="0" locked="0" layoutInCell="1" allowOverlap="1" wp14:anchorId="5AD292FF" wp14:editId="4E5F6747">
            <wp:simplePos x="0" y="0"/>
            <wp:positionH relativeFrom="column">
              <wp:posOffset>4012739</wp:posOffset>
            </wp:positionH>
            <wp:positionV relativeFrom="paragraph">
              <wp:posOffset>48953</wp:posOffset>
            </wp:positionV>
            <wp:extent cx="1953895" cy="2271395"/>
            <wp:effectExtent l="0" t="0" r="1905" b="1905"/>
            <wp:wrapSquare wrapText="bothSides"/>
            <wp:docPr id="15" name="Picture 4" descr="Irrigation Pipes (IP)">
              <a:extLst xmlns:a="http://schemas.openxmlformats.org/drawingml/2006/main">
                <a:ext uri="{FF2B5EF4-FFF2-40B4-BE49-F238E27FC236}">
                  <a16:creationId xmlns:a16="http://schemas.microsoft.com/office/drawing/2014/main" id="{7B7AC7A7-8CA0-1AA8-A1A9-4BF48667F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descr="Irrigation Pipes (IP)">
                      <a:extLst>
                        <a:ext uri="{FF2B5EF4-FFF2-40B4-BE49-F238E27FC236}">
                          <a16:creationId xmlns:a16="http://schemas.microsoft.com/office/drawing/2014/main" id="{7B7AC7A7-8CA0-1AA8-A1A9-4BF48667F3FA}"/>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53895" cy="2271395"/>
                    </a:xfrm>
                    <a:prstGeom prst="rect">
                      <a:avLst/>
                    </a:prstGeom>
                    <a:noFill/>
                  </pic:spPr>
                </pic:pic>
              </a:graphicData>
            </a:graphic>
            <wp14:sizeRelH relativeFrom="page">
              <wp14:pctWidth>0</wp14:pctWidth>
            </wp14:sizeRelH>
            <wp14:sizeRelV relativeFrom="page">
              <wp14:pctHeight>0</wp14:pctHeight>
            </wp14:sizeRelV>
          </wp:anchor>
        </w:drawing>
      </w:r>
    </w:p>
    <w:p w14:paraId="28AC6EC4" w14:textId="2C9FFDA5" w:rsidR="00B07959" w:rsidRPr="00374323" w:rsidRDefault="00B07959" w:rsidP="00856699">
      <w:pPr>
        <w:jc w:val="both"/>
        <w:rPr>
          <w:rFonts w:ascii="Verdana" w:hAnsi="Verdana"/>
        </w:rPr>
      </w:pPr>
      <w:r w:rsidRPr="00374323">
        <w:rPr>
          <w:rFonts w:ascii="Verdana" w:hAnsi="Verdana"/>
        </w:rPr>
        <w:t xml:space="preserve">Sprinkler Pipe </w:t>
      </w:r>
    </w:p>
    <w:p w14:paraId="7A2219FC" w14:textId="129DAB20" w:rsidR="00B07959" w:rsidRPr="00374323" w:rsidRDefault="00B07959" w:rsidP="00856699">
      <w:pPr>
        <w:jc w:val="both"/>
        <w:rPr>
          <w:rFonts w:ascii="Verdana" w:hAnsi="Verdana"/>
        </w:rPr>
      </w:pPr>
      <w:r w:rsidRPr="00374323">
        <w:rPr>
          <w:rFonts w:ascii="Verdana" w:hAnsi="Verdana"/>
        </w:rPr>
        <w:t xml:space="preserve">Quick Coupled Sprinkler Pipe </w:t>
      </w:r>
    </w:p>
    <w:p w14:paraId="094BCF03" w14:textId="77777777" w:rsidR="00B07959" w:rsidRPr="00374323" w:rsidRDefault="00B07959" w:rsidP="00856699">
      <w:pPr>
        <w:jc w:val="both"/>
        <w:rPr>
          <w:rFonts w:ascii="Verdana" w:hAnsi="Verdana"/>
        </w:rPr>
      </w:pPr>
      <w:r w:rsidRPr="00374323">
        <w:rPr>
          <w:rFonts w:ascii="Verdana" w:hAnsi="Verdana"/>
        </w:rPr>
        <w:t xml:space="preserve">Male Coupler </w:t>
      </w:r>
    </w:p>
    <w:p w14:paraId="3C51604F" w14:textId="2944AC07" w:rsidR="00B07959" w:rsidRPr="00374323" w:rsidRDefault="00B07959" w:rsidP="00856699">
      <w:pPr>
        <w:jc w:val="both"/>
        <w:rPr>
          <w:rFonts w:ascii="Verdana" w:hAnsi="Verdana"/>
        </w:rPr>
      </w:pPr>
      <w:r w:rsidRPr="00374323">
        <w:rPr>
          <w:rFonts w:ascii="Verdana" w:hAnsi="Verdana"/>
        </w:rPr>
        <w:t xml:space="preserve">Female Coupler </w:t>
      </w:r>
    </w:p>
    <w:p w14:paraId="18E895B6" w14:textId="644AF407" w:rsidR="00B07959" w:rsidRPr="00374323" w:rsidRDefault="00B07959" w:rsidP="00856699">
      <w:pPr>
        <w:jc w:val="both"/>
        <w:rPr>
          <w:rFonts w:ascii="Verdana" w:hAnsi="Verdana"/>
        </w:rPr>
      </w:pPr>
      <w:r w:rsidRPr="00374323">
        <w:rPr>
          <w:rFonts w:ascii="Verdana" w:hAnsi="Verdana"/>
        </w:rPr>
        <w:t xml:space="preserve">Sprinkler Quick Coupled Fittings </w:t>
      </w:r>
    </w:p>
    <w:p w14:paraId="2DC426E2" w14:textId="14969685" w:rsidR="00B07959" w:rsidRPr="00374323" w:rsidRDefault="00B07959" w:rsidP="00856699">
      <w:pPr>
        <w:jc w:val="both"/>
        <w:rPr>
          <w:rFonts w:ascii="Verdana" w:hAnsi="Verdana"/>
        </w:rPr>
      </w:pPr>
      <w:r w:rsidRPr="00374323">
        <w:rPr>
          <w:rFonts w:ascii="Verdana" w:hAnsi="Verdana"/>
        </w:rPr>
        <w:t xml:space="preserve">Quick Coupled Tee </w:t>
      </w:r>
    </w:p>
    <w:p w14:paraId="591475AE" w14:textId="0F5D198E" w:rsidR="00B07959" w:rsidRPr="00374323" w:rsidRDefault="00B07959" w:rsidP="00856699">
      <w:pPr>
        <w:jc w:val="both"/>
        <w:rPr>
          <w:rFonts w:ascii="Verdana" w:hAnsi="Verdana"/>
        </w:rPr>
      </w:pPr>
      <w:r w:rsidRPr="00374323">
        <w:rPr>
          <w:rFonts w:ascii="Verdana" w:hAnsi="Verdana"/>
        </w:rPr>
        <w:t xml:space="preserve">Quick Coupled Bend </w:t>
      </w:r>
    </w:p>
    <w:p w14:paraId="00F37C4A" w14:textId="77777777" w:rsidR="00B07959" w:rsidRPr="00374323" w:rsidRDefault="00B07959" w:rsidP="00856699">
      <w:pPr>
        <w:jc w:val="both"/>
        <w:rPr>
          <w:rFonts w:ascii="Verdana" w:hAnsi="Verdana"/>
        </w:rPr>
      </w:pPr>
      <w:r w:rsidRPr="00374323">
        <w:rPr>
          <w:rFonts w:ascii="Verdana" w:hAnsi="Verdana"/>
        </w:rPr>
        <w:t xml:space="preserve">Quick Coupled Pump Connector </w:t>
      </w:r>
    </w:p>
    <w:p w14:paraId="17F3E1D3" w14:textId="77777777" w:rsidR="00B07959" w:rsidRPr="00374323" w:rsidRDefault="00B07959" w:rsidP="00856699">
      <w:pPr>
        <w:jc w:val="both"/>
        <w:rPr>
          <w:rFonts w:ascii="Verdana" w:hAnsi="Verdana"/>
        </w:rPr>
      </w:pPr>
      <w:r w:rsidRPr="00374323">
        <w:rPr>
          <w:rFonts w:ascii="Verdana" w:hAnsi="Verdana"/>
        </w:rPr>
        <w:t xml:space="preserve">Quick Coupled End Cap </w:t>
      </w:r>
    </w:p>
    <w:p w14:paraId="022B2550" w14:textId="77777777" w:rsidR="00B07959" w:rsidRPr="00374323" w:rsidRDefault="00B07959" w:rsidP="00856699">
      <w:pPr>
        <w:jc w:val="both"/>
        <w:rPr>
          <w:rFonts w:ascii="Verdana" w:hAnsi="Verdana"/>
        </w:rPr>
      </w:pPr>
      <w:r w:rsidRPr="00374323">
        <w:rPr>
          <w:rFonts w:ascii="Verdana" w:hAnsi="Verdana"/>
        </w:rPr>
        <w:t xml:space="preserve">Quick Coupled Reducer </w:t>
      </w:r>
    </w:p>
    <w:p w14:paraId="4C431BE1" w14:textId="77777777" w:rsidR="00B07959" w:rsidRPr="00374323" w:rsidRDefault="00B07959" w:rsidP="00856699">
      <w:pPr>
        <w:jc w:val="both"/>
        <w:rPr>
          <w:rFonts w:ascii="Verdana" w:hAnsi="Verdana"/>
        </w:rPr>
      </w:pPr>
      <w:r w:rsidRPr="00374323">
        <w:rPr>
          <w:rFonts w:ascii="Verdana" w:hAnsi="Verdana"/>
        </w:rPr>
        <w:t xml:space="preserve">Quick Coupled Foot Batten Assembly </w:t>
      </w:r>
    </w:p>
    <w:p w14:paraId="45917692" w14:textId="77777777" w:rsidR="00B07959" w:rsidRPr="00374323" w:rsidRDefault="00B07959" w:rsidP="00856699">
      <w:pPr>
        <w:jc w:val="both"/>
        <w:rPr>
          <w:rFonts w:ascii="Verdana" w:hAnsi="Verdana"/>
        </w:rPr>
      </w:pPr>
      <w:r w:rsidRPr="00374323">
        <w:rPr>
          <w:rFonts w:ascii="Verdana" w:hAnsi="Verdana"/>
        </w:rPr>
        <w:t xml:space="preserve">Sprinkler Riser </w:t>
      </w:r>
    </w:p>
    <w:p w14:paraId="41E306EE" w14:textId="77777777" w:rsidR="00B07959" w:rsidRPr="00374323" w:rsidRDefault="00B07959" w:rsidP="00856699">
      <w:pPr>
        <w:jc w:val="both"/>
        <w:rPr>
          <w:rFonts w:ascii="Verdana" w:hAnsi="Verdana"/>
        </w:rPr>
      </w:pPr>
    </w:p>
    <w:p w14:paraId="7BCDD6D7" w14:textId="77777777" w:rsidR="00B07959" w:rsidRPr="00374323" w:rsidRDefault="00B07959" w:rsidP="00856699">
      <w:pPr>
        <w:jc w:val="both"/>
        <w:rPr>
          <w:rFonts w:ascii="Verdana" w:hAnsi="Verdana"/>
          <w:b/>
          <w:bCs/>
        </w:rPr>
      </w:pPr>
      <w:r w:rsidRPr="00374323">
        <w:rPr>
          <w:rFonts w:ascii="Verdana" w:hAnsi="Verdana"/>
          <w:b/>
          <w:bCs/>
        </w:rPr>
        <w:t>Classification of Pipes Based on Working Pressures:</w:t>
      </w:r>
    </w:p>
    <w:p w14:paraId="065A077C" w14:textId="77777777" w:rsidR="00B07959" w:rsidRPr="00374323" w:rsidRDefault="00B07959" w:rsidP="00856699">
      <w:pPr>
        <w:jc w:val="both"/>
        <w:rPr>
          <w:rFonts w:ascii="Verdana" w:hAnsi="Verdana"/>
        </w:rPr>
      </w:pPr>
    </w:p>
    <w:tbl>
      <w:tblPr>
        <w:tblStyle w:val="GridTable5Dark-Accent51"/>
        <w:tblW w:w="9580" w:type="dxa"/>
        <w:tblLook w:val="0420" w:firstRow="1" w:lastRow="0" w:firstColumn="0" w:lastColumn="0" w:noHBand="0" w:noVBand="1"/>
      </w:tblPr>
      <w:tblGrid>
        <w:gridCol w:w="3648"/>
        <w:gridCol w:w="5932"/>
      </w:tblGrid>
      <w:tr w:rsidR="00B07959" w:rsidRPr="00374323" w14:paraId="522A85C0" w14:textId="77777777" w:rsidTr="00CA450C">
        <w:trPr>
          <w:cnfStyle w:val="100000000000" w:firstRow="1" w:lastRow="0" w:firstColumn="0" w:lastColumn="0" w:oddVBand="0" w:evenVBand="0" w:oddHBand="0" w:evenHBand="0" w:firstRowFirstColumn="0" w:firstRowLastColumn="0" w:lastRowFirstColumn="0" w:lastRowLastColumn="0"/>
          <w:trHeight w:val="584"/>
        </w:trPr>
        <w:tc>
          <w:tcPr>
            <w:tcW w:w="3640" w:type="dxa"/>
            <w:hideMark/>
          </w:tcPr>
          <w:p w14:paraId="5E7A51E1" w14:textId="77777777" w:rsidR="00B07959" w:rsidRPr="00374323" w:rsidRDefault="00B07959" w:rsidP="00856699">
            <w:pPr>
              <w:jc w:val="both"/>
              <w:rPr>
                <w:rFonts w:ascii="Verdana" w:hAnsi="Verdana"/>
              </w:rPr>
            </w:pPr>
            <w:r w:rsidRPr="00374323">
              <w:rPr>
                <w:rFonts w:ascii="Verdana" w:hAnsi="Verdana"/>
                <w:lang w:val="en-US"/>
              </w:rPr>
              <w:t>Class of Pipe</w:t>
            </w:r>
          </w:p>
        </w:tc>
        <w:tc>
          <w:tcPr>
            <w:tcW w:w="5920" w:type="dxa"/>
            <w:hideMark/>
          </w:tcPr>
          <w:p w14:paraId="15A410F0" w14:textId="77777777" w:rsidR="00B07959" w:rsidRPr="00374323" w:rsidRDefault="00B07959" w:rsidP="00856699">
            <w:pPr>
              <w:jc w:val="both"/>
              <w:rPr>
                <w:rFonts w:ascii="Verdana" w:hAnsi="Verdana"/>
              </w:rPr>
            </w:pPr>
            <w:r w:rsidRPr="00374323">
              <w:rPr>
                <w:rFonts w:ascii="Verdana" w:hAnsi="Verdana"/>
              </w:rPr>
              <w:t xml:space="preserve">Maximum Permissible Working Pressure at 30 °C </w:t>
            </w:r>
          </w:p>
        </w:tc>
      </w:tr>
      <w:tr w:rsidR="00B07959" w:rsidRPr="00374323" w14:paraId="1B12CEEF" w14:textId="77777777" w:rsidTr="00CA450C">
        <w:trPr>
          <w:cnfStyle w:val="000000100000" w:firstRow="0" w:lastRow="0" w:firstColumn="0" w:lastColumn="0" w:oddVBand="0" w:evenVBand="0" w:oddHBand="1" w:evenHBand="0" w:firstRowFirstColumn="0" w:firstRowLastColumn="0" w:lastRowFirstColumn="0" w:lastRowLastColumn="0"/>
          <w:trHeight w:val="584"/>
        </w:trPr>
        <w:tc>
          <w:tcPr>
            <w:tcW w:w="3640" w:type="dxa"/>
            <w:hideMark/>
          </w:tcPr>
          <w:p w14:paraId="445A0A4A" w14:textId="77777777" w:rsidR="00B07959" w:rsidRPr="00374323" w:rsidRDefault="00B07959" w:rsidP="00856699">
            <w:pPr>
              <w:jc w:val="both"/>
              <w:rPr>
                <w:rFonts w:ascii="Verdana" w:hAnsi="Verdana"/>
              </w:rPr>
            </w:pPr>
            <w:r w:rsidRPr="00374323">
              <w:rPr>
                <w:rFonts w:ascii="Verdana" w:hAnsi="Verdana"/>
                <w:lang w:val="en-US"/>
              </w:rPr>
              <w:t>Class 1</w:t>
            </w:r>
          </w:p>
        </w:tc>
        <w:tc>
          <w:tcPr>
            <w:tcW w:w="5920" w:type="dxa"/>
            <w:hideMark/>
          </w:tcPr>
          <w:p w14:paraId="4D49962B" w14:textId="77777777" w:rsidR="00B07959" w:rsidRPr="00374323" w:rsidRDefault="00B07959" w:rsidP="00856699">
            <w:pPr>
              <w:jc w:val="both"/>
              <w:rPr>
                <w:rFonts w:ascii="Verdana" w:hAnsi="Verdana"/>
              </w:rPr>
            </w:pPr>
            <w:r w:rsidRPr="00374323">
              <w:rPr>
                <w:rFonts w:ascii="Verdana" w:hAnsi="Verdana"/>
                <w:lang w:val="en-US"/>
              </w:rPr>
              <w:t>0.25 MPa</w:t>
            </w:r>
          </w:p>
        </w:tc>
      </w:tr>
      <w:tr w:rsidR="00B07959" w:rsidRPr="00374323" w14:paraId="0FF439B6" w14:textId="77777777" w:rsidTr="00CA450C">
        <w:trPr>
          <w:trHeight w:val="584"/>
        </w:trPr>
        <w:tc>
          <w:tcPr>
            <w:tcW w:w="3640" w:type="dxa"/>
            <w:hideMark/>
          </w:tcPr>
          <w:p w14:paraId="3B995C19" w14:textId="77777777" w:rsidR="00B07959" w:rsidRPr="00374323" w:rsidRDefault="00B07959" w:rsidP="00856699">
            <w:pPr>
              <w:jc w:val="both"/>
              <w:rPr>
                <w:rFonts w:ascii="Verdana" w:hAnsi="Verdana"/>
              </w:rPr>
            </w:pPr>
            <w:r w:rsidRPr="00374323">
              <w:rPr>
                <w:rFonts w:ascii="Verdana" w:hAnsi="Verdana"/>
                <w:lang w:val="en-US"/>
              </w:rPr>
              <w:t>Class 2</w:t>
            </w:r>
          </w:p>
        </w:tc>
        <w:tc>
          <w:tcPr>
            <w:tcW w:w="5920" w:type="dxa"/>
            <w:hideMark/>
          </w:tcPr>
          <w:p w14:paraId="056F0A8B" w14:textId="77777777" w:rsidR="00B07959" w:rsidRPr="00374323" w:rsidRDefault="00B07959" w:rsidP="00856699">
            <w:pPr>
              <w:jc w:val="both"/>
              <w:rPr>
                <w:rFonts w:ascii="Verdana" w:hAnsi="Verdana"/>
              </w:rPr>
            </w:pPr>
            <w:r w:rsidRPr="00374323">
              <w:rPr>
                <w:rFonts w:ascii="Verdana" w:hAnsi="Verdana"/>
                <w:lang w:val="en-US"/>
              </w:rPr>
              <w:t>0.32 MPa</w:t>
            </w:r>
          </w:p>
        </w:tc>
      </w:tr>
      <w:tr w:rsidR="00B07959" w:rsidRPr="00374323" w14:paraId="5F91600B" w14:textId="77777777" w:rsidTr="00CA450C">
        <w:trPr>
          <w:cnfStyle w:val="000000100000" w:firstRow="0" w:lastRow="0" w:firstColumn="0" w:lastColumn="0" w:oddVBand="0" w:evenVBand="0" w:oddHBand="1" w:evenHBand="0" w:firstRowFirstColumn="0" w:firstRowLastColumn="0" w:lastRowFirstColumn="0" w:lastRowLastColumn="0"/>
          <w:trHeight w:val="584"/>
        </w:trPr>
        <w:tc>
          <w:tcPr>
            <w:tcW w:w="3640" w:type="dxa"/>
            <w:hideMark/>
          </w:tcPr>
          <w:p w14:paraId="2756ABF9" w14:textId="77777777" w:rsidR="00B07959" w:rsidRPr="00374323" w:rsidRDefault="00B07959" w:rsidP="00856699">
            <w:pPr>
              <w:jc w:val="both"/>
              <w:rPr>
                <w:rFonts w:ascii="Verdana" w:hAnsi="Verdana"/>
              </w:rPr>
            </w:pPr>
            <w:r w:rsidRPr="00374323">
              <w:rPr>
                <w:rFonts w:ascii="Verdana" w:hAnsi="Verdana"/>
                <w:lang w:val="en-US"/>
              </w:rPr>
              <w:t>Class 3</w:t>
            </w:r>
          </w:p>
        </w:tc>
        <w:tc>
          <w:tcPr>
            <w:tcW w:w="5920" w:type="dxa"/>
            <w:hideMark/>
          </w:tcPr>
          <w:p w14:paraId="4310336B" w14:textId="77777777" w:rsidR="00B07959" w:rsidRPr="00374323" w:rsidRDefault="00B07959" w:rsidP="00856699">
            <w:pPr>
              <w:jc w:val="both"/>
              <w:rPr>
                <w:rFonts w:ascii="Verdana" w:hAnsi="Verdana"/>
              </w:rPr>
            </w:pPr>
            <w:r w:rsidRPr="00374323">
              <w:rPr>
                <w:rFonts w:ascii="Verdana" w:hAnsi="Verdana"/>
                <w:lang w:val="en-US"/>
              </w:rPr>
              <w:t>0.40 MPa</w:t>
            </w:r>
          </w:p>
        </w:tc>
      </w:tr>
      <w:tr w:rsidR="00B07959" w:rsidRPr="00374323" w14:paraId="4E2811FF" w14:textId="77777777" w:rsidTr="00CA450C">
        <w:trPr>
          <w:trHeight w:val="584"/>
        </w:trPr>
        <w:tc>
          <w:tcPr>
            <w:tcW w:w="3640" w:type="dxa"/>
            <w:hideMark/>
          </w:tcPr>
          <w:p w14:paraId="671E6D78" w14:textId="77777777" w:rsidR="00B07959" w:rsidRPr="00374323" w:rsidRDefault="00B07959" w:rsidP="00856699">
            <w:pPr>
              <w:jc w:val="both"/>
              <w:rPr>
                <w:rFonts w:ascii="Verdana" w:hAnsi="Verdana"/>
              </w:rPr>
            </w:pPr>
            <w:r w:rsidRPr="00374323">
              <w:rPr>
                <w:rFonts w:ascii="Verdana" w:hAnsi="Verdana"/>
                <w:lang w:val="en-US"/>
              </w:rPr>
              <w:t>Class 4</w:t>
            </w:r>
          </w:p>
        </w:tc>
        <w:tc>
          <w:tcPr>
            <w:tcW w:w="5920" w:type="dxa"/>
            <w:hideMark/>
          </w:tcPr>
          <w:p w14:paraId="155A8EE1" w14:textId="77777777" w:rsidR="00B07959" w:rsidRPr="00374323" w:rsidRDefault="00B07959" w:rsidP="00856699">
            <w:pPr>
              <w:jc w:val="both"/>
              <w:rPr>
                <w:rFonts w:ascii="Verdana" w:hAnsi="Verdana"/>
              </w:rPr>
            </w:pPr>
            <w:r w:rsidRPr="00374323">
              <w:rPr>
                <w:rFonts w:ascii="Verdana" w:hAnsi="Verdana"/>
                <w:lang w:val="en-US"/>
              </w:rPr>
              <w:t>0.60 MPa</w:t>
            </w:r>
          </w:p>
        </w:tc>
      </w:tr>
    </w:tbl>
    <w:p w14:paraId="706030A2" w14:textId="77777777" w:rsidR="00B07959" w:rsidRPr="00374323" w:rsidRDefault="00B07959" w:rsidP="00856699">
      <w:pPr>
        <w:jc w:val="both"/>
        <w:rPr>
          <w:rFonts w:ascii="Verdana" w:hAnsi="Verdana"/>
        </w:rPr>
      </w:pPr>
    </w:p>
    <w:p w14:paraId="5BF0898C" w14:textId="77777777" w:rsidR="00CA450C" w:rsidRPr="00374323" w:rsidRDefault="00CA450C" w:rsidP="00856699">
      <w:pPr>
        <w:jc w:val="both"/>
        <w:rPr>
          <w:rFonts w:ascii="Verdana" w:hAnsi="Verdana"/>
          <w:b/>
          <w:bCs/>
        </w:rPr>
      </w:pPr>
    </w:p>
    <w:p w14:paraId="4D80A236" w14:textId="7C5B76FC" w:rsidR="00B07959" w:rsidRPr="00374323" w:rsidRDefault="00B07959" w:rsidP="00856699">
      <w:pPr>
        <w:jc w:val="both"/>
        <w:rPr>
          <w:rFonts w:ascii="Verdana" w:hAnsi="Verdana"/>
          <w:b/>
          <w:bCs/>
        </w:rPr>
      </w:pPr>
      <w:r w:rsidRPr="00374323">
        <w:rPr>
          <w:rFonts w:ascii="Verdana" w:hAnsi="Verdana"/>
          <w:b/>
          <w:bCs/>
        </w:rPr>
        <w:lastRenderedPageBreak/>
        <w:t xml:space="preserve">Important Requirements of </w:t>
      </w:r>
      <w:r w:rsidRPr="00374323">
        <w:rPr>
          <w:rFonts w:ascii="Verdana" w:hAnsi="Verdana"/>
          <w:b/>
          <w:bCs/>
          <w:lang w:val="en-US"/>
        </w:rPr>
        <w:t>Quick Coupled Pipes and Fittings</w:t>
      </w:r>
      <w:r w:rsidRPr="00374323">
        <w:rPr>
          <w:rFonts w:ascii="Verdana" w:hAnsi="Verdana"/>
          <w:b/>
          <w:bCs/>
        </w:rPr>
        <w:t xml:space="preserve"> </w:t>
      </w:r>
    </w:p>
    <w:p w14:paraId="6512A2DF" w14:textId="77777777" w:rsidR="00B07959" w:rsidRPr="00374323" w:rsidRDefault="00B07959" w:rsidP="00856699">
      <w:pPr>
        <w:jc w:val="both"/>
        <w:rPr>
          <w:rFonts w:ascii="Verdana" w:hAnsi="Verdana"/>
        </w:rPr>
      </w:pPr>
    </w:p>
    <w:tbl>
      <w:tblPr>
        <w:tblStyle w:val="GridTable5Dark-Accent51"/>
        <w:tblW w:w="9606" w:type="dxa"/>
        <w:tblLook w:val="0420" w:firstRow="1" w:lastRow="0" w:firstColumn="0" w:lastColumn="0" w:noHBand="0" w:noVBand="1"/>
      </w:tblPr>
      <w:tblGrid>
        <w:gridCol w:w="2500"/>
        <w:gridCol w:w="7106"/>
      </w:tblGrid>
      <w:tr w:rsidR="00B07959" w:rsidRPr="00374323" w14:paraId="1E852357" w14:textId="77777777" w:rsidTr="00CA450C">
        <w:trPr>
          <w:cnfStyle w:val="100000000000" w:firstRow="1" w:lastRow="0" w:firstColumn="0" w:lastColumn="0" w:oddVBand="0" w:evenVBand="0" w:oddHBand="0" w:evenHBand="0" w:firstRowFirstColumn="0" w:firstRowLastColumn="0" w:lastRowFirstColumn="0" w:lastRowLastColumn="0"/>
          <w:trHeight w:val="112"/>
        </w:trPr>
        <w:tc>
          <w:tcPr>
            <w:tcW w:w="2500" w:type="dxa"/>
            <w:hideMark/>
          </w:tcPr>
          <w:p w14:paraId="37EDAA89" w14:textId="77777777" w:rsidR="00B07959" w:rsidRPr="00374323" w:rsidRDefault="00B07959" w:rsidP="00856699">
            <w:pPr>
              <w:jc w:val="both"/>
              <w:rPr>
                <w:rFonts w:ascii="Verdana" w:hAnsi="Verdana"/>
              </w:rPr>
            </w:pPr>
            <w:r w:rsidRPr="00374323">
              <w:rPr>
                <w:rFonts w:ascii="Verdana" w:hAnsi="Verdana"/>
                <w:lang w:val="en-US"/>
              </w:rPr>
              <w:t>SPECIFICATION</w:t>
            </w:r>
          </w:p>
        </w:tc>
        <w:tc>
          <w:tcPr>
            <w:tcW w:w="7106" w:type="dxa"/>
            <w:hideMark/>
          </w:tcPr>
          <w:p w14:paraId="16541D1E" w14:textId="77777777" w:rsidR="00B07959" w:rsidRPr="00374323" w:rsidRDefault="00B07959" w:rsidP="00856699">
            <w:pPr>
              <w:jc w:val="both"/>
              <w:rPr>
                <w:rFonts w:ascii="Verdana" w:hAnsi="Verdana"/>
                <w:lang w:val="en-US"/>
              </w:rPr>
            </w:pPr>
            <w:r w:rsidRPr="00374323">
              <w:rPr>
                <w:rFonts w:ascii="Verdana" w:hAnsi="Verdana"/>
                <w:lang w:val="en-US"/>
              </w:rPr>
              <w:t>SIGNIFICANCE</w:t>
            </w:r>
          </w:p>
          <w:p w14:paraId="33B4148D" w14:textId="77777777" w:rsidR="00CA450C" w:rsidRPr="00374323" w:rsidRDefault="00CA450C" w:rsidP="00856699">
            <w:pPr>
              <w:jc w:val="both"/>
              <w:rPr>
                <w:rFonts w:ascii="Verdana" w:hAnsi="Verdana"/>
              </w:rPr>
            </w:pPr>
          </w:p>
        </w:tc>
      </w:tr>
      <w:tr w:rsidR="00B07959" w:rsidRPr="00374323" w14:paraId="7DF00BF6" w14:textId="77777777" w:rsidTr="00CA450C">
        <w:trPr>
          <w:cnfStyle w:val="000000100000" w:firstRow="0" w:lastRow="0" w:firstColumn="0" w:lastColumn="0" w:oddVBand="0" w:evenVBand="0" w:oddHBand="1" w:evenHBand="0" w:firstRowFirstColumn="0" w:firstRowLastColumn="0" w:lastRowFirstColumn="0" w:lastRowLastColumn="0"/>
          <w:trHeight w:val="888"/>
        </w:trPr>
        <w:tc>
          <w:tcPr>
            <w:tcW w:w="2500" w:type="dxa"/>
            <w:hideMark/>
          </w:tcPr>
          <w:p w14:paraId="74A98A55" w14:textId="77777777" w:rsidR="00B07959" w:rsidRPr="00374323" w:rsidRDefault="00B07959" w:rsidP="00856699">
            <w:pPr>
              <w:jc w:val="both"/>
              <w:rPr>
                <w:rFonts w:ascii="Verdana" w:hAnsi="Verdana"/>
              </w:rPr>
            </w:pPr>
            <w:r w:rsidRPr="00374323">
              <w:rPr>
                <w:rFonts w:ascii="Verdana" w:hAnsi="Verdana"/>
                <w:b/>
                <w:bCs/>
                <w:lang w:val="en-US"/>
              </w:rPr>
              <w:t>Leakage Test</w:t>
            </w:r>
          </w:p>
        </w:tc>
        <w:tc>
          <w:tcPr>
            <w:tcW w:w="7106" w:type="dxa"/>
            <w:hideMark/>
          </w:tcPr>
          <w:p w14:paraId="272CD4E5" w14:textId="77777777" w:rsidR="00B07959" w:rsidRPr="00374323" w:rsidRDefault="00B07959" w:rsidP="00856699">
            <w:pPr>
              <w:jc w:val="both"/>
              <w:rPr>
                <w:rFonts w:ascii="Verdana" w:hAnsi="Verdana"/>
              </w:rPr>
            </w:pPr>
            <w:r w:rsidRPr="00374323">
              <w:rPr>
                <w:rFonts w:ascii="Verdana" w:hAnsi="Verdana"/>
                <w:lang w:val="en-US"/>
              </w:rPr>
              <w:t xml:space="preserve">Fittings coupled to the pipe are tested for leakage with water as medium with pressure </w:t>
            </w:r>
            <w:r w:rsidRPr="00374323">
              <w:rPr>
                <w:rFonts w:ascii="Verdana" w:hAnsi="Verdana"/>
                <w:lang w:val="en-GB"/>
              </w:rPr>
              <w:t>from 0.0 MPa to maximum working pressure.</w:t>
            </w:r>
          </w:p>
        </w:tc>
      </w:tr>
      <w:tr w:rsidR="00B07959" w:rsidRPr="00374323" w14:paraId="0CB1C7F1" w14:textId="77777777" w:rsidTr="00CA450C">
        <w:trPr>
          <w:trHeight w:val="869"/>
        </w:trPr>
        <w:tc>
          <w:tcPr>
            <w:tcW w:w="2500" w:type="dxa"/>
            <w:hideMark/>
          </w:tcPr>
          <w:p w14:paraId="7D07D419" w14:textId="77777777" w:rsidR="00B07959" w:rsidRPr="00374323" w:rsidRDefault="00B07959" w:rsidP="00856699">
            <w:pPr>
              <w:jc w:val="both"/>
              <w:rPr>
                <w:rFonts w:ascii="Verdana" w:hAnsi="Verdana"/>
              </w:rPr>
            </w:pPr>
            <w:r w:rsidRPr="00374323">
              <w:rPr>
                <w:rFonts w:ascii="Verdana" w:hAnsi="Verdana"/>
                <w:b/>
                <w:bCs/>
                <w:lang w:val="en-US"/>
              </w:rPr>
              <w:t>Hydraulic Proof Test</w:t>
            </w:r>
          </w:p>
        </w:tc>
        <w:tc>
          <w:tcPr>
            <w:tcW w:w="7106" w:type="dxa"/>
            <w:hideMark/>
          </w:tcPr>
          <w:p w14:paraId="3060CD53" w14:textId="77777777" w:rsidR="00B07959" w:rsidRPr="00374323" w:rsidRDefault="00B07959" w:rsidP="00856699">
            <w:pPr>
              <w:jc w:val="both"/>
              <w:rPr>
                <w:rFonts w:ascii="Verdana" w:hAnsi="Verdana"/>
              </w:rPr>
            </w:pPr>
            <w:r w:rsidRPr="00374323">
              <w:rPr>
                <w:rFonts w:ascii="Verdana" w:hAnsi="Verdana"/>
                <w:lang w:val="en-US"/>
              </w:rPr>
              <w:t>Same assembly as above tested at higher pressures checking the Pressure withstanding capacity.</w:t>
            </w:r>
          </w:p>
        </w:tc>
      </w:tr>
      <w:tr w:rsidR="00B07959" w:rsidRPr="00374323" w14:paraId="6F0327F1" w14:textId="77777777" w:rsidTr="00CA450C">
        <w:trPr>
          <w:cnfStyle w:val="000000100000" w:firstRow="0" w:lastRow="0" w:firstColumn="0" w:lastColumn="0" w:oddVBand="0" w:evenVBand="0" w:oddHBand="1" w:evenHBand="0" w:firstRowFirstColumn="0" w:firstRowLastColumn="0" w:lastRowFirstColumn="0" w:lastRowLastColumn="0"/>
          <w:trHeight w:val="1217"/>
        </w:trPr>
        <w:tc>
          <w:tcPr>
            <w:tcW w:w="2500" w:type="dxa"/>
            <w:hideMark/>
          </w:tcPr>
          <w:p w14:paraId="1B50136A" w14:textId="77777777" w:rsidR="00B07959" w:rsidRPr="00374323" w:rsidRDefault="00B07959" w:rsidP="00856699">
            <w:pPr>
              <w:jc w:val="both"/>
              <w:rPr>
                <w:rFonts w:ascii="Verdana" w:hAnsi="Verdana"/>
              </w:rPr>
            </w:pPr>
            <w:r w:rsidRPr="00374323">
              <w:rPr>
                <w:rFonts w:ascii="Verdana" w:hAnsi="Verdana"/>
                <w:b/>
                <w:bCs/>
                <w:lang w:val="en-US"/>
              </w:rPr>
              <w:t>Weldability Test</w:t>
            </w:r>
            <w:r w:rsidRPr="00374323">
              <w:rPr>
                <w:rFonts w:ascii="Verdana" w:hAnsi="Verdana"/>
                <w:b/>
                <w:bCs/>
              </w:rPr>
              <w:t xml:space="preserve"> </w:t>
            </w:r>
          </w:p>
        </w:tc>
        <w:tc>
          <w:tcPr>
            <w:tcW w:w="7106" w:type="dxa"/>
            <w:hideMark/>
          </w:tcPr>
          <w:p w14:paraId="6A057916" w14:textId="77777777" w:rsidR="00B07959" w:rsidRPr="00374323" w:rsidRDefault="00B07959" w:rsidP="00856699">
            <w:pPr>
              <w:jc w:val="both"/>
              <w:rPr>
                <w:rFonts w:ascii="Verdana" w:hAnsi="Verdana"/>
              </w:rPr>
            </w:pPr>
            <w:r w:rsidRPr="00374323">
              <w:rPr>
                <w:rFonts w:ascii="Verdana" w:hAnsi="Verdana"/>
                <w:lang w:val="en-US"/>
              </w:rPr>
              <w:t>Hydraulic performance test (7.1.2) performed, to establish the joint between the couplers and pipe.</w:t>
            </w:r>
          </w:p>
        </w:tc>
      </w:tr>
    </w:tbl>
    <w:p w14:paraId="5726A226" w14:textId="77777777" w:rsidR="00B07959" w:rsidRPr="00374323" w:rsidRDefault="00B07959" w:rsidP="00856699">
      <w:pPr>
        <w:jc w:val="both"/>
        <w:rPr>
          <w:rFonts w:ascii="Verdana" w:hAnsi="Verdana"/>
        </w:rPr>
      </w:pPr>
    </w:p>
    <w:p w14:paraId="1D655923" w14:textId="3CC6AEF5" w:rsidR="00B07959" w:rsidRPr="00374323" w:rsidRDefault="00B07959" w:rsidP="00856699">
      <w:pPr>
        <w:jc w:val="both"/>
        <w:rPr>
          <w:rFonts w:ascii="Verdana" w:hAnsi="Verdana"/>
          <w:b/>
          <w:bCs/>
        </w:rPr>
      </w:pPr>
      <w:r w:rsidRPr="00374323">
        <w:rPr>
          <w:rFonts w:ascii="Verdana" w:hAnsi="Verdana"/>
          <w:b/>
          <w:bCs/>
        </w:rPr>
        <w:t xml:space="preserve">Important Requirements of </w:t>
      </w:r>
      <w:r w:rsidRPr="00374323">
        <w:rPr>
          <w:rFonts w:ascii="Verdana" w:hAnsi="Verdana"/>
          <w:b/>
          <w:bCs/>
          <w:lang w:val="en-US"/>
        </w:rPr>
        <w:t>Plain Sprinkler Pipes</w:t>
      </w:r>
    </w:p>
    <w:p w14:paraId="6334FC27" w14:textId="5ADBC8D5" w:rsidR="00B07959" w:rsidRPr="00374323" w:rsidRDefault="00B07959" w:rsidP="00856699">
      <w:pPr>
        <w:jc w:val="both"/>
        <w:rPr>
          <w:rFonts w:ascii="Verdana" w:hAnsi="Verdana"/>
        </w:rPr>
      </w:pPr>
    </w:p>
    <w:tbl>
      <w:tblPr>
        <w:tblStyle w:val="GridTable5Dark-Accent51"/>
        <w:tblW w:w="9760" w:type="dxa"/>
        <w:tblLook w:val="0420" w:firstRow="1" w:lastRow="0" w:firstColumn="0" w:lastColumn="0" w:noHBand="0" w:noVBand="1"/>
      </w:tblPr>
      <w:tblGrid>
        <w:gridCol w:w="3794"/>
        <w:gridCol w:w="5966"/>
      </w:tblGrid>
      <w:tr w:rsidR="00B07959" w:rsidRPr="00374323" w14:paraId="33A42810" w14:textId="77777777" w:rsidTr="00CA450C">
        <w:trPr>
          <w:cnfStyle w:val="100000000000" w:firstRow="1" w:lastRow="0" w:firstColumn="0" w:lastColumn="0" w:oddVBand="0" w:evenVBand="0" w:oddHBand="0" w:evenHBand="0" w:firstRowFirstColumn="0" w:firstRowLastColumn="0" w:lastRowFirstColumn="0" w:lastRowLastColumn="0"/>
          <w:trHeight w:val="613"/>
        </w:trPr>
        <w:tc>
          <w:tcPr>
            <w:tcW w:w="3794" w:type="dxa"/>
            <w:hideMark/>
          </w:tcPr>
          <w:p w14:paraId="1181DAFA" w14:textId="77777777" w:rsidR="00B07959" w:rsidRPr="00374323" w:rsidRDefault="00B07959" w:rsidP="00856699">
            <w:pPr>
              <w:jc w:val="both"/>
              <w:rPr>
                <w:rFonts w:ascii="Verdana" w:hAnsi="Verdana"/>
              </w:rPr>
            </w:pPr>
            <w:r w:rsidRPr="00374323">
              <w:rPr>
                <w:rFonts w:ascii="Verdana" w:hAnsi="Verdana"/>
                <w:lang w:val="en-US"/>
              </w:rPr>
              <w:t>SPECIFICATION</w:t>
            </w:r>
          </w:p>
        </w:tc>
        <w:tc>
          <w:tcPr>
            <w:tcW w:w="5966" w:type="dxa"/>
            <w:hideMark/>
          </w:tcPr>
          <w:p w14:paraId="3DBA6AE8" w14:textId="77777777" w:rsidR="00B07959" w:rsidRPr="00374323" w:rsidRDefault="00B07959" w:rsidP="00856699">
            <w:pPr>
              <w:jc w:val="both"/>
              <w:rPr>
                <w:rFonts w:ascii="Verdana" w:hAnsi="Verdana"/>
              </w:rPr>
            </w:pPr>
            <w:r w:rsidRPr="00374323">
              <w:rPr>
                <w:rFonts w:ascii="Verdana" w:hAnsi="Verdana"/>
                <w:lang w:val="en-US"/>
              </w:rPr>
              <w:t>SIGNIFICANCE</w:t>
            </w:r>
          </w:p>
        </w:tc>
      </w:tr>
      <w:tr w:rsidR="00B07959" w:rsidRPr="00374323" w14:paraId="0C382E20" w14:textId="77777777" w:rsidTr="00CA450C">
        <w:trPr>
          <w:cnfStyle w:val="000000100000" w:firstRow="0" w:lastRow="0" w:firstColumn="0" w:lastColumn="0" w:oddVBand="0" w:evenVBand="0" w:oddHBand="1" w:evenHBand="0" w:firstRowFirstColumn="0" w:firstRowLastColumn="0" w:lastRowFirstColumn="0" w:lastRowLastColumn="0"/>
          <w:trHeight w:val="903"/>
        </w:trPr>
        <w:tc>
          <w:tcPr>
            <w:tcW w:w="3794" w:type="dxa"/>
            <w:hideMark/>
          </w:tcPr>
          <w:p w14:paraId="3BA1C93A" w14:textId="77777777" w:rsidR="00B07959" w:rsidRPr="00374323" w:rsidRDefault="00B07959" w:rsidP="00856699">
            <w:pPr>
              <w:jc w:val="both"/>
              <w:rPr>
                <w:rFonts w:ascii="Verdana" w:hAnsi="Verdana"/>
              </w:rPr>
            </w:pPr>
            <w:r w:rsidRPr="00374323">
              <w:rPr>
                <w:rFonts w:ascii="Verdana" w:hAnsi="Verdana"/>
                <w:b/>
                <w:bCs/>
                <w:lang w:val="en-US"/>
              </w:rPr>
              <w:t>Visual Appearance and Workmanship</w:t>
            </w:r>
          </w:p>
          <w:p w14:paraId="48B180A0" w14:textId="77777777" w:rsidR="00B07959" w:rsidRPr="00374323" w:rsidRDefault="00B07959" w:rsidP="00856699">
            <w:pPr>
              <w:jc w:val="both"/>
              <w:rPr>
                <w:rFonts w:ascii="Verdana" w:hAnsi="Verdana"/>
              </w:rPr>
            </w:pPr>
            <w:r w:rsidRPr="00374323">
              <w:rPr>
                <w:rFonts w:ascii="Verdana" w:hAnsi="Verdana"/>
                <w:b/>
                <w:bCs/>
                <w:lang w:val="en-US"/>
              </w:rPr>
              <w:t xml:space="preserve">(7.1.1) </w:t>
            </w:r>
          </w:p>
        </w:tc>
        <w:tc>
          <w:tcPr>
            <w:tcW w:w="5966" w:type="dxa"/>
            <w:hideMark/>
          </w:tcPr>
          <w:p w14:paraId="5CA049B3" w14:textId="77777777" w:rsidR="00B07959" w:rsidRPr="00374323" w:rsidRDefault="00B07959" w:rsidP="00856699">
            <w:pPr>
              <w:jc w:val="both"/>
              <w:rPr>
                <w:rFonts w:ascii="Verdana" w:hAnsi="Verdana"/>
              </w:rPr>
            </w:pPr>
            <w:r w:rsidRPr="00374323">
              <w:rPr>
                <w:rFonts w:ascii="Verdana" w:hAnsi="Verdana"/>
                <w:lang w:val="en-US"/>
              </w:rPr>
              <w:t>pipes shall be smooth, clean and free from grooving, pit marks and melt fractures</w:t>
            </w:r>
            <w:r w:rsidRPr="00374323">
              <w:rPr>
                <w:rFonts w:ascii="Verdana" w:hAnsi="Verdana"/>
              </w:rPr>
              <w:t>.</w:t>
            </w:r>
          </w:p>
        </w:tc>
      </w:tr>
      <w:tr w:rsidR="00B07959" w:rsidRPr="00374323" w14:paraId="659B467D" w14:textId="77777777" w:rsidTr="00CA450C">
        <w:trPr>
          <w:trHeight w:val="921"/>
        </w:trPr>
        <w:tc>
          <w:tcPr>
            <w:tcW w:w="3794" w:type="dxa"/>
            <w:hideMark/>
          </w:tcPr>
          <w:p w14:paraId="624E29C9" w14:textId="77777777" w:rsidR="00B07959" w:rsidRPr="00374323" w:rsidRDefault="00B07959" w:rsidP="00856699">
            <w:pPr>
              <w:jc w:val="both"/>
              <w:rPr>
                <w:rFonts w:ascii="Verdana" w:hAnsi="Verdana"/>
              </w:rPr>
            </w:pPr>
            <w:r w:rsidRPr="00374323">
              <w:rPr>
                <w:rFonts w:ascii="Verdana" w:hAnsi="Verdana"/>
                <w:b/>
                <w:bCs/>
                <w:lang w:val="en-US"/>
              </w:rPr>
              <w:t xml:space="preserve">Hydraulic Performance Characteristics </w:t>
            </w:r>
          </w:p>
          <w:p w14:paraId="6BA5EBA5" w14:textId="77777777" w:rsidR="00B07959" w:rsidRPr="00374323" w:rsidRDefault="00B07959" w:rsidP="00856699">
            <w:pPr>
              <w:jc w:val="both"/>
              <w:rPr>
                <w:rFonts w:ascii="Verdana" w:hAnsi="Verdana"/>
              </w:rPr>
            </w:pPr>
            <w:r w:rsidRPr="00374323">
              <w:rPr>
                <w:rFonts w:ascii="Verdana" w:hAnsi="Verdana"/>
                <w:b/>
                <w:bCs/>
                <w:lang w:val="en-US"/>
              </w:rPr>
              <w:t>(7.1.2)</w:t>
            </w:r>
          </w:p>
        </w:tc>
        <w:tc>
          <w:tcPr>
            <w:tcW w:w="5966" w:type="dxa"/>
            <w:hideMark/>
          </w:tcPr>
          <w:p w14:paraId="574DFACC" w14:textId="77777777" w:rsidR="00B07959" w:rsidRPr="00374323" w:rsidRDefault="00B07959" w:rsidP="00856699">
            <w:pPr>
              <w:jc w:val="both"/>
              <w:rPr>
                <w:rFonts w:ascii="Verdana" w:hAnsi="Verdana"/>
              </w:rPr>
            </w:pPr>
            <w:r w:rsidRPr="00374323">
              <w:rPr>
                <w:rFonts w:ascii="Verdana" w:hAnsi="Verdana"/>
                <w:lang w:val="en-US"/>
              </w:rPr>
              <w:t>Pressure withstanding capacity of the pipe for ambient and elevated temperature.</w:t>
            </w:r>
          </w:p>
        </w:tc>
      </w:tr>
      <w:tr w:rsidR="00B07959" w:rsidRPr="00374323" w14:paraId="05E00077" w14:textId="77777777" w:rsidTr="00CA450C">
        <w:trPr>
          <w:cnfStyle w:val="000000100000" w:firstRow="0" w:lastRow="0" w:firstColumn="0" w:lastColumn="0" w:oddVBand="0" w:evenVBand="0" w:oddHBand="1" w:evenHBand="0" w:firstRowFirstColumn="0" w:firstRowLastColumn="0" w:lastRowFirstColumn="0" w:lastRowLastColumn="0"/>
          <w:trHeight w:val="486"/>
        </w:trPr>
        <w:tc>
          <w:tcPr>
            <w:tcW w:w="3794" w:type="dxa"/>
            <w:hideMark/>
          </w:tcPr>
          <w:p w14:paraId="10EC1636" w14:textId="77777777" w:rsidR="00B07959" w:rsidRPr="00374323" w:rsidRDefault="00B07959" w:rsidP="00856699">
            <w:pPr>
              <w:jc w:val="both"/>
              <w:rPr>
                <w:rFonts w:ascii="Verdana" w:hAnsi="Verdana"/>
              </w:rPr>
            </w:pPr>
            <w:r w:rsidRPr="00374323">
              <w:rPr>
                <w:rFonts w:ascii="Verdana" w:hAnsi="Verdana"/>
                <w:b/>
                <w:bCs/>
                <w:lang w:val="en-US"/>
              </w:rPr>
              <w:t>Reversion Test (7.1.3)</w:t>
            </w:r>
          </w:p>
        </w:tc>
        <w:tc>
          <w:tcPr>
            <w:tcW w:w="5966" w:type="dxa"/>
            <w:hideMark/>
          </w:tcPr>
          <w:p w14:paraId="4C1CBF34" w14:textId="77777777" w:rsidR="00B07959" w:rsidRPr="00374323" w:rsidRDefault="00B07959" w:rsidP="00856699">
            <w:pPr>
              <w:jc w:val="both"/>
              <w:rPr>
                <w:rFonts w:ascii="Verdana" w:hAnsi="Verdana"/>
              </w:rPr>
            </w:pPr>
            <w:r w:rsidRPr="00374323">
              <w:rPr>
                <w:rFonts w:ascii="Verdana" w:hAnsi="Verdana"/>
                <w:lang w:val="en-US"/>
              </w:rPr>
              <w:t>Checks effect of air temperature on laying length of the lateral.</w:t>
            </w:r>
          </w:p>
        </w:tc>
      </w:tr>
      <w:tr w:rsidR="00B07959" w:rsidRPr="00374323" w14:paraId="5CCE1695" w14:textId="77777777" w:rsidTr="00CA450C">
        <w:trPr>
          <w:trHeight w:val="613"/>
        </w:trPr>
        <w:tc>
          <w:tcPr>
            <w:tcW w:w="3794" w:type="dxa"/>
            <w:hideMark/>
          </w:tcPr>
          <w:p w14:paraId="7D7E8F26" w14:textId="77777777" w:rsidR="00B07959" w:rsidRPr="00374323" w:rsidRDefault="00B07959" w:rsidP="00856699">
            <w:pPr>
              <w:jc w:val="both"/>
              <w:rPr>
                <w:rFonts w:ascii="Verdana" w:hAnsi="Verdana"/>
              </w:rPr>
            </w:pPr>
            <w:r w:rsidRPr="00374323">
              <w:rPr>
                <w:rFonts w:ascii="Verdana" w:hAnsi="Verdana"/>
                <w:b/>
                <w:bCs/>
                <w:lang w:val="en-US"/>
              </w:rPr>
              <w:t>Tensile Test</w:t>
            </w:r>
          </w:p>
        </w:tc>
        <w:tc>
          <w:tcPr>
            <w:tcW w:w="5966" w:type="dxa"/>
            <w:hideMark/>
          </w:tcPr>
          <w:p w14:paraId="7B468E4D" w14:textId="77777777" w:rsidR="00B07959" w:rsidRPr="00374323" w:rsidRDefault="00B07959" w:rsidP="00856699">
            <w:pPr>
              <w:jc w:val="both"/>
              <w:rPr>
                <w:rFonts w:ascii="Verdana" w:hAnsi="Verdana"/>
              </w:rPr>
            </w:pPr>
            <w:r w:rsidRPr="00374323">
              <w:rPr>
                <w:rFonts w:ascii="Verdana" w:hAnsi="Verdana"/>
                <w:lang w:val="en-US"/>
              </w:rPr>
              <w:t>Tube shall withstand pulling force while laying and retrieval</w:t>
            </w:r>
          </w:p>
        </w:tc>
      </w:tr>
      <w:tr w:rsidR="00B07959" w:rsidRPr="00374323" w14:paraId="188C546B" w14:textId="77777777" w:rsidTr="00CA450C">
        <w:trPr>
          <w:cnfStyle w:val="000000100000" w:firstRow="0" w:lastRow="0" w:firstColumn="0" w:lastColumn="0" w:oddVBand="0" w:evenVBand="0" w:oddHBand="1" w:evenHBand="0" w:firstRowFirstColumn="0" w:firstRowLastColumn="0" w:lastRowFirstColumn="0" w:lastRowLastColumn="0"/>
          <w:trHeight w:val="627"/>
        </w:trPr>
        <w:tc>
          <w:tcPr>
            <w:tcW w:w="3794" w:type="dxa"/>
            <w:hideMark/>
          </w:tcPr>
          <w:p w14:paraId="694540A5" w14:textId="77777777" w:rsidR="00B07959" w:rsidRPr="00374323" w:rsidRDefault="00B07959" w:rsidP="00856699">
            <w:pPr>
              <w:jc w:val="both"/>
              <w:rPr>
                <w:rFonts w:ascii="Verdana" w:hAnsi="Verdana"/>
              </w:rPr>
            </w:pPr>
            <w:r w:rsidRPr="00374323">
              <w:rPr>
                <w:rFonts w:ascii="Verdana" w:hAnsi="Verdana"/>
                <w:b/>
                <w:bCs/>
                <w:lang w:val="en-US"/>
              </w:rPr>
              <w:t>Fusion Compatibility Test</w:t>
            </w:r>
          </w:p>
        </w:tc>
        <w:tc>
          <w:tcPr>
            <w:tcW w:w="5966" w:type="dxa"/>
            <w:hideMark/>
          </w:tcPr>
          <w:p w14:paraId="20CDF713" w14:textId="77777777" w:rsidR="00B07959" w:rsidRPr="00374323" w:rsidRDefault="00B07959" w:rsidP="00856699">
            <w:pPr>
              <w:jc w:val="both"/>
              <w:rPr>
                <w:rFonts w:ascii="Verdana" w:hAnsi="Verdana"/>
              </w:rPr>
            </w:pPr>
            <w:r w:rsidRPr="00374323">
              <w:rPr>
                <w:rFonts w:ascii="Verdana" w:hAnsi="Verdana"/>
                <w:lang w:val="en-US"/>
              </w:rPr>
              <w:t>Testing the pipes joined with butt fusion, friction welding, socket fusion or using electro fusion fitting.</w:t>
            </w:r>
          </w:p>
        </w:tc>
      </w:tr>
      <w:tr w:rsidR="00B07959" w:rsidRPr="00374323" w14:paraId="077FEBC8" w14:textId="77777777" w:rsidTr="00CA450C">
        <w:trPr>
          <w:trHeight w:val="973"/>
        </w:trPr>
        <w:tc>
          <w:tcPr>
            <w:tcW w:w="3794" w:type="dxa"/>
            <w:hideMark/>
          </w:tcPr>
          <w:p w14:paraId="5A8F4F68" w14:textId="77777777" w:rsidR="00B07959" w:rsidRPr="00374323" w:rsidRDefault="00B07959" w:rsidP="00856699">
            <w:pPr>
              <w:jc w:val="both"/>
              <w:rPr>
                <w:rFonts w:ascii="Verdana" w:hAnsi="Verdana"/>
              </w:rPr>
            </w:pPr>
            <w:r w:rsidRPr="00374323">
              <w:rPr>
                <w:rFonts w:ascii="Verdana" w:hAnsi="Verdana"/>
                <w:b/>
                <w:bCs/>
                <w:lang w:val="en-US"/>
              </w:rPr>
              <w:t>Environmental Stress Crack Resistance</w:t>
            </w:r>
          </w:p>
        </w:tc>
        <w:tc>
          <w:tcPr>
            <w:tcW w:w="5966" w:type="dxa"/>
            <w:hideMark/>
          </w:tcPr>
          <w:p w14:paraId="46E62E02" w14:textId="77777777" w:rsidR="00B07959" w:rsidRPr="00374323" w:rsidRDefault="00B07959" w:rsidP="00856699">
            <w:pPr>
              <w:jc w:val="both"/>
              <w:rPr>
                <w:rFonts w:ascii="Verdana" w:hAnsi="Verdana"/>
              </w:rPr>
            </w:pPr>
            <w:r w:rsidRPr="00374323">
              <w:rPr>
                <w:rFonts w:ascii="Verdana" w:hAnsi="Verdana"/>
                <w:lang w:val="en-US"/>
              </w:rPr>
              <w:t>Ensure that tube shall not crack due to environmental stresses</w:t>
            </w:r>
          </w:p>
        </w:tc>
      </w:tr>
    </w:tbl>
    <w:p w14:paraId="6B792414" w14:textId="77777777" w:rsidR="00B07959" w:rsidRPr="00374323" w:rsidRDefault="00B07959" w:rsidP="00856699">
      <w:pPr>
        <w:jc w:val="both"/>
        <w:rPr>
          <w:rFonts w:ascii="Verdana" w:hAnsi="Verdana"/>
        </w:rPr>
      </w:pPr>
    </w:p>
    <w:p w14:paraId="28082861" w14:textId="77777777" w:rsidR="00CA450C" w:rsidRPr="00374323" w:rsidRDefault="00CA450C" w:rsidP="00856699">
      <w:pPr>
        <w:jc w:val="both"/>
        <w:rPr>
          <w:rFonts w:ascii="Verdana" w:hAnsi="Verdana"/>
        </w:rPr>
      </w:pPr>
    </w:p>
    <w:p w14:paraId="507911E0" w14:textId="77777777" w:rsidR="00CA450C" w:rsidRPr="00374323" w:rsidRDefault="00CA450C" w:rsidP="00856699">
      <w:pPr>
        <w:jc w:val="both"/>
        <w:rPr>
          <w:rFonts w:ascii="Verdana" w:hAnsi="Verdana"/>
        </w:rPr>
      </w:pPr>
    </w:p>
    <w:p w14:paraId="21E1BFF4" w14:textId="77777777" w:rsidR="00CA450C" w:rsidRPr="00374323" w:rsidRDefault="00CA450C" w:rsidP="00856699">
      <w:pPr>
        <w:jc w:val="both"/>
        <w:rPr>
          <w:rFonts w:ascii="Verdana" w:hAnsi="Verdana"/>
        </w:rPr>
      </w:pPr>
    </w:p>
    <w:p w14:paraId="115F5AED" w14:textId="77777777" w:rsidR="00CA450C" w:rsidRPr="00374323" w:rsidRDefault="00CA450C" w:rsidP="00856699">
      <w:pPr>
        <w:jc w:val="both"/>
        <w:rPr>
          <w:rFonts w:ascii="Verdana" w:hAnsi="Verdana"/>
        </w:rPr>
      </w:pPr>
    </w:p>
    <w:p w14:paraId="55BB6012" w14:textId="77777777" w:rsidR="00CA450C" w:rsidRPr="00374323" w:rsidRDefault="00CA450C" w:rsidP="00856699">
      <w:pPr>
        <w:jc w:val="both"/>
        <w:rPr>
          <w:rFonts w:ascii="Verdana" w:hAnsi="Verdana"/>
        </w:rPr>
      </w:pPr>
    </w:p>
    <w:p w14:paraId="04E95284" w14:textId="77777777" w:rsidR="00CA450C" w:rsidRPr="00374323" w:rsidRDefault="00CA450C" w:rsidP="00856699">
      <w:pPr>
        <w:jc w:val="both"/>
        <w:rPr>
          <w:rFonts w:ascii="Verdana" w:hAnsi="Verdana"/>
        </w:rPr>
      </w:pPr>
    </w:p>
    <w:p w14:paraId="696FBE0A" w14:textId="77777777" w:rsidR="00FA7144" w:rsidRPr="00374323" w:rsidRDefault="00FA7144" w:rsidP="00856699">
      <w:pPr>
        <w:jc w:val="both"/>
        <w:rPr>
          <w:rFonts w:ascii="Verdana" w:hAnsi="Verdana"/>
        </w:rPr>
      </w:pPr>
    </w:p>
    <w:p w14:paraId="409F0E69" w14:textId="10616EEE" w:rsidR="00B07959" w:rsidRPr="00374323" w:rsidRDefault="00B07959" w:rsidP="00856699">
      <w:pPr>
        <w:jc w:val="both"/>
        <w:rPr>
          <w:rFonts w:ascii="Verdana" w:hAnsi="Verdana"/>
        </w:rPr>
      </w:pPr>
      <w:r w:rsidRPr="00374323">
        <w:rPr>
          <w:rFonts w:ascii="Verdana" w:hAnsi="Verdana"/>
          <w:b/>
          <w:bCs/>
        </w:rPr>
        <w:lastRenderedPageBreak/>
        <w:t>About</w:t>
      </w:r>
      <w:r w:rsidRPr="00374323">
        <w:rPr>
          <w:rFonts w:ascii="Verdana" w:hAnsi="Verdana"/>
        </w:rPr>
        <w:t xml:space="preserve"> </w:t>
      </w:r>
      <w:r w:rsidRPr="00374323">
        <w:rPr>
          <w:rFonts w:ascii="Verdana" w:hAnsi="Verdana"/>
          <w:b/>
          <w:bCs/>
        </w:rPr>
        <w:t>IS 12232 Part 1 and Part 2 :  ROTATING SPRINKLER</w:t>
      </w:r>
    </w:p>
    <w:p w14:paraId="393AFADC" w14:textId="30F8AA09" w:rsidR="00B07959" w:rsidRPr="00374323" w:rsidRDefault="00B07959" w:rsidP="00856699">
      <w:pPr>
        <w:jc w:val="both"/>
        <w:rPr>
          <w:rFonts w:ascii="Verdana" w:hAnsi="Verdana"/>
        </w:rPr>
      </w:pPr>
    </w:p>
    <w:p w14:paraId="1C8CF630" w14:textId="77777777" w:rsidR="00B07959" w:rsidRPr="00374323" w:rsidRDefault="00B07959" w:rsidP="00856699">
      <w:pPr>
        <w:jc w:val="both"/>
        <w:rPr>
          <w:rFonts w:ascii="Verdana" w:hAnsi="Verdana"/>
        </w:rPr>
      </w:pPr>
      <w:r w:rsidRPr="00374323">
        <w:rPr>
          <w:rFonts w:ascii="Verdana" w:hAnsi="Verdana"/>
          <w:b/>
          <w:bCs/>
        </w:rPr>
        <w:t>IS 12232 (Part 1</w:t>
      </w:r>
      <w:r w:rsidRPr="00374323">
        <w:rPr>
          <w:rFonts w:ascii="Verdana" w:hAnsi="Verdana"/>
        </w:rPr>
        <w:t xml:space="preserve">) specifies the design and operational requirements of rotating sprinklers, sprinkler nozzles and their test methods. </w:t>
      </w:r>
    </w:p>
    <w:p w14:paraId="1CC56A4C" w14:textId="77777777" w:rsidR="00B07959" w:rsidRPr="00374323" w:rsidRDefault="00B07959" w:rsidP="00856699">
      <w:pPr>
        <w:jc w:val="both"/>
        <w:rPr>
          <w:rFonts w:ascii="Verdana" w:hAnsi="Verdana"/>
        </w:rPr>
      </w:pPr>
    </w:p>
    <w:p w14:paraId="7FD8860D" w14:textId="5D5EE6B4" w:rsidR="00B07959" w:rsidRPr="00374323" w:rsidRDefault="00B07959" w:rsidP="00856699">
      <w:pPr>
        <w:jc w:val="both"/>
        <w:rPr>
          <w:rFonts w:ascii="Verdana" w:hAnsi="Verdana"/>
        </w:rPr>
      </w:pPr>
      <w:r w:rsidRPr="00374323">
        <w:rPr>
          <w:rFonts w:ascii="Verdana" w:hAnsi="Verdana"/>
        </w:rPr>
        <w:t xml:space="preserve">On the other hand </w:t>
      </w:r>
      <w:r w:rsidRPr="00374323">
        <w:rPr>
          <w:rFonts w:ascii="Verdana" w:hAnsi="Verdana"/>
          <w:b/>
          <w:bCs/>
        </w:rPr>
        <w:t>IS 12232 (Part 2)</w:t>
      </w:r>
      <w:r w:rsidRPr="00374323">
        <w:rPr>
          <w:rFonts w:ascii="Verdana" w:hAnsi="Verdana"/>
        </w:rPr>
        <w:t xml:space="preserve"> specifies the conditions and methods used for testing of uniformity of distribution of rotating sprinklers which is important parameter for sprinkler irrigation system to achieve uniform/even application over the covered land area.</w:t>
      </w:r>
    </w:p>
    <w:p w14:paraId="4B8EB2B0" w14:textId="77777777" w:rsidR="00B20E30" w:rsidRPr="00374323" w:rsidRDefault="00B20E30" w:rsidP="00856699">
      <w:pPr>
        <w:jc w:val="both"/>
        <w:rPr>
          <w:rFonts w:ascii="Verdana" w:hAnsi="Verdana"/>
        </w:rPr>
      </w:pPr>
    </w:p>
    <w:p w14:paraId="477C0222" w14:textId="10E45AB8" w:rsidR="00B20E30" w:rsidRPr="00374323" w:rsidRDefault="00B20E30" w:rsidP="00856699">
      <w:pPr>
        <w:jc w:val="both"/>
        <w:rPr>
          <w:rFonts w:ascii="Verdana" w:hAnsi="Verdana"/>
          <w:b/>
          <w:bCs/>
        </w:rPr>
      </w:pPr>
      <w:r w:rsidRPr="00374323">
        <w:rPr>
          <w:rFonts w:ascii="Verdana" w:hAnsi="Verdana"/>
          <w:b/>
          <w:bCs/>
        </w:rPr>
        <w:t>Material Requirements:</w:t>
      </w:r>
    </w:p>
    <w:p w14:paraId="6407ADC2" w14:textId="77777777" w:rsidR="00B20E30" w:rsidRPr="00374323" w:rsidRDefault="00B20E30" w:rsidP="00856699">
      <w:pPr>
        <w:jc w:val="both"/>
        <w:rPr>
          <w:rFonts w:ascii="Verdana" w:hAnsi="Verdana"/>
        </w:rPr>
      </w:pPr>
    </w:p>
    <w:p w14:paraId="795A7501" w14:textId="0B156367" w:rsidR="00B20E30" w:rsidRPr="00374323" w:rsidRDefault="00B20E30" w:rsidP="00060D2C">
      <w:pPr>
        <w:pStyle w:val="ListParagraph"/>
        <w:numPr>
          <w:ilvl w:val="0"/>
          <w:numId w:val="13"/>
        </w:numPr>
        <w:autoSpaceDE w:val="0"/>
        <w:autoSpaceDN w:val="0"/>
        <w:adjustRightInd w:val="0"/>
        <w:jc w:val="both"/>
        <w:rPr>
          <w:rFonts w:ascii="Verdana" w:eastAsiaTheme="minorEastAsia" w:hAnsi="Verdana"/>
          <w:lang w:val="en-GB" w:eastAsia="en-US"/>
        </w:rPr>
      </w:pPr>
      <w:r w:rsidRPr="00374323">
        <w:rPr>
          <w:rFonts w:ascii="Verdana" w:eastAsiaTheme="minorEastAsia" w:hAnsi="Verdana"/>
          <w:lang w:val="en-GB" w:eastAsia="en-US"/>
        </w:rPr>
        <w:t>Sprinklers shall be made of metals or plastics. Metal sprinklers shall be made from a copper alloy or of other metals whose mechanical properties and resistance to corrosion when used with irrigation water are not less suitable than those of copper alloys.</w:t>
      </w:r>
    </w:p>
    <w:p w14:paraId="077FEF29" w14:textId="77777777" w:rsidR="00B20E30" w:rsidRPr="00374323" w:rsidRDefault="00B20E30" w:rsidP="00B20E30">
      <w:pPr>
        <w:autoSpaceDE w:val="0"/>
        <w:autoSpaceDN w:val="0"/>
        <w:adjustRightInd w:val="0"/>
        <w:jc w:val="both"/>
        <w:rPr>
          <w:rFonts w:ascii="Verdana" w:eastAsiaTheme="minorEastAsia" w:hAnsi="Verdana"/>
          <w:lang w:val="en-GB" w:eastAsia="en-US"/>
        </w:rPr>
      </w:pPr>
    </w:p>
    <w:p w14:paraId="7EA4D1D9" w14:textId="6F4FF16B" w:rsidR="00B20E30" w:rsidRPr="00374323" w:rsidRDefault="00B20E30" w:rsidP="00060D2C">
      <w:pPr>
        <w:pStyle w:val="ListParagraph"/>
        <w:numPr>
          <w:ilvl w:val="0"/>
          <w:numId w:val="13"/>
        </w:numPr>
        <w:autoSpaceDE w:val="0"/>
        <w:autoSpaceDN w:val="0"/>
        <w:adjustRightInd w:val="0"/>
        <w:jc w:val="both"/>
        <w:rPr>
          <w:rFonts w:ascii="Verdana" w:eastAsiaTheme="minorEastAsia" w:hAnsi="Verdana"/>
          <w:lang w:val="en-GB" w:eastAsia="en-US"/>
        </w:rPr>
      </w:pPr>
      <w:r w:rsidRPr="00374323">
        <w:rPr>
          <w:rFonts w:ascii="Verdana" w:eastAsiaTheme="minorEastAsia" w:hAnsi="Verdana"/>
          <w:lang w:val="en-GB" w:eastAsia="en-US"/>
        </w:rPr>
        <w:t xml:space="preserve">Plastics parts of the sprinklers which conduct </w:t>
      </w:r>
      <w:proofErr w:type="gramStart"/>
      <w:r w:rsidRPr="00374323">
        <w:rPr>
          <w:rFonts w:ascii="Verdana" w:eastAsiaTheme="minorEastAsia" w:hAnsi="Verdana"/>
          <w:lang w:val="en-GB" w:eastAsia="en-US"/>
        </w:rPr>
        <w:t>water</w:t>
      </w:r>
      <w:proofErr w:type="gramEnd"/>
      <w:r w:rsidRPr="00374323">
        <w:rPr>
          <w:rFonts w:ascii="Verdana" w:eastAsiaTheme="minorEastAsia" w:hAnsi="Verdana"/>
          <w:lang w:val="en-GB" w:eastAsia="en-US"/>
        </w:rPr>
        <w:t xml:space="preserve"> and which are exposed to sunlight shall be opaque. Plastics parts of sprinklers exposed to ultraviolet (UV) radiation shall contain an additive resistant to UV radiation.</w:t>
      </w:r>
    </w:p>
    <w:p w14:paraId="367F9CD5" w14:textId="77777777" w:rsidR="00ED5FA2" w:rsidRPr="00374323" w:rsidRDefault="00ED5FA2" w:rsidP="00856699">
      <w:pPr>
        <w:jc w:val="both"/>
        <w:rPr>
          <w:rFonts w:ascii="Verdana" w:hAnsi="Verdana"/>
        </w:rPr>
      </w:pPr>
    </w:p>
    <w:p w14:paraId="5907F142" w14:textId="5388F800" w:rsidR="00B20E30" w:rsidRPr="00374323" w:rsidRDefault="00B20E30" w:rsidP="00B20E30">
      <w:pPr>
        <w:jc w:val="both"/>
        <w:rPr>
          <w:rFonts w:ascii="Verdana" w:hAnsi="Verdana"/>
        </w:rPr>
      </w:pPr>
      <w:r w:rsidRPr="00374323">
        <w:rPr>
          <w:rFonts w:ascii="Verdana" w:hAnsi="Verdana"/>
          <w:b/>
          <w:bCs/>
        </w:rPr>
        <w:t>Performance Requirements</w:t>
      </w:r>
      <w:r w:rsidRPr="00374323">
        <w:rPr>
          <w:rFonts w:ascii="Verdana" w:hAnsi="Verdana"/>
        </w:rPr>
        <w:t xml:space="preserve"> (</w:t>
      </w:r>
      <w:r w:rsidRPr="00374323">
        <w:rPr>
          <w:rFonts w:ascii="Verdana" w:eastAsiaTheme="minorEastAsia" w:hAnsi="Verdana"/>
          <w:i/>
          <w:iCs/>
          <w:lang w:val="en-GB" w:eastAsia="en-US"/>
        </w:rPr>
        <w:t>apply to</w:t>
      </w:r>
      <w:r w:rsidRPr="00374323">
        <w:rPr>
          <w:rFonts w:ascii="Verdana" w:hAnsi="Verdana"/>
        </w:rPr>
        <w:t xml:space="preserve"> </w:t>
      </w:r>
      <w:r w:rsidRPr="00374323">
        <w:rPr>
          <w:rFonts w:ascii="Verdana" w:eastAsiaTheme="minorEastAsia" w:hAnsi="Verdana"/>
          <w:i/>
          <w:iCs/>
          <w:lang w:val="en-GB" w:eastAsia="en-US"/>
        </w:rPr>
        <w:t>sprinklers having one or more nozzles</w:t>
      </w:r>
      <w:r w:rsidRPr="00374323">
        <w:rPr>
          <w:rFonts w:ascii="Verdana" w:eastAsiaTheme="minorEastAsia" w:hAnsi="Verdana"/>
          <w:lang w:val="en-GB" w:eastAsia="en-US"/>
        </w:rPr>
        <w:t>)</w:t>
      </w:r>
    </w:p>
    <w:p w14:paraId="7F5C3950" w14:textId="77777777" w:rsidR="00B20E30" w:rsidRPr="00374323" w:rsidRDefault="00B20E30" w:rsidP="00B20E30">
      <w:pPr>
        <w:autoSpaceDE w:val="0"/>
        <w:autoSpaceDN w:val="0"/>
        <w:adjustRightInd w:val="0"/>
        <w:rPr>
          <w:rFonts w:ascii="Verdana" w:eastAsiaTheme="minorEastAsia" w:hAnsi="Verdana"/>
          <w:i/>
          <w:iCs/>
          <w:lang w:val="en-GB" w:eastAsia="en-US"/>
        </w:rPr>
      </w:pPr>
    </w:p>
    <w:p w14:paraId="6ACFE52F" w14:textId="28E20111" w:rsidR="00B20E30" w:rsidRPr="00374323" w:rsidRDefault="00B20E30" w:rsidP="00060D2C">
      <w:pPr>
        <w:pStyle w:val="ListParagraph"/>
        <w:numPr>
          <w:ilvl w:val="0"/>
          <w:numId w:val="14"/>
        </w:numPr>
        <w:autoSpaceDE w:val="0"/>
        <w:autoSpaceDN w:val="0"/>
        <w:adjustRightInd w:val="0"/>
        <w:jc w:val="both"/>
        <w:rPr>
          <w:rFonts w:ascii="Verdana" w:eastAsiaTheme="minorEastAsia" w:hAnsi="Verdana"/>
          <w:lang w:val="en-GB" w:eastAsia="en-US"/>
        </w:rPr>
      </w:pPr>
      <w:r w:rsidRPr="00374323">
        <w:rPr>
          <w:rFonts w:ascii="Verdana" w:eastAsiaTheme="minorEastAsia" w:hAnsi="Verdana"/>
          <w:lang w:val="en-GB" w:eastAsia="en-US"/>
        </w:rPr>
        <w:t xml:space="preserve">Effective pressures - The sprinkler shall rotate continuously and regularly in its designed direction within its entire range of effective pressure from the minimum effective pressure, </w:t>
      </w:r>
      <w:proofErr w:type="spellStart"/>
      <w:r w:rsidRPr="00374323">
        <w:rPr>
          <w:rFonts w:ascii="Verdana" w:eastAsiaTheme="minorEastAsia" w:hAnsi="Verdana"/>
          <w:lang w:val="en-GB" w:eastAsia="en-US"/>
        </w:rPr>
        <w:t>P</w:t>
      </w:r>
      <w:r w:rsidRPr="00374323">
        <w:rPr>
          <w:rFonts w:ascii="Verdana" w:eastAsiaTheme="minorEastAsia" w:hAnsi="Verdana"/>
          <w:vertAlign w:val="subscript"/>
          <w:lang w:val="en-GB" w:eastAsia="en-US"/>
        </w:rPr>
        <w:t>min</w:t>
      </w:r>
      <w:proofErr w:type="spellEnd"/>
      <w:r w:rsidRPr="00374323">
        <w:rPr>
          <w:rFonts w:ascii="Verdana" w:eastAsiaTheme="minorEastAsia" w:hAnsi="Verdana"/>
          <w:lang w:val="en-GB" w:eastAsia="en-US"/>
        </w:rPr>
        <w:t xml:space="preserve"> up to the maximum effective pressure, Pmax.</w:t>
      </w:r>
    </w:p>
    <w:p w14:paraId="6A1CC3E8" w14:textId="77777777" w:rsidR="00B20E30" w:rsidRPr="00374323" w:rsidRDefault="00B20E30" w:rsidP="00B20E30">
      <w:pPr>
        <w:autoSpaceDE w:val="0"/>
        <w:autoSpaceDN w:val="0"/>
        <w:adjustRightInd w:val="0"/>
        <w:jc w:val="both"/>
        <w:rPr>
          <w:rFonts w:ascii="Verdana" w:eastAsiaTheme="minorEastAsia" w:hAnsi="Verdana"/>
          <w:lang w:val="en-GB" w:eastAsia="en-US"/>
        </w:rPr>
      </w:pPr>
    </w:p>
    <w:p w14:paraId="28AE757B" w14:textId="15092F62" w:rsidR="00B20E30" w:rsidRPr="00374323" w:rsidRDefault="00B20E30" w:rsidP="00060D2C">
      <w:pPr>
        <w:pStyle w:val="ListParagraph"/>
        <w:numPr>
          <w:ilvl w:val="0"/>
          <w:numId w:val="14"/>
        </w:numPr>
        <w:autoSpaceDE w:val="0"/>
        <w:autoSpaceDN w:val="0"/>
        <w:adjustRightInd w:val="0"/>
        <w:jc w:val="both"/>
        <w:rPr>
          <w:rFonts w:ascii="Verdana" w:eastAsiaTheme="minorEastAsia" w:hAnsi="Verdana"/>
          <w:lang w:val="en-GB" w:eastAsia="en-US"/>
        </w:rPr>
      </w:pPr>
      <w:r w:rsidRPr="00374323">
        <w:rPr>
          <w:rFonts w:ascii="Verdana" w:eastAsiaTheme="minorEastAsia" w:hAnsi="Verdana"/>
          <w:lang w:val="en-GB" w:eastAsia="en-US"/>
        </w:rPr>
        <w:t>Actuating mechanism - The actuating mechanism of the sprinkler shall operate in accordance with strength test and operating tests given in the standard at any inclination of the riser up to 10" from the vertical.</w:t>
      </w:r>
    </w:p>
    <w:p w14:paraId="5AE95CE4" w14:textId="77777777" w:rsidR="00B20E30" w:rsidRPr="00374323" w:rsidRDefault="00B20E30" w:rsidP="00856699">
      <w:pPr>
        <w:jc w:val="both"/>
        <w:rPr>
          <w:rFonts w:ascii="Verdana" w:hAnsi="Verdana"/>
        </w:rPr>
      </w:pPr>
    </w:p>
    <w:p w14:paraId="6D5920F6" w14:textId="77777777" w:rsidR="00374323" w:rsidRDefault="00374323" w:rsidP="00856699">
      <w:pPr>
        <w:jc w:val="both"/>
        <w:rPr>
          <w:rFonts w:ascii="Verdana" w:hAnsi="Verdana"/>
          <w:b/>
          <w:bCs/>
        </w:rPr>
      </w:pPr>
    </w:p>
    <w:p w14:paraId="66750C27" w14:textId="77777777" w:rsidR="00374323" w:rsidRDefault="00374323" w:rsidP="00856699">
      <w:pPr>
        <w:jc w:val="both"/>
        <w:rPr>
          <w:rFonts w:ascii="Verdana" w:hAnsi="Verdana"/>
          <w:b/>
          <w:bCs/>
        </w:rPr>
      </w:pPr>
    </w:p>
    <w:p w14:paraId="0902FD83" w14:textId="77777777" w:rsidR="00374323" w:rsidRDefault="00374323" w:rsidP="00856699">
      <w:pPr>
        <w:jc w:val="both"/>
        <w:rPr>
          <w:rFonts w:ascii="Verdana" w:hAnsi="Verdana"/>
          <w:b/>
          <w:bCs/>
        </w:rPr>
      </w:pPr>
    </w:p>
    <w:p w14:paraId="4D688587" w14:textId="77777777" w:rsidR="00374323" w:rsidRDefault="00374323" w:rsidP="00856699">
      <w:pPr>
        <w:jc w:val="both"/>
        <w:rPr>
          <w:rFonts w:ascii="Verdana" w:hAnsi="Verdana"/>
          <w:b/>
          <w:bCs/>
        </w:rPr>
      </w:pPr>
    </w:p>
    <w:p w14:paraId="0DA2A74D" w14:textId="77777777" w:rsidR="00374323" w:rsidRDefault="00374323" w:rsidP="00856699">
      <w:pPr>
        <w:jc w:val="both"/>
        <w:rPr>
          <w:rFonts w:ascii="Verdana" w:hAnsi="Verdana"/>
          <w:b/>
          <w:bCs/>
        </w:rPr>
      </w:pPr>
    </w:p>
    <w:p w14:paraId="6DFA80F5" w14:textId="77777777" w:rsidR="00374323" w:rsidRDefault="00374323" w:rsidP="00856699">
      <w:pPr>
        <w:jc w:val="both"/>
        <w:rPr>
          <w:rFonts w:ascii="Verdana" w:hAnsi="Verdana"/>
          <w:b/>
          <w:bCs/>
        </w:rPr>
      </w:pPr>
    </w:p>
    <w:p w14:paraId="49ED1736" w14:textId="77777777" w:rsidR="00BC44C1" w:rsidRDefault="00BC44C1" w:rsidP="00856699">
      <w:pPr>
        <w:jc w:val="both"/>
        <w:rPr>
          <w:rFonts w:ascii="Verdana" w:hAnsi="Verdana"/>
          <w:b/>
          <w:bCs/>
        </w:rPr>
      </w:pPr>
    </w:p>
    <w:p w14:paraId="4AB0810A" w14:textId="77777777" w:rsidR="00BC44C1" w:rsidRDefault="00BC44C1" w:rsidP="00856699">
      <w:pPr>
        <w:jc w:val="both"/>
        <w:rPr>
          <w:rFonts w:ascii="Verdana" w:hAnsi="Verdana"/>
          <w:b/>
          <w:bCs/>
        </w:rPr>
      </w:pPr>
    </w:p>
    <w:p w14:paraId="436ED0DA" w14:textId="77777777" w:rsidR="00BC44C1" w:rsidRDefault="00BC44C1" w:rsidP="00856699">
      <w:pPr>
        <w:jc w:val="both"/>
        <w:rPr>
          <w:rFonts w:ascii="Verdana" w:hAnsi="Verdana"/>
          <w:b/>
          <w:bCs/>
        </w:rPr>
      </w:pPr>
    </w:p>
    <w:p w14:paraId="2FE0B52E" w14:textId="77777777" w:rsidR="00BC44C1" w:rsidRDefault="00BC44C1" w:rsidP="00856699">
      <w:pPr>
        <w:jc w:val="both"/>
        <w:rPr>
          <w:rFonts w:ascii="Verdana" w:hAnsi="Verdana"/>
          <w:b/>
          <w:bCs/>
        </w:rPr>
      </w:pPr>
    </w:p>
    <w:p w14:paraId="003CCDD4" w14:textId="0D4F223A" w:rsidR="00ED5FA2" w:rsidRPr="00374323" w:rsidRDefault="00ED5FA2" w:rsidP="00856699">
      <w:pPr>
        <w:jc w:val="both"/>
        <w:rPr>
          <w:rFonts w:ascii="Verdana" w:hAnsi="Verdana"/>
          <w:b/>
          <w:bCs/>
        </w:rPr>
      </w:pPr>
      <w:r w:rsidRPr="00374323">
        <w:rPr>
          <w:rFonts w:ascii="Verdana" w:hAnsi="Verdana"/>
          <w:b/>
          <w:bCs/>
        </w:rPr>
        <w:lastRenderedPageBreak/>
        <w:t xml:space="preserve">Important Requirements of </w:t>
      </w:r>
      <w:r w:rsidRPr="00374323">
        <w:rPr>
          <w:rFonts w:ascii="Verdana" w:hAnsi="Verdana"/>
          <w:b/>
          <w:bCs/>
          <w:lang w:val="en-US"/>
        </w:rPr>
        <w:t>Rotating Sprinkler</w:t>
      </w:r>
    </w:p>
    <w:p w14:paraId="76E37FF7" w14:textId="77777777" w:rsidR="00B07959" w:rsidRPr="00374323" w:rsidRDefault="00B07959" w:rsidP="00856699">
      <w:pPr>
        <w:jc w:val="both"/>
        <w:rPr>
          <w:rFonts w:ascii="Verdana" w:hAnsi="Verdana"/>
        </w:rPr>
      </w:pPr>
    </w:p>
    <w:tbl>
      <w:tblPr>
        <w:tblStyle w:val="GridTable5Dark-Accent51"/>
        <w:tblW w:w="9860" w:type="dxa"/>
        <w:tblLook w:val="0420" w:firstRow="1" w:lastRow="0" w:firstColumn="0" w:lastColumn="0" w:noHBand="0" w:noVBand="1"/>
      </w:tblPr>
      <w:tblGrid>
        <w:gridCol w:w="3375"/>
        <w:gridCol w:w="6485"/>
      </w:tblGrid>
      <w:tr w:rsidR="00B07959" w:rsidRPr="00374323" w14:paraId="7DEE746E" w14:textId="77777777" w:rsidTr="00ED5FA2">
        <w:trPr>
          <w:cnfStyle w:val="100000000000" w:firstRow="1" w:lastRow="0" w:firstColumn="0" w:lastColumn="0" w:oddVBand="0" w:evenVBand="0" w:oddHBand="0" w:evenHBand="0" w:firstRowFirstColumn="0" w:firstRowLastColumn="0" w:lastRowFirstColumn="0" w:lastRowLastColumn="0"/>
          <w:trHeight w:val="692"/>
        </w:trPr>
        <w:tc>
          <w:tcPr>
            <w:tcW w:w="3380" w:type="dxa"/>
            <w:hideMark/>
          </w:tcPr>
          <w:p w14:paraId="57592D76" w14:textId="77777777" w:rsidR="00B07959" w:rsidRPr="00374323" w:rsidRDefault="00B07959" w:rsidP="00856699">
            <w:pPr>
              <w:jc w:val="both"/>
              <w:rPr>
                <w:rFonts w:ascii="Verdana" w:hAnsi="Verdana"/>
              </w:rPr>
            </w:pPr>
            <w:r w:rsidRPr="00374323">
              <w:rPr>
                <w:rFonts w:ascii="Verdana" w:hAnsi="Verdana"/>
                <w:lang w:val="en-US"/>
              </w:rPr>
              <w:t>Specification</w:t>
            </w:r>
          </w:p>
        </w:tc>
        <w:tc>
          <w:tcPr>
            <w:tcW w:w="6500" w:type="dxa"/>
            <w:hideMark/>
          </w:tcPr>
          <w:p w14:paraId="1331F0C5" w14:textId="77777777" w:rsidR="00B07959" w:rsidRPr="00374323" w:rsidRDefault="00B07959" w:rsidP="00856699">
            <w:pPr>
              <w:jc w:val="both"/>
              <w:rPr>
                <w:rFonts w:ascii="Verdana" w:hAnsi="Verdana"/>
              </w:rPr>
            </w:pPr>
            <w:r w:rsidRPr="00374323">
              <w:rPr>
                <w:rFonts w:ascii="Verdana" w:hAnsi="Verdana"/>
                <w:lang w:val="en-US"/>
              </w:rPr>
              <w:t>Significance</w:t>
            </w:r>
          </w:p>
        </w:tc>
      </w:tr>
      <w:tr w:rsidR="00B07959" w:rsidRPr="00374323" w14:paraId="1B467FA3" w14:textId="77777777" w:rsidTr="00ED5FA2">
        <w:trPr>
          <w:cnfStyle w:val="000000100000" w:firstRow="0" w:lastRow="0" w:firstColumn="0" w:lastColumn="0" w:oddVBand="0" w:evenVBand="0" w:oddHBand="1" w:evenHBand="0" w:firstRowFirstColumn="0" w:firstRowLastColumn="0" w:lastRowFirstColumn="0" w:lastRowLastColumn="0"/>
          <w:trHeight w:val="1215"/>
        </w:trPr>
        <w:tc>
          <w:tcPr>
            <w:tcW w:w="3380" w:type="dxa"/>
            <w:hideMark/>
          </w:tcPr>
          <w:p w14:paraId="3FF58903" w14:textId="77777777" w:rsidR="00B07959" w:rsidRPr="00374323" w:rsidRDefault="00B07959" w:rsidP="00856699">
            <w:pPr>
              <w:jc w:val="both"/>
              <w:rPr>
                <w:rFonts w:ascii="Verdana" w:hAnsi="Verdana"/>
              </w:rPr>
            </w:pPr>
            <w:r w:rsidRPr="00374323">
              <w:rPr>
                <w:rFonts w:ascii="Verdana" w:hAnsi="Verdana"/>
                <w:b/>
                <w:bCs/>
                <w:lang w:val="en-US"/>
              </w:rPr>
              <w:t>Resistance to threaded connection</w:t>
            </w:r>
          </w:p>
        </w:tc>
        <w:tc>
          <w:tcPr>
            <w:tcW w:w="6500" w:type="dxa"/>
            <w:hideMark/>
          </w:tcPr>
          <w:p w14:paraId="499604E4" w14:textId="77777777" w:rsidR="00B07959" w:rsidRPr="00374323" w:rsidRDefault="00B07959" w:rsidP="00856699">
            <w:pPr>
              <w:jc w:val="both"/>
              <w:rPr>
                <w:rFonts w:ascii="Verdana" w:hAnsi="Verdana"/>
              </w:rPr>
            </w:pPr>
            <w:r w:rsidRPr="00374323">
              <w:rPr>
                <w:rFonts w:ascii="Verdana" w:hAnsi="Verdana"/>
                <w:lang w:val="en-US"/>
              </w:rPr>
              <w:t>Sprinkler shall withstand tightening torque</w:t>
            </w:r>
          </w:p>
        </w:tc>
      </w:tr>
      <w:tr w:rsidR="00B07959" w:rsidRPr="00374323" w14:paraId="187D51CD" w14:textId="77777777" w:rsidTr="00ED5FA2">
        <w:trPr>
          <w:trHeight w:val="692"/>
        </w:trPr>
        <w:tc>
          <w:tcPr>
            <w:tcW w:w="3380" w:type="dxa"/>
            <w:hideMark/>
          </w:tcPr>
          <w:p w14:paraId="7A9B5DC3" w14:textId="77777777" w:rsidR="00B07959" w:rsidRPr="00374323" w:rsidRDefault="00B07959" w:rsidP="00856699">
            <w:pPr>
              <w:jc w:val="both"/>
              <w:rPr>
                <w:rFonts w:ascii="Verdana" w:hAnsi="Verdana"/>
              </w:rPr>
            </w:pPr>
            <w:r w:rsidRPr="00374323">
              <w:rPr>
                <w:rFonts w:ascii="Verdana" w:hAnsi="Verdana"/>
                <w:b/>
                <w:bCs/>
                <w:lang w:val="en-US"/>
              </w:rPr>
              <w:t>Hydrostatic Pressure</w:t>
            </w:r>
          </w:p>
        </w:tc>
        <w:tc>
          <w:tcPr>
            <w:tcW w:w="6500" w:type="dxa"/>
            <w:hideMark/>
          </w:tcPr>
          <w:p w14:paraId="356901F8" w14:textId="77777777" w:rsidR="00B07959" w:rsidRPr="00374323" w:rsidRDefault="00B07959" w:rsidP="00856699">
            <w:pPr>
              <w:jc w:val="both"/>
              <w:rPr>
                <w:rFonts w:ascii="Verdana" w:hAnsi="Verdana"/>
              </w:rPr>
            </w:pPr>
            <w:r w:rsidRPr="00374323">
              <w:rPr>
                <w:rFonts w:ascii="Verdana" w:hAnsi="Verdana"/>
                <w:lang w:val="en-US"/>
              </w:rPr>
              <w:t>Performance against increase in pressure.</w:t>
            </w:r>
          </w:p>
        </w:tc>
      </w:tr>
      <w:tr w:rsidR="00B07959" w:rsidRPr="00374323" w14:paraId="43208F4F" w14:textId="77777777" w:rsidTr="00ED5FA2">
        <w:trPr>
          <w:cnfStyle w:val="000000100000" w:firstRow="0" w:lastRow="0" w:firstColumn="0" w:lastColumn="0" w:oddVBand="0" w:evenVBand="0" w:oddHBand="1" w:evenHBand="0" w:firstRowFirstColumn="0" w:firstRowLastColumn="0" w:lastRowFirstColumn="0" w:lastRowLastColumn="0"/>
          <w:trHeight w:val="1215"/>
        </w:trPr>
        <w:tc>
          <w:tcPr>
            <w:tcW w:w="3380" w:type="dxa"/>
            <w:hideMark/>
          </w:tcPr>
          <w:p w14:paraId="1AB7DC9F" w14:textId="77777777" w:rsidR="00B07959" w:rsidRPr="00374323" w:rsidRDefault="00B07959" w:rsidP="00856699">
            <w:pPr>
              <w:jc w:val="both"/>
              <w:rPr>
                <w:rFonts w:ascii="Verdana" w:hAnsi="Verdana"/>
              </w:rPr>
            </w:pPr>
            <w:r w:rsidRPr="00374323">
              <w:rPr>
                <w:rFonts w:ascii="Verdana" w:hAnsi="Verdana"/>
                <w:b/>
                <w:bCs/>
                <w:lang w:val="en-US"/>
              </w:rPr>
              <w:t>Uniformity of Flow Rate</w:t>
            </w:r>
          </w:p>
        </w:tc>
        <w:tc>
          <w:tcPr>
            <w:tcW w:w="6500" w:type="dxa"/>
            <w:hideMark/>
          </w:tcPr>
          <w:p w14:paraId="1A978D9D" w14:textId="77777777" w:rsidR="00B07959" w:rsidRPr="00374323" w:rsidRDefault="00B07959" w:rsidP="00856699">
            <w:pPr>
              <w:jc w:val="both"/>
              <w:rPr>
                <w:rFonts w:ascii="Verdana" w:hAnsi="Verdana"/>
              </w:rPr>
            </w:pPr>
            <w:r w:rsidRPr="00374323">
              <w:rPr>
                <w:rFonts w:ascii="Verdana" w:hAnsi="Verdana"/>
                <w:lang w:val="en-US"/>
              </w:rPr>
              <w:t>Ensures that nearly uniform water shall be delivered to crops.</w:t>
            </w:r>
          </w:p>
        </w:tc>
      </w:tr>
      <w:tr w:rsidR="00B07959" w:rsidRPr="00374323" w14:paraId="209F1063" w14:textId="77777777" w:rsidTr="00ED5FA2">
        <w:trPr>
          <w:trHeight w:val="692"/>
        </w:trPr>
        <w:tc>
          <w:tcPr>
            <w:tcW w:w="3380" w:type="dxa"/>
            <w:hideMark/>
          </w:tcPr>
          <w:p w14:paraId="5326AA48" w14:textId="77777777" w:rsidR="00B07959" w:rsidRPr="00374323" w:rsidRDefault="00B07959" w:rsidP="00856699">
            <w:pPr>
              <w:jc w:val="both"/>
              <w:rPr>
                <w:rFonts w:ascii="Verdana" w:hAnsi="Verdana"/>
              </w:rPr>
            </w:pPr>
            <w:r w:rsidRPr="00374323">
              <w:rPr>
                <w:rFonts w:ascii="Verdana" w:hAnsi="Verdana"/>
                <w:b/>
                <w:bCs/>
                <w:lang w:val="en-US"/>
              </w:rPr>
              <w:t>Water Distribution Curve</w:t>
            </w:r>
          </w:p>
        </w:tc>
        <w:tc>
          <w:tcPr>
            <w:tcW w:w="6500" w:type="dxa"/>
            <w:hideMark/>
          </w:tcPr>
          <w:p w14:paraId="0D5F6B2B" w14:textId="77777777" w:rsidR="00B07959" w:rsidRPr="00374323" w:rsidRDefault="00B07959" w:rsidP="00856699">
            <w:pPr>
              <w:jc w:val="both"/>
              <w:rPr>
                <w:rFonts w:ascii="Verdana" w:hAnsi="Verdana"/>
              </w:rPr>
            </w:pPr>
            <w:r w:rsidRPr="00374323">
              <w:rPr>
                <w:rFonts w:ascii="Verdana" w:hAnsi="Verdana"/>
                <w:lang w:val="en-US"/>
              </w:rPr>
              <w:t>Ensures uniformity of water distribution</w:t>
            </w:r>
          </w:p>
        </w:tc>
      </w:tr>
      <w:tr w:rsidR="00B07959" w:rsidRPr="00374323" w14:paraId="5DFA3957" w14:textId="77777777" w:rsidTr="00ED5FA2">
        <w:trPr>
          <w:cnfStyle w:val="000000100000" w:firstRow="0" w:lastRow="0" w:firstColumn="0" w:lastColumn="0" w:oddVBand="0" w:evenVBand="0" w:oddHBand="1" w:evenHBand="0" w:firstRowFirstColumn="0" w:firstRowLastColumn="0" w:lastRowFirstColumn="0" w:lastRowLastColumn="0"/>
          <w:trHeight w:val="692"/>
        </w:trPr>
        <w:tc>
          <w:tcPr>
            <w:tcW w:w="3380" w:type="dxa"/>
            <w:hideMark/>
          </w:tcPr>
          <w:p w14:paraId="11446F8C" w14:textId="77777777" w:rsidR="00B07959" w:rsidRPr="00374323" w:rsidRDefault="00B07959" w:rsidP="00856699">
            <w:pPr>
              <w:jc w:val="both"/>
              <w:rPr>
                <w:rFonts w:ascii="Verdana" w:hAnsi="Verdana"/>
              </w:rPr>
            </w:pPr>
            <w:r w:rsidRPr="00374323">
              <w:rPr>
                <w:rFonts w:ascii="Verdana" w:hAnsi="Verdana"/>
                <w:b/>
                <w:bCs/>
                <w:lang w:val="en-US"/>
              </w:rPr>
              <w:t>Durability Test</w:t>
            </w:r>
          </w:p>
        </w:tc>
        <w:tc>
          <w:tcPr>
            <w:tcW w:w="6500" w:type="dxa"/>
            <w:hideMark/>
          </w:tcPr>
          <w:p w14:paraId="09780F93" w14:textId="77777777" w:rsidR="00B07959" w:rsidRPr="00374323" w:rsidRDefault="00B07959" w:rsidP="00856699">
            <w:pPr>
              <w:jc w:val="both"/>
              <w:rPr>
                <w:rFonts w:ascii="Verdana" w:hAnsi="Verdana"/>
              </w:rPr>
            </w:pPr>
            <w:r w:rsidRPr="00374323">
              <w:rPr>
                <w:rFonts w:ascii="Verdana" w:hAnsi="Verdana"/>
                <w:lang w:val="en-US"/>
              </w:rPr>
              <w:t>This test ensures performance against life of the sprinkler.</w:t>
            </w:r>
          </w:p>
        </w:tc>
      </w:tr>
    </w:tbl>
    <w:p w14:paraId="767D3896" w14:textId="65EE5D58" w:rsidR="00B07959" w:rsidRPr="00374323" w:rsidRDefault="00196F03" w:rsidP="00856699">
      <w:pPr>
        <w:jc w:val="both"/>
        <w:rPr>
          <w:rFonts w:ascii="Verdana" w:hAnsi="Verdana"/>
        </w:rPr>
      </w:pPr>
      <w:r w:rsidRPr="00374323">
        <w:rPr>
          <w:rFonts w:ascii="Verdana" w:hAnsi="Verdana"/>
          <w:noProof/>
        </w:rPr>
        <w:drawing>
          <wp:anchor distT="0" distB="0" distL="114300" distR="114300" simplePos="0" relativeHeight="251667456" behindDoc="0" locked="0" layoutInCell="1" allowOverlap="1" wp14:anchorId="2877BD90" wp14:editId="09821621">
            <wp:simplePos x="0" y="0"/>
            <wp:positionH relativeFrom="column">
              <wp:posOffset>1177810</wp:posOffset>
            </wp:positionH>
            <wp:positionV relativeFrom="paragraph">
              <wp:posOffset>65405</wp:posOffset>
            </wp:positionV>
            <wp:extent cx="3509645" cy="2719705"/>
            <wp:effectExtent l="0" t="0" r="0" b="0"/>
            <wp:wrapSquare wrapText="bothSides"/>
            <wp:docPr id="1360747760" name="Picture 1" descr="Irrigation sprinkler - Wikipedia">
              <a:extLst xmlns:a="http://schemas.openxmlformats.org/drawingml/2006/main">
                <a:ext uri="{FF2B5EF4-FFF2-40B4-BE49-F238E27FC236}">
                  <a16:creationId xmlns:a16="http://schemas.microsoft.com/office/drawing/2014/main" id="{255E58C4-3D87-81CC-9620-A3CFBA6D47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rrigation sprinkler - Wikipedia">
                      <a:extLst>
                        <a:ext uri="{FF2B5EF4-FFF2-40B4-BE49-F238E27FC236}">
                          <a16:creationId xmlns:a16="http://schemas.microsoft.com/office/drawing/2014/main" id="{255E58C4-3D87-81CC-9620-A3CFBA6D47FB}"/>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l="1534" r="1301" b="9048"/>
                    <a:stretch/>
                  </pic:blipFill>
                  <pic:spPr bwMode="auto">
                    <a:xfrm>
                      <a:off x="0" y="0"/>
                      <a:ext cx="3509645" cy="271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CE444B" w14:textId="5C7DAB20" w:rsidR="00CA450C" w:rsidRPr="00374323" w:rsidRDefault="00CA450C" w:rsidP="00856699">
      <w:pPr>
        <w:jc w:val="both"/>
        <w:rPr>
          <w:rFonts w:ascii="Verdana" w:hAnsi="Verdana"/>
        </w:rPr>
      </w:pPr>
    </w:p>
    <w:p w14:paraId="0F7C698B" w14:textId="77777777" w:rsidR="00CA450C" w:rsidRPr="00374323" w:rsidRDefault="00CA450C" w:rsidP="00856699">
      <w:pPr>
        <w:jc w:val="both"/>
        <w:rPr>
          <w:rFonts w:ascii="Verdana" w:hAnsi="Verdana"/>
        </w:rPr>
      </w:pPr>
    </w:p>
    <w:p w14:paraId="4B21ACAB" w14:textId="30E32A77" w:rsidR="00CA450C" w:rsidRPr="00374323" w:rsidRDefault="00CA450C" w:rsidP="00856699">
      <w:pPr>
        <w:jc w:val="both"/>
        <w:rPr>
          <w:rFonts w:ascii="Verdana" w:hAnsi="Verdana"/>
        </w:rPr>
      </w:pPr>
    </w:p>
    <w:p w14:paraId="5E596FD6" w14:textId="77777777" w:rsidR="00CA450C" w:rsidRPr="00374323" w:rsidRDefault="00CA450C" w:rsidP="00856699">
      <w:pPr>
        <w:jc w:val="both"/>
        <w:rPr>
          <w:rFonts w:ascii="Verdana" w:hAnsi="Verdana"/>
        </w:rPr>
      </w:pPr>
    </w:p>
    <w:p w14:paraId="12E33BE6" w14:textId="77777777" w:rsidR="00CA450C" w:rsidRPr="00374323" w:rsidRDefault="00CA450C" w:rsidP="00856699">
      <w:pPr>
        <w:jc w:val="both"/>
        <w:rPr>
          <w:rFonts w:ascii="Verdana" w:hAnsi="Verdana"/>
        </w:rPr>
      </w:pPr>
    </w:p>
    <w:p w14:paraId="16406574" w14:textId="77777777" w:rsidR="00CA450C" w:rsidRPr="00374323" w:rsidRDefault="00CA450C" w:rsidP="00856699">
      <w:pPr>
        <w:jc w:val="both"/>
        <w:rPr>
          <w:rFonts w:ascii="Verdana" w:hAnsi="Verdana"/>
        </w:rPr>
      </w:pPr>
    </w:p>
    <w:p w14:paraId="4C477670" w14:textId="47F39029" w:rsidR="00CA450C" w:rsidRPr="00374323" w:rsidRDefault="00CA450C" w:rsidP="00856699">
      <w:pPr>
        <w:jc w:val="both"/>
        <w:rPr>
          <w:rFonts w:ascii="Verdana" w:hAnsi="Verdana"/>
        </w:rPr>
      </w:pPr>
    </w:p>
    <w:p w14:paraId="0C41602C" w14:textId="77777777" w:rsidR="00CA450C" w:rsidRPr="00374323" w:rsidRDefault="00CA450C" w:rsidP="00856699">
      <w:pPr>
        <w:jc w:val="both"/>
        <w:rPr>
          <w:rFonts w:ascii="Verdana" w:hAnsi="Verdana"/>
        </w:rPr>
      </w:pPr>
    </w:p>
    <w:p w14:paraId="54BE79C6" w14:textId="77777777" w:rsidR="00CA450C" w:rsidRPr="00374323" w:rsidRDefault="00CA450C" w:rsidP="00856699">
      <w:pPr>
        <w:jc w:val="both"/>
        <w:rPr>
          <w:rFonts w:ascii="Verdana" w:hAnsi="Verdana"/>
        </w:rPr>
      </w:pPr>
    </w:p>
    <w:p w14:paraId="3CCEC01D" w14:textId="77777777" w:rsidR="00CA450C" w:rsidRPr="00374323" w:rsidRDefault="00CA450C" w:rsidP="00856699">
      <w:pPr>
        <w:jc w:val="both"/>
        <w:rPr>
          <w:rFonts w:ascii="Verdana" w:hAnsi="Verdana"/>
        </w:rPr>
      </w:pPr>
    </w:p>
    <w:p w14:paraId="1EDE29EE" w14:textId="77777777" w:rsidR="00CA450C" w:rsidRPr="00374323" w:rsidRDefault="00CA450C" w:rsidP="00856699">
      <w:pPr>
        <w:jc w:val="both"/>
        <w:rPr>
          <w:rFonts w:ascii="Verdana" w:hAnsi="Verdana"/>
        </w:rPr>
      </w:pPr>
    </w:p>
    <w:p w14:paraId="6F6FCBCF" w14:textId="77777777" w:rsidR="00ED5FA2" w:rsidRPr="00374323" w:rsidRDefault="00ED5FA2" w:rsidP="00856699">
      <w:pPr>
        <w:jc w:val="both"/>
        <w:rPr>
          <w:rFonts w:ascii="Verdana" w:hAnsi="Verdana"/>
        </w:rPr>
      </w:pPr>
    </w:p>
    <w:p w14:paraId="61C5ED20" w14:textId="77777777" w:rsidR="00B20E30" w:rsidRPr="00374323" w:rsidRDefault="00B20E30" w:rsidP="00856699">
      <w:pPr>
        <w:jc w:val="both"/>
        <w:rPr>
          <w:rFonts w:ascii="Verdana" w:hAnsi="Verdana"/>
          <w:b/>
          <w:bCs/>
        </w:rPr>
      </w:pPr>
    </w:p>
    <w:p w14:paraId="492E8CD4" w14:textId="77777777" w:rsidR="00B20E30" w:rsidRPr="00374323" w:rsidRDefault="00B20E30" w:rsidP="00856699">
      <w:pPr>
        <w:jc w:val="both"/>
        <w:rPr>
          <w:rFonts w:ascii="Verdana" w:hAnsi="Verdana"/>
          <w:b/>
          <w:bCs/>
        </w:rPr>
      </w:pPr>
    </w:p>
    <w:p w14:paraId="62BEA9AC" w14:textId="77777777" w:rsidR="00B20E30" w:rsidRPr="00374323" w:rsidRDefault="00B20E30" w:rsidP="00856699">
      <w:pPr>
        <w:jc w:val="both"/>
        <w:rPr>
          <w:rFonts w:ascii="Verdana" w:hAnsi="Verdana"/>
          <w:b/>
          <w:bCs/>
        </w:rPr>
      </w:pPr>
    </w:p>
    <w:p w14:paraId="6331A77D" w14:textId="77777777" w:rsidR="00D11A16" w:rsidRPr="00374323" w:rsidRDefault="00D11A16" w:rsidP="00856699">
      <w:pPr>
        <w:jc w:val="both"/>
        <w:rPr>
          <w:rFonts w:ascii="Verdana" w:hAnsi="Verdana"/>
          <w:b/>
          <w:bCs/>
        </w:rPr>
      </w:pPr>
    </w:p>
    <w:p w14:paraId="4E136DF3" w14:textId="77777777" w:rsidR="00D11A16" w:rsidRPr="00374323" w:rsidRDefault="00D11A16" w:rsidP="00856699">
      <w:pPr>
        <w:jc w:val="both"/>
        <w:rPr>
          <w:rFonts w:ascii="Verdana" w:hAnsi="Verdana"/>
          <w:b/>
          <w:bCs/>
        </w:rPr>
      </w:pPr>
    </w:p>
    <w:p w14:paraId="43CE7051" w14:textId="77777777" w:rsidR="00D11A16" w:rsidRPr="00374323" w:rsidRDefault="00D11A16" w:rsidP="00856699">
      <w:pPr>
        <w:jc w:val="both"/>
        <w:rPr>
          <w:rFonts w:ascii="Verdana" w:hAnsi="Verdana"/>
          <w:b/>
          <w:bCs/>
        </w:rPr>
      </w:pPr>
    </w:p>
    <w:p w14:paraId="5BD59A06" w14:textId="77777777" w:rsidR="00D11A16" w:rsidRPr="00374323" w:rsidRDefault="00D11A16" w:rsidP="00856699">
      <w:pPr>
        <w:jc w:val="both"/>
        <w:rPr>
          <w:rFonts w:ascii="Verdana" w:hAnsi="Verdana"/>
          <w:b/>
          <w:bCs/>
        </w:rPr>
      </w:pPr>
    </w:p>
    <w:p w14:paraId="2F867DE0" w14:textId="77777777" w:rsidR="00D11A16" w:rsidRPr="00374323" w:rsidRDefault="00D11A16" w:rsidP="00856699">
      <w:pPr>
        <w:jc w:val="both"/>
        <w:rPr>
          <w:rFonts w:ascii="Verdana" w:hAnsi="Verdana"/>
          <w:b/>
          <w:bCs/>
        </w:rPr>
      </w:pPr>
    </w:p>
    <w:p w14:paraId="39315C22" w14:textId="77777777" w:rsidR="00D11A16" w:rsidRPr="00374323" w:rsidRDefault="00D11A16" w:rsidP="00856699">
      <w:pPr>
        <w:jc w:val="both"/>
        <w:rPr>
          <w:rFonts w:ascii="Verdana" w:hAnsi="Verdana"/>
          <w:b/>
          <w:bCs/>
        </w:rPr>
      </w:pPr>
    </w:p>
    <w:p w14:paraId="14F64936" w14:textId="77777777" w:rsidR="00D11A16" w:rsidRPr="00374323" w:rsidRDefault="00D11A16" w:rsidP="00856699">
      <w:pPr>
        <w:jc w:val="both"/>
        <w:rPr>
          <w:rFonts w:ascii="Verdana" w:hAnsi="Verdana"/>
          <w:b/>
          <w:bCs/>
        </w:rPr>
      </w:pPr>
    </w:p>
    <w:p w14:paraId="168CC833" w14:textId="77777777" w:rsidR="00D11A16" w:rsidRPr="00374323" w:rsidRDefault="00D11A16" w:rsidP="00856699">
      <w:pPr>
        <w:jc w:val="both"/>
        <w:rPr>
          <w:rFonts w:ascii="Verdana" w:hAnsi="Verdana"/>
          <w:b/>
          <w:bCs/>
        </w:rPr>
      </w:pPr>
    </w:p>
    <w:p w14:paraId="48D6461F" w14:textId="3D1107EB" w:rsidR="00B07959" w:rsidRPr="00374323" w:rsidRDefault="00B07959" w:rsidP="00856699">
      <w:pPr>
        <w:jc w:val="both"/>
        <w:rPr>
          <w:rFonts w:ascii="Verdana" w:hAnsi="Verdana"/>
          <w:b/>
          <w:bCs/>
        </w:rPr>
      </w:pPr>
      <w:r w:rsidRPr="00374323">
        <w:rPr>
          <w:rFonts w:ascii="Verdana" w:hAnsi="Verdana"/>
          <w:b/>
          <w:bCs/>
        </w:rPr>
        <w:lastRenderedPageBreak/>
        <w:t xml:space="preserve">About </w:t>
      </w:r>
      <w:r w:rsidRPr="00374323">
        <w:rPr>
          <w:rFonts w:ascii="Verdana" w:hAnsi="Verdana"/>
          <w:b/>
          <w:bCs/>
          <w:lang w:val="en-US"/>
        </w:rPr>
        <w:t xml:space="preserve">IS 14605 : 1998 IRRIGATION EQUIPMENT — </w:t>
      </w:r>
      <w:r w:rsidRPr="00374323">
        <w:rPr>
          <w:rFonts w:ascii="Verdana" w:hAnsi="Verdana"/>
          <w:b/>
          <w:bCs/>
        </w:rPr>
        <w:t>MICRO SPRAYERS — SPECIFICATION</w:t>
      </w:r>
    </w:p>
    <w:p w14:paraId="4D7F62D8" w14:textId="5F4CDE90" w:rsidR="00B07959" w:rsidRPr="00374323" w:rsidRDefault="00B07959" w:rsidP="00856699">
      <w:pPr>
        <w:jc w:val="both"/>
        <w:rPr>
          <w:rFonts w:ascii="Verdana" w:hAnsi="Verdana"/>
          <w:b/>
          <w:bCs/>
        </w:rPr>
      </w:pPr>
    </w:p>
    <w:p w14:paraId="5AE22826" w14:textId="377CD79A" w:rsidR="00B07959" w:rsidRPr="00374323" w:rsidRDefault="00B07959" w:rsidP="00856699">
      <w:pPr>
        <w:jc w:val="both"/>
        <w:rPr>
          <w:rFonts w:ascii="Verdana" w:hAnsi="Verdana"/>
        </w:rPr>
      </w:pPr>
      <w:r w:rsidRPr="00374323">
        <w:rPr>
          <w:rFonts w:ascii="Verdana" w:hAnsi="Verdana"/>
        </w:rPr>
        <w:t xml:space="preserve">Micro sprayers are type of sprinklers used to deliver water to the crops  as a fine spray or mist, ensuring efficient coverage with minimal water wastage. </w:t>
      </w:r>
    </w:p>
    <w:p w14:paraId="6704D28D" w14:textId="4DDF4046" w:rsidR="00ED5FA2" w:rsidRPr="00374323" w:rsidRDefault="00B07959" w:rsidP="00856699">
      <w:pPr>
        <w:jc w:val="both"/>
        <w:rPr>
          <w:rFonts w:ascii="Verdana" w:hAnsi="Verdana"/>
        </w:rPr>
      </w:pPr>
      <w:r w:rsidRPr="00374323">
        <w:rPr>
          <w:rFonts w:ascii="Verdana" w:hAnsi="Verdana"/>
        </w:rPr>
        <w:t>IS 14605 specifies the general requirements and test methods for micro sprayers. It applies to sprayers intended for assembly in pipeline networks for irrigation and for operation with irrigation water.</w:t>
      </w:r>
    </w:p>
    <w:p w14:paraId="1A5AAC51" w14:textId="77777777" w:rsidR="00196F03" w:rsidRPr="00374323" w:rsidRDefault="00196F03" w:rsidP="00856699">
      <w:pPr>
        <w:jc w:val="both"/>
        <w:rPr>
          <w:rFonts w:ascii="Verdana" w:hAnsi="Verdana"/>
        </w:rPr>
      </w:pPr>
    </w:p>
    <w:p w14:paraId="700D14BF" w14:textId="75055EA9" w:rsidR="00D11A16" w:rsidRPr="00374323" w:rsidRDefault="00D11A16" w:rsidP="00856699">
      <w:pPr>
        <w:jc w:val="both"/>
        <w:rPr>
          <w:rFonts w:ascii="Verdana" w:hAnsi="Verdana"/>
        </w:rPr>
      </w:pPr>
      <w:r w:rsidRPr="00374323">
        <w:rPr>
          <w:rFonts w:ascii="Verdana" w:hAnsi="Verdana"/>
          <w:noProof/>
        </w:rPr>
        <w:drawing>
          <wp:inline distT="0" distB="0" distL="0" distR="0" wp14:anchorId="6A0D692F" wp14:editId="39E79F31">
            <wp:extent cx="6031230" cy="3755390"/>
            <wp:effectExtent l="0" t="0" r="1270" b="3810"/>
            <wp:docPr id="904449227" name="Picture 1" descr="A diagram of different types of spr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449227" name="Picture 1" descr="A diagram of different types of sprays&#10;&#10;Description automatically generated"/>
                    <pic:cNvPicPr/>
                  </pic:nvPicPr>
                  <pic:blipFill>
                    <a:blip r:embed="rId22"/>
                    <a:stretch>
                      <a:fillRect/>
                    </a:stretch>
                  </pic:blipFill>
                  <pic:spPr>
                    <a:xfrm>
                      <a:off x="0" y="0"/>
                      <a:ext cx="6031230" cy="3755390"/>
                    </a:xfrm>
                    <a:prstGeom prst="rect">
                      <a:avLst/>
                    </a:prstGeom>
                  </pic:spPr>
                </pic:pic>
              </a:graphicData>
            </a:graphic>
          </wp:inline>
        </w:drawing>
      </w:r>
    </w:p>
    <w:p w14:paraId="61945423" w14:textId="08B1ABE1" w:rsidR="00D11A16" w:rsidRPr="00374323" w:rsidRDefault="00D11A16" w:rsidP="00856699">
      <w:pPr>
        <w:jc w:val="both"/>
        <w:rPr>
          <w:rFonts w:ascii="Verdana" w:hAnsi="Verdana"/>
        </w:rPr>
      </w:pPr>
      <w:r w:rsidRPr="00374323">
        <w:rPr>
          <w:rFonts w:ascii="Verdana" w:hAnsi="Verdana"/>
          <w:noProof/>
        </w:rPr>
        <w:drawing>
          <wp:anchor distT="0" distB="0" distL="114300" distR="114300" simplePos="0" relativeHeight="251675648" behindDoc="0" locked="0" layoutInCell="1" allowOverlap="1" wp14:anchorId="15FB3D12" wp14:editId="6716F2D7">
            <wp:simplePos x="0" y="0"/>
            <wp:positionH relativeFrom="column">
              <wp:posOffset>3218815</wp:posOffset>
            </wp:positionH>
            <wp:positionV relativeFrom="paragraph">
              <wp:posOffset>254991</wp:posOffset>
            </wp:positionV>
            <wp:extent cx="2853690" cy="1834515"/>
            <wp:effectExtent l="0" t="0" r="3810" b="0"/>
            <wp:wrapSquare wrapText="bothSides"/>
            <wp:docPr id="7172" name="Picture 4" descr="Metal Red And Black Micro Sprinkler irrigation at ₹ 15/piece in Chennai |  ID: 6891658762">
              <a:extLst xmlns:a="http://schemas.openxmlformats.org/drawingml/2006/main">
                <a:ext uri="{FF2B5EF4-FFF2-40B4-BE49-F238E27FC236}">
                  <a16:creationId xmlns:a16="http://schemas.microsoft.com/office/drawing/2014/main" id="{E3251E73-8633-9B98-D050-FBC6A869DD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Metal Red And Black Micro Sprinkler irrigation at ₹ 15/piece in Chennai |  ID: 6891658762">
                      <a:extLst>
                        <a:ext uri="{FF2B5EF4-FFF2-40B4-BE49-F238E27FC236}">
                          <a16:creationId xmlns:a16="http://schemas.microsoft.com/office/drawing/2014/main" id="{E3251E73-8633-9B98-D050-FBC6A869DD0D}"/>
                        </a:ext>
                      </a:extLst>
                    </pic:cNvPr>
                    <pic:cNvPicPr>
                      <a:picLocks noChangeAspect="1" noChangeArrowheads="1"/>
                    </pic:cNvPicPr>
                  </pic:nvPicPr>
                  <pic:blipFill rotWithShape="1">
                    <a:blip r:embed="rId23">
                      <a:extLst>
                        <a:ext uri="{28A0092B-C50C-407E-A947-70E740481C1C}">
                          <a14:useLocalDpi xmlns:a14="http://schemas.microsoft.com/office/drawing/2010/main" val="0"/>
                        </a:ext>
                      </a:extLst>
                    </a:blip>
                    <a:srcRect t="14302" b="12200"/>
                    <a:stretch/>
                  </pic:blipFill>
                  <pic:spPr bwMode="auto">
                    <a:xfrm>
                      <a:off x="0" y="0"/>
                      <a:ext cx="2853690" cy="1834515"/>
                    </a:xfrm>
                    <a:prstGeom prst="rect">
                      <a:avLst/>
                    </a:prstGeom>
                    <a:noFill/>
                  </pic:spPr>
                </pic:pic>
              </a:graphicData>
            </a:graphic>
            <wp14:sizeRelH relativeFrom="page">
              <wp14:pctWidth>0</wp14:pctWidth>
            </wp14:sizeRelH>
            <wp14:sizeRelV relativeFrom="page">
              <wp14:pctHeight>0</wp14:pctHeight>
            </wp14:sizeRelV>
          </wp:anchor>
        </w:drawing>
      </w:r>
    </w:p>
    <w:p w14:paraId="058D90F5" w14:textId="7739823D" w:rsidR="00D11A16" w:rsidRPr="00374323" w:rsidRDefault="00D11A16" w:rsidP="00856699">
      <w:pPr>
        <w:jc w:val="both"/>
        <w:rPr>
          <w:rFonts w:ascii="Verdana" w:hAnsi="Verdana"/>
          <w:b/>
          <w:bCs/>
        </w:rPr>
      </w:pPr>
      <w:r w:rsidRPr="00374323">
        <w:rPr>
          <w:rFonts w:ascii="Verdana" w:hAnsi="Verdana"/>
          <w:noProof/>
        </w:rPr>
        <w:drawing>
          <wp:anchor distT="0" distB="0" distL="114300" distR="114300" simplePos="0" relativeHeight="251674624" behindDoc="0" locked="0" layoutInCell="1" allowOverlap="1" wp14:anchorId="2468F197" wp14:editId="41F53EB5">
            <wp:simplePos x="0" y="0"/>
            <wp:positionH relativeFrom="column">
              <wp:posOffset>0</wp:posOffset>
            </wp:positionH>
            <wp:positionV relativeFrom="paragraph">
              <wp:posOffset>69571</wp:posOffset>
            </wp:positionV>
            <wp:extent cx="2770505" cy="1834515"/>
            <wp:effectExtent l="0" t="0" r="0" b="0"/>
            <wp:wrapSquare wrapText="bothSides"/>
            <wp:docPr id="298283647" name="Picture 1" descr="Mini &amp; Micro Sprinkler Irrigation System">
              <a:extLst xmlns:a="http://schemas.openxmlformats.org/drawingml/2006/main">
                <a:ext uri="{FF2B5EF4-FFF2-40B4-BE49-F238E27FC236}">
                  <a16:creationId xmlns:a16="http://schemas.microsoft.com/office/drawing/2014/main" id="{56D5E180-679B-4BC3-B2EE-C50D5F3109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ini &amp; Micro Sprinkler Irrigation System">
                      <a:extLst>
                        <a:ext uri="{FF2B5EF4-FFF2-40B4-BE49-F238E27FC236}">
                          <a16:creationId xmlns:a16="http://schemas.microsoft.com/office/drawing/2014/main" id="{56D5E180-679B-4BC3-B2EE-C50D5F310938}"/>
                        </a:ext>
                      </a:extLst>
                    </pic:cNvPr>
                    <pic:cNvPicPr>
                      <a:picLocks noChangeAspect="1" noChangeArrowheads="1"/>
                    </pic:cNvPicPr>
                  </pic:nvPicPr>
                  <pic:blipFill rotWithShape="1">
                    <a:blip r:embed="rId24">
                      <a:extLst>
                        <a:ext uri="{28A0092B-C50C-407E-A947-70E740481C1C}">
                          <a14:useLocalDpi xmlns:a14="http://schemas.microsoft.com/office/drawing/2010/main" val="0"/>
                        </a:ext>
                      </a:extLst>
                    </a:blip>
                    <a:srcRect t="10813" b="10587"/>
                    <a:stretch/>
                  </pic:blipFill>
                  <pic:spPr bwMode="auto">
                    <a:xfrm>
                      <a:off x="0" y="0"/>
                      <a:ext cx="2770505" cy="1834515"/>
                    </a:xfrm>
                    <a:prstGeom prst="rect">
                      <a:avLst/>
                    </a:prstGeom>
                    <a:noFill/>
                  </pic:spPr>
                </pic:pic>
              </a:graphicData>
            </a:graphic>
            <wp14:sizeRelH relativeFrom="page">
              <wp14:pctWidth>0</wp14:pctWidth>
            </wp14:sizeRelH>
            <wp14:sizeRelV relativeFrom="page">
              <wp14:pctHeight>0</wp14:pctHeight>
            </wp14:sizeRelV>
          </wp:anchor>
        </w:drawing>
      </w:r>
    </w:p>
    <w:p w14:paraId="2113F48E" w14:textId="7E600C57" w:rsidR="00D11A16" w:rsidRPr="00374323" w:rsidRDefault="00D11A16" w:rsidP="00856699">
      <w:pPr>
        <w:jc w:val="both"/>
        <w:rPr>
          <w:rFonts w:ascii="Verdana" w:hAnsi="Verdana"/>
          <w:b/>
          <w:bCs/>
        </w:rPr>
      </w:pPr>
    </w:p>
    <w:p w14:paraId="4626A48E" w14:textId="77777777" w:rsidR="00D11A16" w:rsidRPr="00374323" w:rsidRDefault="00D11A16" w:rsidP="00856699">
      <w:pPr>
        <w:jc w:val="both"/>
        <w:rPr>
          <w:rFonts w:ascii="Verdana" w:hAnsi="Verdana"/>
          <w:b/>
          <w:bCs/>
        </w:rPr>
      </w:pPr>
    </w:p>
    <w:p w14:paraId="75A45ABF" w14:textId="1599BE4F" w:rsidR="00ED5FA2" w:rsidRPr="00374323" w:rsidRDefault="00ED5FA2" w:rsidP="00856699">
      <w:pPr>
        <w:jc w:val="both"/>
        <w:rPr>
          <w:rFonts w:ascii="Verdana" w:hAnsi="Verdana"/>
          <w:b/>
          <w:bCs/>
        </w:rPr>
      </w:pPr>
      <w:r w:rsidRPr="00374323">
        <w:rPr>
          <w:rFonts w:ascii="Verdana" w:hAnsi="Verdana"/>
          <w:b/>
          <w:bCs/>
        </w:rPr>
        <w:lastRenderedPageBreak/>
        <w:t xml:space="preserve">Important Requirements of </w:t>
      </w:r>
      <w:r w:rsidRPr="00374323">
        <w:rPr>
          <w:rFonts w:ascii="Verdana" w:hAnsi="Verdana"/>
          <w:b/>
          <w:bCs/>
          <w:lang w:val="en-US"/>
        </w:rPr>
        <w:t>Micro Sprayers</w:t>
      </w:r>
    </w:p>
    <w:p w14:paraId="405FA9C8" w14:textId="1E989598" w:rsidR="00ED5FA2" w:rsidRPr="00374323" w:rsidRDefault="00ED5FA2" w:rsidP="00856699">
      <w:pPr>
        <w:jc w:val="both"/>
        <w:rPr>
          <w:rFonts w:ascii="Verdana" w:hAnsi="Verdana"/>
        </w:rPr>
      </w:pPr>
    </w:p>
    <w:tbl>
      <w:tblPr>
        <w:tblStyle w:val="GridTable5Dark-Accent51"/>
        <w:tblW w:w="9740" w:type="dxa"/>
        <w:tblLook w:val="0420" w:firstRow="1" w:lastRow="0" w:firstColumn="0" w:lastColumn="0" w:noHBand="0" w:noVBand="1"/>
      </w:tblPr>
      <w:tblGrid>
        <w:gridCol w:w="3040"/>
        <w:gridCol w:w="6700"/>
      </w:tblGrid>
      <w:tr w:rsidR="00B07959" w:rsidRPr="00374323" w14:paraId="43EC31DC" w14:textId="77777777" w:rsidTr="00ED5FA2">
        <w:trPr>
          <w:cnfStyle w:val="100000000000" w:firstRow="1" w:lastRow="0" w:firstColumn="0" w:lastColumn="0" w:oddVBand="0" w:evenVBand="0" w:oddHBand="0" w:evenHBand="0" w:firstRowFirstColumn="0" w:firstRowLastColumn="0" w:lastRowFirstColumn="0" w:lastRowLastColumn="0"/>
          <w:trHeight w:val="537"/>
        </w:trPr>
        <w:tc>
          <w:tcPr>
            <w:tcW w:w="3040" w:type="dxa"/>
            <w:hideMark/>
          </w:tcPr>
          <w:p w14:paraId="5CEB510D" w14:textId="77777777" w:rsidR="00B07959" w:rsidRPr="00374323" w:rsidRDefault="00B07959" w:rsidP="00856699">
            <w:pPr>
              <w:jc w:val="both"/>
              <w:rPr>
                <w:rFonts w:ascii="Verdana" w:hAnsi="Verdana"/>
              </w:rPr>
            </w:pPr>
            <w:r w:rsidRPr="00374323">
              <w:rPr>
                <w:rFonts w:ascii="Verdana" w:hAnsi="Verdana"/>
                <w:lang w:val="en-US"/>
              </w:rPr>
              <w:t>Specification</w:t>
            </w:r>
          </w:p>
        </w:tc>
        <w:tc>
          <w:tcPr>
            <w:tcW w:w="6700" w:type="dxa"/>
            <w:hideMark/>
          </w:tcPr>
          <w:p w14:paraId="4A915163" w14:textId="77777777" w:rsidR="00B07959" w:rsidRPr="00374323" w:rsidRDefault="00B07959" w:rsidP="00856699">
            <w:pPr>
              <w:jc w:val="both"/>
              <w:rPr>
                <w:rFonts w:ascii="Verdana" w:hAnsi="Verdana"/>
              </w:rPr>
            </w:pPr>
            <w:r w:rsidRPr="00374323">
              <w:rPr>
                <w:rFonts w:ascii="Verdana" w:hAnsi="Verdana"/>
                <w:lang w:val="en-US"/>
              </w:rPr>
              <w:t>Significance</w:t>
            </w:r>
          </w:p>
        </w:tc>
      </w:tr>
      <w:tr w:rsidR="00B07959" w:rsidRPr="00374323" w14:paraId="24D8C49A" w14:textId="77777777" w:rsidTr="00CA450C">
        <w:trPr>
          <w:cnfStyle w:val="000000100000" w:firstRow="0" w:lastRow="0" w:firstColumn="0" w:lastColumn="0" w:oddVBand="0" w:evenVBand="0" w:oddHBand="1" w:evenHBand="0" w:firstRowFirstColumn="0" w:firstRowLastColumn="0" w:lastRowFirstColumn="0" w:lastRowLastColumn="0"/>
          <w:trHeight w:val="980"/>
        </w:trPr>
        <w:tc>
          <w:tcPr>
            <w:tcW w:w="3040" w:type="dxa"/>
            <w:hideMark/>
          </w:tcPr>
          <w:p w14:paraId="5741982B" w14:textId="77777777" w:rsidR="00B07959" w:rsidRPr="00374323" w:rsidRDefault="00B07959" w:rsidP="00856699">
            <w:pPr>
              <w:jc w:val="both"/>
              <w:rPr>
                <w:rFonts w:ascii="Verdana" w:hAnsi="Verdana"/>
              </w:rPr>
            </w:pPr>
            <w:r w:rsidRPr="00374323">
              <w:rPr>
                <w:rFonts w:ascii="Verdana" w:hAnsi="Verdana"/>
                <w:b/>
                <w:bCs/>
                <w:lang w:val="en-US"/>
              </w:rPr>
              <w:t>Hydrostatic Pressure</w:t>
            </w:r>
          </w:p>
        </w:tc>
        <w:tc>
          <w:tcPr>
            <w:tcW w:w="6700" w:type="dxa"/>
            <w:hideMark/>
          </w:tcPr>
          <w:p w14:paraId="0A777BE5" w14:textId="77777777" w:rsidR="00B07959" w:rsidRPr="00374323" w:rsidRDefault="00B07959" w:rsidP="00856699">
            <w:pPr>
              <w:jc w:val="both"/>
              <w:rPr>
                <w:rFonts w:ascii="Verdana" w:hAnsi="Verdana"/>
              </w:rPr>
            </w:pPr>
            <w:r w:rsidRPr="00374323">
              <w:rPr>
                <w:rFonts w:ascii="Verdana" w:hAnsi="Verdana"/>
                <w:lang w:val="en-US"/>
              </w:rPr>
              <w:t>Performance against increase in pressure.</w:t>
            </w:r>
          </w:p>
        </w:tc>
      </w:tr>
      <w:tr w:rsidR="00B07959" w:rsidRPr="00374323" w14:paraId="5E1623C4" w14:textId="77777777" w:rsidTr="00ED5FA2">
        <w:trPr>
          <w:trHeight w:val="701"/>
        </w:trPr>
        <w:tc>
          <w:tcPr>
            <w:tcW w:w="3040" w:type="dxa"/>
            <w:hideMark/>
          </w:tcPr>
          <w:p w14:paraId="2AFB1B91" w14:textId="77777777" w:rsidR="00B07959" w:rsidRPr="00374323" w:rsidRDefault="00B07959" w:rsidP="00856699">
            <w:pPr>
              <w:jc w:val="both"/>
              <w:rPr>
                <w:rFonts w:ascii="Verdana" w:hAnsi="Verdana"/>
              </w:rPr>
            </w:pPr>
            <w:r w:rsidRPr="00374323">
              <w:rPr>
                <w:rFonts w:ascii="Verdana" w:hAnsi="Verdana"/>
                <w:b/>
                <w:bCs/>
                <w:lang w:val="en-US"/>
              </w:rPr>
              <w:t>Uniformity of Flow Rate</w:t>
            </w:r>
          </w:p>
        </w:tc>
        <w:tc>
          <w:tcPr>
            <w:tcW w:w="6700" w:type="dxa"/>
            <w:hideMark/>
          </w:tcPr>
          <w:p w14:paraId="7E5D586C" w14:textId="77777777" w:rsidR="00B07959" w:rsidRPr="00374323" w:rsidRDefault="00B07959" w:rsidP="00856699">
            <w:pPr>
              <w:jc w:val="both"/>
              <w:rPr>
                <w:rFonts w:ascii="Verdana" w:hAnsi="Verdana"/>
              </w:rPr>
            </w:pPr>
            <w:r w:rsidRPr="00374323">
              <w:rPr>
                <w:rFonts w:ascii="Verdana" w:hAnsi="Verdana"/>
                <w:lang w:val="en-US"/>
              </w:rPr>
              <w:t>Ensures that nearly uniform water shall be delivered to crops.</w:t>
            </w:r>
          </w:p>
        </w:tc>
      </w:tr>
      <w:tr w:rsidR="00B07959" w:rsidRPr="00374323" w14:paraId="1B2026DB" w14:textId="77777777" w:rsidTr="00ED5FA2">
        <w:trPr>
          <w:cnfStyle w:val="000000100000" w:firstRow="0" w:lastRow="0" w:firstColumn="0" w:lastColumn="0" w:oddVBand="0" w:evenVBand="0" w:oddHBand="1" w:evenHBand="0" w:firstRowFirstColumn="0" w:firstRowLastColumn="0" w:lastRowFirstColumn="0" w:lastRowLastColumn="0"/>
          <w:trHeight w:val="696"/>
        </w:trPr>
        <w:tc>
          <w:tcPr>
            <w:tcW w:w="3040" w:type="dxa"/>
            <w:hideMark/>
          </w:tcPr>
          <w:p w14:paraId="1266EBB3" w14:textId="77777777" w:rsidR="00B07959" w:rsidRPr="00374323" w:rsidRDefault="00B07959" w:rsidP="00856699">
            <w:pPr>
              <w:jc w:val="both"/>
              <w:rPr>
                <w:rFonts w:ascii="Verdana" w:hAnsi="Verdana"/>
              </w:rPr>
            </w:pPr>
            <w:r w:rsidRPr="00374323">
              <w:rPr>
                <w:rFonts w:ascii="Verdana" w:hAnsi="Verdana"/>
                <w:b/>
                <w:bCs/>
                <w:lang w:val="en-US"/>
              </w:rPr>
              <w:t>Water Distribution Curve</w:t>
            </w:r>
          </w:p>
        </w:tc>
        <w:tc>
          <w:tcPr>
            <w:tcW w:w="6700" w:type="dxa"/>
            <w:hideMark/>
          </w:tcPr>
          <w:p w14:paraId="116CEF2C" w14:textId="77777777" w:rsidR="00B07959" w:rsidRPr="00374323" w:rsidRDefault="00B07959" w:rsidP="00856699">
            <w:pPr>
              <w:jc w:val="both"/>
              <w:rPr>
                <w:rFonts w:ascii="Verdana" w:hAnsi="Verdana"/>
              </w:rPr>
            </w:pPr>
            <w:r w:rsidRPr="00374323">
              <w:rPr>
                <w:rFonts w:ascii="Verdana" w:hAnsi="Verdana"/>
                <w:lang w:val="en-US"/>
              </w:rPr>
              <w:t>Ensures uniformity of water distribution</w:t>
            </w:r>
          </w:p>
        </w:tc>
      </w:tr>
    </w:tbl>
    <w:p w14:paraId="3CB0153E" w14:textId="4E1E94BA" w:rsidR="00B07959" w:rsidRPr="00374323" w:rsidRDefault="00B07959" w:rsidP="00856699">
      <w:pPr>
        <w:jc w:val="both"/>
        <w:rPr>
          <w:rFonts w:ascii="Verdana" w:hAnsi="Verdana"/>
        </w:rPr>
      </w:pPr>
    </w:p>
    <w:p w14:paraId="5BE92580" w14:textId="77777777" w:rsidR="00B07959" w:rsidRPr="00374323" w:rsidRDefault="00B07959" w:rsidP="00856699">
      <w:pPr>
        <w:jc w:val="both"/>
        <w:rPr>
          <w:rFonts w:ascii="Verdana" w:hAnsi="Verdana"/>
        </w:rPr>
      </w:pPr>
    </w:p>
    <w:p w14:paraId="7C2E5646" w14:textId="77777777" w:rsidR="00B07959" w:rsidRPr="00374323" w:rsidRDefault="00B07959" w:rsidP="00856699">
      <w:pPr>
        <w:jc w:val="both"/>
        <w:rPr>
          <w:rFonts w:ascii="Verdana" w:hAnsi="Verdana"/>
        </w:rPr>
      </w:pPr>
      <w:r w:rsidRPr="00374323">
        <w:rPr>
          <w:rFonts w:ascii="Verdana" w:hAnsi="Verdana"/>
          <w:b/>
          <w:bCs/>
        </w:rPr>
        <w:t>About</w:t>
      </w:r>
      <w:r w:rsidRPr="00374323">
        <w:rPr>
          <w:rFonts w:ascii="Verdana" w:hAnsi="Verdana"/>
        </w:rPr>
        <w:t xml:space="preserve"> </w:t>
      </w:r>
      <w:r w:rsidRPr="00374323">
        <w:rPr>
          <w:rFonts w:ascii="Verdana" w:hAnsi="Verdana"/>
          <w:b/>
          <w:bCs/>
          <w:lang w:val="en-US"/>
        </w:rPr>
        <w:t>IS 18286 : 2023 Agricultural Irrigation Equipment — Manually Operated Serviceable Plastics Valves — Specification</w:t>
      </w:r>
    </w:p>
    <w:p w14:paraId="1D65839B" w14:textId="18B0B63D" w:rsidR="00B07959" w:rsidRPr="00374323" w:rsidRDefault="00B07959" w:rsidP="00856699">
      <w:pPr>
        <w:jc w:val="both"/>
        <w:rPr>
          <w:rFonts w:ascii="Verdana" w:hAnsi="Verdana"/>
        </w:rPr>
      </w:pPr>
    </w:p>
    <w:p w14:paraId="4140CF49" w14:textId="22A7CEB0" w:rsidR="00B9612E" w:rsidRPr="00374323" w:rsidRDefault="00B9612E" w:rsidP="00856699">
      <w:pPr>
        <w:jc w:val="both"/>
        <w:rPr>
          <w:rFonts w:ascii="Verdana" w:hAnsi="Verdana"/>
          <w:lang w:val="en-US"/>
        </w:rPr>
      </w:pPr>
      <w:r w:rsidRPr="00374323">
        <w:rPr>
          <w:rStyle w:val="Strong"/>
          <w:rFonts w:ascii="Verdana" w:hAnsi="Verdana"/>
        </w:rPr>
        <w:t>Valves</w:t>
      </w:r>
      <w:r w:rsidRPr="00374323">
        <w:rPr>
          <w:rFonts w:ascii="Verdana" w:hAnsi="Verdana"/>
        </w:rPr>
        <w:t xml:space="preserve"> in irrigation systems are essential components used to control the flow and distribution of water. They help regulate water supply, direct it to specific zones, and enable efficient operation of the system.</w:t>
      </w:r>
    </w:p>
    <w:p w14:paraId="7EC4375C" w14:textId="77777777" w:rsidR="00B9612E" w:rsidRPr="00374323" w:rsidRDefault="00B9612E" w:rsidP="00856699">
      <w:pPr>
        <w:jc w:val="both"/>
        <w:rPr>
          <w:rFonts w:ascii="Verdana" w:hAnsi="Verdana"/>
          <w:lang w:val="en-US"/>
        </w:rPr>
      </w:pPr>
    </w:p>
    <w:p w14:paraId="727FC110" w14:textId="1B41AAC4" w:rsidR="00B07959" w:rsidRPr="00374323" w:rsidRDefault="00B07959" w:rsidP="00856699">
      <w:pPr>
        <w:jc w:val="both"/>
        <w:rPr>
          <w:rFonts w:ascii="Verdana" w:hAnsi="Verdana"/>
        </w:rPr>
      </w:pPr>
      <w:r w:rsidRPr="00374323">
        <w:rPr>
          <w:rFonts w:ascii="Verdana" w:hAnsi="Verdana"/>
          <w:lang w:val="en-US"/>
        </w:rPr>
        <w:t xml:space="preserve">IS 18286 specifies the general requirements and test methods for manually operated serviceable plastics valves intended for operation in agricultural irrigation systems. It is applicable to manually operated plastics valves of diameter nominal (DN) </w:t>
      </w:r>
      <w:r w:rsidRPr="00374323">
        <w:rPr>
          <w:rFonts w:ascii="Verdana" w:hAnsi="Verdana"/>
          <w:b/>
          <w:bCs/>
          <w:lang w:val="en-US"/>
        </w:rPr>
        <w:t>8 (1/4")</w:t>
      </w:r>
      <w:r w:rsidRPr="00374323">
        <w:rPr>
          <w:rFonts w:ascii="Verdana" w:hAnsi="Verdana"/>
          <w:lang w:val="en-US"/>
        </w:rPr>
        <w:t xml:space="preserve"> to diameter nominal </w:t>
      </w:r>
      <w:r w:rsidRPr="00374323">
        <w:rPr>
          <w:rFonts w:ascii="Verdana" w:hAnsi="Verdana"/>
          <w:b/>
          <w:bCs/>
          <w:lang w:val="en-US"/>
        </w:rPr>
        <w:t>110 (4")</w:t>
      </w:r>
      <w:r w:rsidRPr="00374323">
        <w:rPr>
          <w:rFonts w:ascii="Verdana" w:hAnsi="Verdana"/>
          <w:lang w:val="en-US"/>
        </w:rPr>
        <w:t xml:space="preserve"> including </w:t>
      </w:r>
      <w:r w:rsidRPr="00374323">
        <w:rPr>
          <w:rFonts w:ascii="Verdana" w:hAnsi="Verdana"/>
          <w:b/>
          <w:bCs/>
          <w:lang w:val="en-US"/>
        </w:rPr>
        <w:t>angle</w:t>
      </w:r>
      <w:r w:rsidRPr="00374323">
        <w:rPr>
          <w:rFonts w:ascii="Verdana" w:hAnsi="Verdana"/>
          <w:lang w:val="en-US"/>
        </w:rPr>
        <w:t xml:space="preserve">, </w:t>
      </w:r>
      <w:r w:rsidRPr="00374323">
        <w:rPr>
          <w:rFonts w:ascii="Verdana" w:hAnsi="Verdana"/>
          <w:b/>
          <w:bCs/>
          <w:lang w:val="en-US"/>
        </w:rPr>
        <w:t>globe</w:t>
      </w:r>
      <w:r w:rsidRPr="00374323">
        <w:rPr>
          <w:rFonts w:ascii="Verdana" w:hAnsi="Verdana"/>
          <w:lang w:val="en-US"/>
        </w:rPr>
        <w:t xml:space="preserve">, </w:t>
      </w:r>
      <w:r w:rsidRPr="00374323">
        <w:rPr>
          <w:rFonts w:ascii="Verdana" w:hAnsi="Verdana"/>
          <w:b/>
          <w:bCs/>
          <w:lang w:val="en-US"/>
        </w:rPr>
        <w:t>diaphragm</w:t>
      </w:r>
      <w:r w:rsidRPr="00374323">
        <w:rPr>
          <w:rFonts w:ascii="Verdana" w:hAnsi="Verdana"/>
          <w:lang w:val="en-US"/>
        </w:rPr>
        <w:t xml:space="preserve"> and </w:t>
      </w:r>
      <w:r w:rsidRPr="00374323">
        <w:rPr>
          <w:rFonts w:ascii="Verdana" w:hAnsi="Verdana"/>
          <w:b/>
          <w:bCs/>
          <w:lang w:val="en-US"/>
        </w:rPr>
        <w:t>ball valves</w:t>
      </w:r>
      <w:r w:rsidRPr="00374323">
        <w:rPr>
          <w:rFonts w:ascii="Verdana" w:hAnsi="Verdana"/>
          <w:lang w:val="en-US"/>
        </w:rPr>
        <w:t xml:space="preserve">. </w:t>
      </w:r>
    </w:p>
    <w:p w14:paraId="0C44CF9A" w14:textId="77777777" w:rsidR="00B07959" w:rsidRPr="00374323" w:rsidRDefault="00B07959" w:rsidP="00856699">
      <w:pPr>
        <w:jc w:val="both"/>
        <w:rPr>
          <w:rFonts w:ascii="Verdana" w:hAnsi="Verdana"/>
        </w:rPr>
      </w:pPr>
    </w:p>
    <w:p w14:paraId="606D2DF6" w14:textId="77777777" w:rsidR="00B07959" w:rsidRPr="00374323" w:rsidRDefault="00B07959" w:rsidP="00856699">
      <w:pPr>
        <w:jc w:val="both"/>
        <w:rPr>
          <w:rFonts w:ascii="Verdana" w:hAnsi="Verdana"/>
        </w:rPr>
      </w:pPr>
      <w:r w:rsidRPr="00374323">
        <w:rPr>
          <w:rFonts w:ascii="Verdana" w:hAnsi="Verdana"/>
          <w:lang w:val="en-US"/>
        </w:rPr>
        <w:t xml:space="preserve">The valves are intended for installation in irrigation piping networks, using water at temperatures from </w:t>
      </w:r>
      <w:r w:rsidRPr="00374323">
        <w:rPr>
          <w:rFonts w:ascii="Verdana" w:hAnsi="Verdana"/>
          <w:b/>
          <w:bCs/>
          <w:lang w:val="en-US"/>
        </w:rPr>
        <w:t>5 °C to 60 °C</w:t>
      </w:r>
      <w:r w:rsidRPr="00374323">
        <w:rPr>
          <w:rFonts w:ascii="Verdana" w:hAnsi="Verdana"/>
          <w:lang w:val="en-US"/>
        </w:rPr>
        <w:t>. Nominal pressures of the valves are as designated by the manufacturer.</w:t>
      </w:r>
    </w:p>
    <w:p w14:paraId="265C630D" w14:textId="77777777" w:rsidR="00B07959" w:rsidRPr="00374323" w:rsidRDefault="00B07959" w:rsidP="00856699">
      <w:pPr>
        <w:jc w:val="both"/>
        <w:rPr>
          <w:rFonts w:ascii="Verdana" w:hAnsi="Verdana"/>
        </w:rPr>
      </w:pPr>
    </w:p>
    <w:p w14:paraId="37658440" w14:textId="24E4BBCD" w:rsidR="00B07959" w:rsidRPr="00374323" w:rsidRDefault="00374323" w:rsidP="00856699">
      <w:pPr>
        <w:jc w:val="both"/>
        <w:rPr>
          <w:rFonts w:ascii="Verdana" w:hAnsi="Verdana"/>
          <w:b/>
          <w:bCs/>
        </w:rPr>
      </w:pPr>
      <w:r w:rsidRPr="00374323">
        <w:rPr>
          <w:rFonts w:ascii="Verdana" w:hAnsi="Verdana"/>
          <w:b/>
          <w:bCs/>
        </w:rPr>
        <w:t>MATERIALS</w:t>
      </w:r>
      <w:r w:rsidR="00B07959" w:rsidRPr="00374323">
        <w:rPr>
          <w:rFonts w:ascii="Verdana" w:hAnsi="Verdana"/>
          <w:b/>
          <w:bCs/>
        </w:rPr>
        <w:t xml:space="preserve"> </w:t>
      </w:r>
    </w:p>
    <w:p w14:paraId="61C5F7BA" w14:textId="77777777" w:rsidR="00B07959" w:rsidRPr="00374323" w:rsidRDefault="00B07959" w:rsidP="00856699">
      <w:pPr>
        <w:jc w:val="both"/>
        <w:rPr>
          <w:rFonts w:ascii="Verdana" w:hAnsi="Verdana"/>
        </w:rPr>
      </w:pPr>
    </w:p>
    <w:p w14:paraId="6C5215A6" w14:textId="77777777" w:rsidR="00B9612E" w:rsidRPr="00374323" w:rsidRDefault="00B9612E" w:rsidP="00856699">
      <w:pPr>
        <w:jc w:val="both"/>
        <w:rPr>
          <w:rFonts w:ascii="Verdana" w:hAnsi="Verdana"/>
        </w:rPr>
      </w:pPr>
      <w:r w:rsidRPr="00374323">
        <w:rPr>
          <w:rFonts w:ascii="Verdana" w:hAnsi="Verdana"/>
          <w:lang w:val="en-US"/>
        </w:rPr>
        <w:t>PVC (Polyvinyl chloride)</w:t>
      </w:r>
    </w:p>
    <w:p w14:paraId="7E27364F" w14:textId="77777777" w:rsidR="00B9612E" w:rsidRPr="00374323" w:rsidRDefault="00B9612E" w:rsidP="00856699">
      <w:pPr>
        <w:jc w:val="both"/>
        <w:rPr>
          <w:rFonts w:ascii="Verdana" w:hAnsi="Verdana"/>
        </w:rPr>
      </w:pPr>
      <w:r w:rsidRPr="00374323">
        <w:rPr>
          <w:rFonts w:ascii="Verdana" w:hAnsi="Verdana"/>
          <w:lang w:val="en-US"/>
        </w:rPr>
        <w:t>PE (Polyethylene)</w:t>
      </w:r>
    </w:p>
    <w:p w14:paraId="7631078B" w14:textId="77777777" w:rsidR="00B9612E" w:rsidRPr="00374323" w:rsidRDefault="00B9612E" w:rsidP="00856699">
      <w:pPr>
        <w:jc w:val="both"/>
        <w:rPr>
          <w:rFonts w:ascii="Verdana" w:hAnsi="Verdana"/>
        </w:rPr>
      </w:pPr>
      <w:r w:rsidRPr="00374323">
        <w:rPr>
          <w:rFonts w:ascii="Verdana" w:hAnsi="Verdana"/>
          <w:lang w:val="en-US"/>
        </w:rPr>
        <w:t>POM (Poly Oxy Methylene)</w:t>
      </w:r>
    </w:p>
    <w:p w14:paraId="7A708919" w14:textId="77777777" w:rsidR="00B9612E" w:rsidRPr="00374323" w:rsidRDefault="00B9612E" w:rsidP="00856699">
      <w:pPr>
        <w:jc w:val="both"/>
        <w:rPr>
          <w:rFonts w:ascii="Verdana" w:hAnsi="Verdana"/>
        </w:rPr>
      </w:pPr>
      <w:r w:rsidRPr="00374323">
        <w:rPr>
          <w:rFonts w:ascii="Verdana" w:hAnsi="Verdana"/>
          <w:lang w:val="en-US"/>
        </w:rPr>
        <w:t>Poly Amide</w:t>
      </w:r>
    </w:p>
    <w:p w14:paraId="0C0BA9AE" w14:textId="77777777" w:rsidR="00B9612E" w:rsidRPr="00374323" w:rsidRDefault="00B9612E" w:rsidP="00856699">
      <w:pPr>
        <w:jc w:val="both"/>
        <w:rPr>
          <w:rFonts w:ascii="Verdana" w:hAnsi="Verdana"/>
        </w:rPr>
      </w:pPr>
      <w:r w:rsidRPr="00374323">
        <w:rPr>
          <w:rFonts w:ascii="Verdana" w:hAnsi="Verdana"/>
          <w:lang w:val="en-US"/>
        </w:rPr>
        <w:t>PP (Polypropylene)</w:t>
      </w:r>
    </w:p>
    <w:p w14:paraId="0F0451E4" w14:textId="77777777" w:rsidR="00B9612E" w:rsidRPr="00374323" w:rsidRDefault="00B9612E" w:rsidP="00856699">
      <w:pPr>
        <w:jc w:val="both"/>
        <w:rPr>
          <w:rFonts w:ascii="Verdana" w:hAnsi="Verdana"/>
        </w:rPr>
      </w:pPr>
      <w:r w:rsidRPr="00374323">
        <w:rPr>
          <w:rFonts w:ascii="Verdana" w:hAnsi="Verdana"/>
          <w:lang w:val="en-US"/>
        </w:rPr>
        <w:t>EPDM (Ethylene propylene diene monomer)</w:t>
      </w:r>
    </w:p>
    <w:p w14:paraId="0B6BF1A1" w14:textId="77777777" w:rsidR="00B9612E" w:rsidRPr="00374323" w:rsidRDefault="00B9612E" w:rsidP="00856699">
      <w:pPr>
        <w:jc w:val="both"/>
        <w:rPr>
          <w:rFonts w:ascii="Verdana" w:hAnsi="Verdana"/>
        </w:rPr>
      </w:pPr>
      <w:r w:rsidRPr="00374323">
        <w:rPr>
          <w:rFonts w:ascii="Verdana" w:hAnsi="Verdana"/>
          <w:lang w:val="en-US"/>
        </w:rPr>
        <w:t>ABS (Acrylonitrile Butadiene Styrene)</w:t>
      </w:r>
    </w:p>
    <w:p w14:paraId="54738575" w14:textId="77777777" w:rsidR="00B9612E" w:rsidRPr="00374323" w:rsidRDefault="00B9612E" w:rsidP="00856699">
      <w:pPr>
        <w:jc w:val="both"/>
        <w:rPr>
          <w:rFonts w:ascii="Verdana" w:hAnsi="Verdana"/>
        </w:rPr>
      </w:pPr>
      <w:r w:rsidRPr="00374323">
        <w:rPr>
          <w:rFonts w:ascii="Verdana" w:hAnsi="Verdana"/>
          <w:lang w:val="en-US"/>
        </w:rPr>
        <w:t>NBR (Nitrile rubber)</w:t>
      </w:r>
    </w:p>
    <w:p w14:paraId="3A136736" w14:textId="77777777" w:rsidR="00B07959" w:rsidRPr="00374323" w:rsidRDefault="00B07959" w:rsidP="00856699">
      <w:pPr>
        <w:jc w:val="both"/>
        <w:rPr>
          <w:rFonts w:ascii="Verdana" w:hAnsi="Verdana"/>
        </w:rPr>
      </w:pPr>
    </w:p>
    <w:p w14:paraId="4DDF7B5F" w14:textId="77777777" w:rsidR="00B9612E" w:rsidRPr="00374323" w:rsidRDefault="00B9612E" w:rsidP="00856699">
      <w:pPr>
        <w:jc w:val="both"/>
        <w:rPr>
          <w:rFonts w:ascii="Verdana" w:hAnsi="Verdana"/>
        </w:rPr>
      </w:pPr>
      <w:r w:rsidRPr="00374323">
        <w:rPr>
          <w:rFonts w:ascii="Verdana" w:hAnsi="Verdana"/>
          <w:lang w:val="en-US"/>
        </w:rPr>
        <w:t xml:space="preserve">All valve components those </w:t>
      </w:r>
      <w:proofErr w:type="gramStart"/>
      <w:r w:rsidRPr="00374323">
        <w:rPr>
          <w:rFonts w:ascii="Verdana" w:hAnsi="Verdana"/>
          <w:lang w:val="en-US"/>
        </w:rPr>
        <w:t>comes in contact with</w:t>
      </w:r>
      <w:proofErr w:type="gramEnd"/>
      <w:r w:rsidRPr="00374323">
        <w:rPr>
          <w:rFonts w:ascii="Verdana" w:hAnsi="Verdana"/>
          <w:lang w:val="en-US"/>
        </w:rPr>
        <w:t xml:space="preserve"> water shall not support the growth of algae and bacteria, nor be of metal which will corrode. Plastic parts </w:t>
      </w:r>
      <w:r w:rsidRPr="00374323">
        <w:rPr>
          <w:rFonts w:ascii="Verdana" w:hAnsi="Verdana"/>
          <w:lang w:val="en-US"/>
        </w:rPr>
        <w:lastRenderedPageBreak/>
        <w:t>of the valve that are exposed to sunlight shall be opaque and protected against UV degradation.</w:t>
      </w:r>
    </w:p>
    <w:p w14:paraId="0B263635" w14:textId="77777777" w:rsidR="00B9612E" w:rsidRPr="00374323" w:rsidRDefault="00B9612E" w:rsidP="00856699">
      <w:pPr>
        <w:jc w:val="both"/>
        <w:rPr>
          <w:rFonts w:ascii="Verdana" w:hAnsi="Verdana"/>
        </w:rPr>
      </w:pPr>
    </w:p>
    <w:p w14:paraId="378562BC" w14:textId="4B1C58CC" w:rsidR="00B9612E" w:rsidRPr="00374323" w:rsidRDefault="00374323" w:rsidP="00856699">
      <w:pPr>
        <w:jc w:val="both"/>
        <w:rPr>
          <w:rFonts w:ascii="Verdana" w:hAnsi="Verdana"/>
          <w:b/>
          <w:bCs/>
          <w:lang w:val="en-US"/>
        </w:rPr>
      </w:pPr>
      <w:r w:rsidRPr="00374323">
        <w:rPr>
          <w:rFonts w:ascii="Verdana" w:hAnsi="Verdana"/>
          <w:b/>
          <w:bCs/>
          <w:lang w:val="en-US"/>
        </w:rPr>
        <w:t>colour</w:t>
      </w:r>
    </w:p>
    <w:p w14:paraId="7B825E67" w14:textId="77777777" w:rsidR="00B9612E" w:rsidRPr="00374323" w:rsidRDefault="00B9612E" w:rsidP="00856699">
      <w:pPr>
        <w:jc w:val="both"/>
        <w:rPr>
          <w:rFonts w:ascii="Verdana" w:hAnsi="Verdana"/>
        </w:rPr>
      </w:pPr>
    </w:p>
    <w:p w14:paraId="13298DB5" w14:textId="77777777" w:rsidR="00B9612E" w:rsidRPr="00374323" w:rsidRDefault="00B9612E" w:rsidP="00856699">
      <w:pPr>
        <w:jc w:val="both"/>
        <w:rPr>
          <w:rFonts w:ascii="Verdana" w:hAnsi="Verdana"/>
          <w:lang w:val="en-US"/>
        </w:rPr>
      </w:pPr>
      <w:r w:rsidRPr="00374323">
        <w:rPr>
          <w:rFonts w:ascii="Verdana" w:hAnsi="Verdana"/>
          <w:lang w:val="en-US"/>
        </w:rPr>
        <w:t xml:space="preserve">Colour of Polyvinyl chloride (PVC), Polyethylene (PE), Polypropylene (PP) the compound should be either </w:t>
      </w:r>
      <w:r w:rsidRPr="00374323">
        <w:rPr>
          <w:rFonts w:ascii="Verdana" w:hAnsi="Verdana"/>
          <w:b/>
          <w:bCs/>
          <w:lang w:val="en-US"/>
        </w:rPr>
        <w:t xml:space="preserve">Grey or Black </w:t>
      </w:r>
      <w:r w:rsidRPr="00374323">
        <w:rPr>
          <w:rFonts w:ascii="Verdana" w:hAnsi="Verdana"/>
          <w:lang w:val="en-US"/>
        </w:rPr>
        <w:t xml:space="preserve">or as agreed between manufacturer and customer. </w:t>
      </w:r>
    </w:p>
    <w:p w14:paraId="07D46504" w14:textId="77777777" w:rsidR="00B9612E" w:rsidRPr="00374323" w:rsidRDefault="00B9612E" w:rsidP="00856699">
      <w:pPr>
        <w:jc w:val="both"/>
        <w:rPr>
          <w:rFonts w:ascii="Verdana" w:hAnsi="Verdana"/>
          <w:lang w:val="en-US"/>
        </w:rPr>
      </w:pPr>
    </w:p>
    <w:p w14:paraId="525FFF66" w14:textId="52BF56CB" w:rsidR="00B9612E" w:rsidRPr="00374323" w:rsidRDefault="00374323" w:rsidP="00856699">
      <w:pPr>
        <w:jc w:val="both"/>
        <w:rPr>
          <w:rFonts w:ascii="Verdana" w:hAnsi="Verdana"/>
          <w:b/>
          <w:bCs/>
          <w:lang w:val="en-US"/>
        </w:rPr>
      </w:pPr>
      <w:r w:rsidRPr="00374323">
        <w:rPr>
          <w:rFonts w:ascii="Verdana" w:hAnsi="Verdana"/>
          <w:b/>
          <w:bCs/>
          <w:lang w:val="en-US"/>
        </w:rPr>
        <w:t>MECHANICAL AND FUNCTIONAL TESTS</w:t>
      </w:r>
    </w:p>
    <w:p w14:paraId="5793D1E6" w14:textId="77777777" w:rsidR="00B9612E" w:rsidRPr="00374323" w:rsidRDefault="00B9612E" w:rsidP="00856699">
      <w:pPr>
        <w:jc w:val="both"/>
        <w:rPr>
          <w:rFonts w:ascii="Verdana" w:hAnsi="Verdana"/>
        </w:rPr>
      </w:pPr>
    </w:p>
    <w:p w14:paraId="47D5CC56" w14:textId="0C5D4EA8" w:rsidR="00B9612E" w:rsidRPr="00374323" w:rsidRDefault="00B9612E" w:rsidP="00856699">
      <w:pPr>
        <w:jc w:val="both"/>
        <w:rPr>
          <w:rFonts w:ascii="Verdana" w:hAnsi="Verdana"/>
        </w:rPr>
      </w:pPr>
      <w:r w:rsidRPr="00374323">
        <w:rPr>
          <w:rFonts w:ascii="Verdana" w:hAnsi="Verdana"/>
          <w:lang w:val="en-US"/>
        </w:rPr>
        <w:t xml:space="preserve">Resistance to Increased Torque </w:t>
      </w:r>
      <w:r w:rsidR="00ED5FA2" w:rsidRPr="00374323">
        <w:rPr>
          <w:rFonts w:ascii="Verdana" w:hAnsi="Verdana"/>
          <w:lang w:val="en-US"/>
        </w:rPr>
        <w:t>– to check the durability of the valve in opening and closing</w:t>
      </w:r>
    </w:p>
    <w:p w14:paraId="700CE8BD" w14:textId="76BD2E93" w:rsidR="00B9612E" w:rsidRPr="00374323" w:rsidRDefault="00B9612E" w:rsidP="00856699">
      <w:pPr>
        <w:jc w:val="both"/>
        <w:rPr>
          <w:rFonts w:ascii="Verdana" w:hAnsi="Verdana"/>
        </w:rPr>
      </w:pPr>
      <w:r w:rsidRPr="00374323">
        <w:rPr>
          <w:rFonts w:ascii="Verdana" w:hAnsi="Verdana"/>
          <w:lang w:val="en-US"/>
        </w:rPr>
        <w:t>Resistance of Valve and Valve Material to Internal Hydrostatic Pressure</w:t>
      </w:r>
      <w:r w:rsidR="00ED5FA2" w:rsidRPr="00374323">
        <w:rPr>
          <w:rFonts w:ascii="Verdana" w:hAnsi="Verdana"/>
          <w:lang w:val="en-US"/>
        </w:rPr>
        <w:t xml:space="preserve"> – performance of the valve against pressure variation</w:t>
      </w:r>
    </w:p>
    <w:p w14:paraId="3A499146" w14:textId="3440A68C" w:rsidR="00B9612E" w:rsidRPr="00374323" w:rsidRDefault="00B9612E" w:rsidP="00856699">
      <w:pPr>
        <w:jc w:val="both"/>
        <w:rPr>
          <w:rFonts w:ascii="Verdana" w:hAnsi="Verdana"/>
        </w:rPr>
      </w:pPr>
      <w:r w:rsidRPr="00374323">
        <w:rPr>
          <w:rFonts w:ascii="Verdana" w:hAnsi="Verdana"/>
          <w:lang w:val="en-US"/>
        </w:rPr>
        <w:t>Seat and Stem Sealing Test</w:t>
      </w:r>
      <w:r w:rsidR="00ED5FA2" w:rsidRPr="00374323">
        <w:rPr>
          <w:rFonts w:ascii="Verdana" w:hAnsi="Verdana"/>
          <w:lang w:val="en-US"/>
        </w:rPr>
        <w:t xml:space="preserve"> </w:t>
      </w:r>
    </w:p>
    <w:p w14:paraId="3356F296" w14:textId="77777777" w:rsidR="00B9612E" w:rsidRPr="00374323" w:rsidRDefault="00B9612E" w:rsidP="00856699">
      <w:pPr>
        <w:jc w:val="both"/>
        <w:rPr>
          <w:rFonts w:ascii="Verdana" w:hAnsi="Verdana"/>
        </w:rPr>
      </w:pPr>
      <w:r w:rsidRPr="00374323">
        <w:rPr>
          <w:rFonts w:ascii="Verdana" w:hAnsi="Verdana"/>
          <w:lang w:val="en-US"/>
        </w:rPr>
        <w:t>Valve Performance at Increased Hydraulic Pressure</w:t>
      </w:r>
    </w:p>
    <w:p w14:paraId="3684D1F0" w14:textId="29A53B43" w:rsidR="00B9612E" w:rsidRPr="00374323" w:rsidRDefault="00B9612E" w:rsidP="00856699">
      <w:pPr>
        <w:jc w:val="both"/>
        <w:rPr>
          <w:rFonts w:ascii="Verdana" w:hAnsi="Verdana"/>
        </w:rPr>
      </w:pPr>
      <w:r w:rsidRPr="00374323">
        <w:rPr>
          <w:rFonts w:ascii="Verdana" w:hAnsi="Verdana"/>
        </w:rPr>
        <w:t>Endurance Testing</w:t>
      </w:r>
    </w:p>
    <w:p w14:paraId="0277D52B" w14:textId="77777777" w:rsidR="00B9612E" w:rsidRPr="00374323" w:rsidRDefault="00B9612E" w:rsidP="00856699">
      <w:pPr>
        <w:jc w:val="both"/>
        <w:rPr>
          <w:rFonts w:ascii="Verdana" w:hAnsi="Verdana"/>
        </w:rPr>
      </w:pPr>
    </w:p>
    <w:p w14:paraId="4ECC5FBC" w14:textId="3024C130" w:rsidR="00B9612E" w:rsidRPr="00374323" w:rsidRDefault="00B9612E" w:rsidP="00856699">
      <w:pPr>
        <w:jc w:val="both"/>
        <w:rPr>
          <w:rFonts w:ascii="Verdana" w:hAnsi="Verdana"/>
          <w:b/>
          <w:bCs/>
          <w:lang w:val="en-US"/>
        </w:rPr>
      </w:pPr>
      <w:r w:rsidRPr="00374323">
        <w:rPr>
          <w:rFonts w:ascii="Verdana" w:hAnsi="Verdana"/>
          <w:b/>
          <w:bCs/>
          <w:lang w:val="en-US"/>
        </w:rPr>
        <w:t>Connections To Pipeline Shall Be in Accordance with Following Table</w:t>
      </w:r>
    </w:p>
    <w:p w14:paraId="4034BAC8" w14:textId="77777777" w:rsidR="00B9612E" w:rsidRPr="00374323" w:rsidRDefault="00B9612E" w:rsidP="00856699">
      <w:pPr>
        <w:jc w:val="both"/>
        <w:rPr>
          <w:rFonts w:ascii="Verdana" w:hAnsi="Verdana"/>
          <w:b/>
          <w:bCs/>
          <w:lang w:val="en-US"/>
        </w:rPr>
      </w:pPr>
    </w:p>
    <w:tbl>
      <w:tblPr>
        <w:tblStyle w:val="GridTable5Dark-Accent51"/>
        <w:tblW w:w="8508" w:type="dxa"/>
        <w:jc w:val="center"/>
        <w:tblLook w:val="0420" w:firstRow="1" w:lastRow="0" w:firstColumn="0" w:lastColumn="0" w:noHBand="0" w:noVBand="1"/>
      </w:tblPr>
      <w:tblGrid>
        <w:gridCol w:w="3980"/>
        <w:gridCol w:w="4528"/>
      </w:tblGrid>
      <w:tr w:rsidR="00B9612E" w:rsidRPr="00374323" w14:paraId="5AD55EFC" w14:textId="77777777" w:rsidTr="00ED5FA2">
        <w:trPr>
          <w:cnfStyle w:val="100000000000" w:firstRow="1" w:lastRow="0" w:firstColumn="0" w:lastColumn="0" w:oddVBand="0" w:evenVBand="0" w:oddHBand="0" w:evenHBand="0" w:firstRowFirstColumn="0" w:firstRowLastColumn="0" w:lastRowFirstColumn="0" w:lastRowLastColumn="0"/>
          <w:trHeight w:val="353"/>
          <w:jc w:val="center"/>
        </w:trPr>
        <w:tc>
          <w:tcPr>
            <w:tcW w:w="3980" w:type="dxa"/>
            <w:hideMark/>
          </w:tcPr>
          <w:p w14:paraId="0CA4B4FE" w14:textId="77777777" w:rsidR="00B9612E" w:rsidRPr="00374323" w:rsidRDefault="00B9612E" w:rsidP="00856699">
            <w:pPr>
              <w:jc w:val="both"/>
              <w:rPr>
                <w:rFonts w:ascii="Verdana" w:hAnsi="Verdana"/>
              </w:rPr>
            </w:pPr>
            <w:r w:rsidRPr="00374323">
              <w:rPr>
                <w:rFonts w:ascii="Verdana" w:hAnsi="Verdana"/>
                <w:lang w:val="en-US"/>
              </w:rPr>
              <w:t>Material</w:t>
            </w:r>
          </w:p>
        </w:tc>
        <w:tc>
          <w:tcPr>
            <w:tcW w:w="4528" w:type="dxa"/>
            <w:hideMark/>
          </w:tcPr>
          <w:p w14:paraId="25C03C48" w14:textId="77777777" w:rsidR="00B9612E" w:rsidRPr="00374323" w:rsidRDefault="00B9612E" w:rsidP="00856699">
            <w:pPr>
              <w:jc w:val="both"/>
              <w:rPr>
                <w:rFonts w:ascii="Verdana" w:hAnsi="Verdana"/>
              </w:rPr>
            </w:pPr>
            <w:r w:rsidRPr="00374323">
              <w:rPr>
                <w:rFonts w:ascii="Verdana" w:hAnsi="Verdana"/>
                <w:lang w:val="en-US"/>
              </w:rPr>
              <w:t>Reference IS Standard</w:t>
            </w:r>
          </w:p>
        </w:tc>
      </w:tr>
      <w:tr w:rsidR="00B9612E" w:rsidRPr="00374323" w14:paraId="3259858E" w14:textId="77777777" w:rsidTr="00ED5FA2">
        <w:trPr>
          <w:cnfStyle w:val="000000100000" w:firstRow="0" w:lastRow="0" w:firstColumn="0" w:lastColumn="0" w:oddVBand="0" w:evenVBand="0" w:oddHBand="1" w:evenHBand="0" w:firstRowFirstColumn="0" w:firstRowLastColumn="0" w:lastRowFirstColumn="0" w:lastRowLastColumn="0"/>
          <w:trHeight w:val="221"/>
          <w:jc w:val="center"/>
        </w:trPr>
        <w:tc>
          <w:tcPr>
            <w:tcW w:w="3980" w:type="dxa"/>
            <w:hideMark/>
          </w:tcPr>
          <w:p w14:paraId="46A9D8AA" w14:textId="77777777" w:rsidR="00B9612E" w:rsidRPr="00374323" w:rsidRDefault="00B9612E" w:rsidP="00856699">
            <w:pPr>
              <w:jc w:val="both"/>
              <w:rPr>
                <w:rFonts w:ascii="Verdana" w:hAnsi="Verdana"/>
              </w:rPr>
            </w:pPr>
            <w:r w:rsidRPr="00374323">
              <w:rPr>
                <w:rFonts w:ascii="Verdana" w:hAnsi="Verdana"/>
                <w:lang w:val="en-US"/>
              </w:rPr>
              <w:t>Polypropylene (PP)</w:t>
            </w:r>
          </w:p>
        </w:tc>
        <w:tc>
          <w:tcPr>
            <w:tcW w:w="4528" w:type="dxa"/>
            <w:hideMark/>
          </w:tcPr>
          <w:p w14:paraId="7CE9D9E8" w14:textId="77777777" w:rsidR="00B9612E" w:rsidRPr="00374323" w:rsidRDefault="00B9612E" w:rsidP="00856699">
            <w:pPr>
              <w:jc w:val="both"/>
              <w:rPr>
                <w:rFonts w:ascii="Verdana" w:hAnsi="Verdana"/>
              </w:rPr>
            </w:pPr>
            <w:r w:rsidRPr="00374323">
              <w:rPr>
                <w:rFonts w:ascii="Verdana" w:hAnsi="Verdana"/>
                <w:lang w:val="en-US"/>
              </w:rPr>
              <w:t>IS 15801</w:t>
            </w:r>
          </w:p>
        </w:tc>
      </w:tr>
      <w:tr w:rsidR="00B9612E" w:rsidRPr="00374323" w14:paraId="24052EFB" w14:textId="77777777" w:rsidTr="00ED5FA2">
        <w:trPr>
          <w:trHeight w:val="18"/>
          <w:jc w:val="center"/>
        </w:trPr>
        <w:tc>
          <w:tcPr>
            <w:tcW w:w="3980" w:type="dxa"/>
            <w:hideMark/>
          </w:tcPr>
          <w:p w14:paraId="2F655E32" w14:textId="77777777" w:rsidR="00B9612E" w:rsidRPr="00374323" w:rsidRDefault="00B9612E" w:rsidP="00856699">
            <w:pPr>
              <w:jc w:val="both"/>
              <w:rPr>
                <w:rFonts w:ascii="Verdana" w:hAnsi="Verdana"/>
              </w:rPr>
            </w:pPr>
            <w:r w:rsidRPr="00374323">
              <w:rPr>
                <w:rFonts w:ascii="Verdana" w:hAnsi="Verdana"/>
                <w:lang w:val="en-US"/>
              </w:rPr>
              <w:t>Polyethylene (PE)</w:t>
            </w:r>
          </w:p>
        </w:tc>
        <w:tc>
          <w:tcPr>
            <w:tcW w:w="4528" w:type="dxa"/>
            <w:hideMark/>
          </w:tcPr>
          <w:p w14:paraId="5EDB7430" w14:textId="77777777" w:rsidR="00B9612E" w:rsidRPr="00374323" w:rsidRDefault="00B9612E" w:rsidP="00856699">
            <w:pPr>
              <w:jc w:val="both"/>
              <w:rPr>
                <w:rFonts w:ascii="Verdana" w:hAnsi="Verdana"/>
              </w:rPr>
            </w:pPr>
            <w:r w:rsidRPr="00374323">
              <w:rPr>
                <w:rFonts w:ascii="Verdana" w:hAnsi="Verdana"/>
                <w:lang w:val="en-US"/>
              </w:rPr>
              <w:t>IS 4984/IS 17425</w:t>
            </w:r>
          </w:p>
        </w:tc>
      </w:tr>
      <w:tr w:rsidR="00B9612E" w:rsidRPr="00374323" w14:paraId="558A5F40" w14:textId="77777777" w:rsidTr="00ED5FA2">
        <w:trPr>
          <w:cnfStyle w:val="000000100000" w:firstRow="0" w:lastRow="0" w:firstColumn="0" w:lastColumn="0" w:oddVBand="0" w:evenVBand="0" w:oddHBand="1" w:evenHBand="0" w:firstRowFirstColumn="0" w:firstRowLastColumn="0" w:lastRowFirstColumn="0" w:lastRowLastColumn="0"/>
          <w:trHeight w:val="147"/>
          <w:jc w:val="center"/>
        </w:trPr>
        <w:tc>
          <w:tcPr>
            <w:tcW w:w="3980" w:type="dxa"/>
            <w:hideMark/>
          </w:tcPr>
          <w:p w14:paraId="75E808FB" w14:textId="77777777" w:rsidR="00B9612E" w:rsidRPr="00374323" w:rsidRDefault="00B9612E" w:rsidP="00856699">
            <w:pPr>
              <w:jc w:val="both"/>
              <w:rPr>
                <w:rFonts w:ascii="Verdana" w:hAnsi="Verdana"/>
              </w:rPr>
            </w:pPr>
            <w:r w:rsidRPr="00374323">
              <w:rPr>
                <w:rFonts w:ascii="Verdana" w:hAnsi="Verdana"/>
                <w:lang w:val="en-US"/>
              </w:rPr>
              <w:t>Unplasticized polyvinyl chloride (PVC-U)</w:t>
            </w:r>
          </w:p>
        </w:tc>
        <w:tc>
          <w:tcPr>
            <w:tcW w:w="4528" w:type="dxa"/>
            <w:hideMark/>
          </w:tcPr>
          <w:p w14:paraId="61AD6F0E" w14:textId="77777777" w:rsidR="00B9612E" w:rsidRPr="00374323" w:rsidRDefault="00B9612E" w:rsidP="00856699">
            <w:pPr>
              <w:jc w:val="both"/>
              <w:rPr>
                <w:rFonts w:ascii="Verdana" w:hAnsi="Verdana"/>
              </w:rPr>
            </w:pPr>
            <w:r w:rsidRPr="00374323">
              <w:rPr>
                <w:rFonts w:ascii="Verdana" w:hAnsi="Verdana"/>
                <w:lang w:val="en-US"/>
              </w:rPr>
              <w:t>IS 4985/IS 7834 (Part 1)</w:t>
            </w:r>
          </w:p>
        </w:tc>
      </w:tr>
    </w:tbl>
    <w:p w14:paraId="6E6D5204" w14:textId="5E6D632D" w:rsidR="00B9612E" w:rsidRPr="00374323" w:rsidRDefault="00196F03" w:rsidP="00856699">
      <w:pPr>
        <w:jc w:val="both"/>
        <w:rPr>
          <w:rFonts w:ascii="Verdana" w:hAnsi="Verdana"/>
        </w:rPr>
      </w:pPr>
      <w:r w:rsidRPr="00374323">
        <w:rPr>
          <w:rFonts w:ascii="Verdana" w:hAnsi="Verdana"/>
          <w:noProof/>
        </w:rPr>
        <w:drawing>
          <wp:anchor distT="0" distB="0" distL="114300" distR="114300" simplePos="0" relativeHeight="251677696" behindDoc="0" locked="0" layoutInCell="1" allowOverlap="1" wp14:anchorId="34695218" wp14:editId="10F76DE0">
            <wp:simplePos x="0" y="0"/>
            <wp:positionH relativeFrom="column">
              <wp:posOffset>3209867</wp:posOffset>
            </wp:positionH>
            <wp:positionV relativeFrom="paragraph">
              <wp:posOffset>154421</wp:posOffset>
            </wp:positionV>
            <wp:extent cx="2918460" cy="2918460"/>
            <wp:effectExtent l="0" t="0" r="2540" b="2540"/>
            <wp:wrapSquare wrapText="bothSides"/>
            <wp:docPr id="17" name="Picture 4" descr="Flange Connection Plastic PVC UPVC PVDF Diaphragm Valve">
              <a:extLst xmlns:a="http://schemas.openxmlformats.org/drawingml/2006/main">
                <a:ext uri="{FF2B5EF4-FFF2-40B4-BE49-F238E27FC236}">
                  <a16:creationId xmlns:a16="http://schemas.microsoft.com/office/drawing/2014/main" id="{1E70BE35-815C-61F4-9A26-2400F211A9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 descr="Flange Connection Plastic PVC UPVC PVDF Diaphragm Valve">
                      <a:extLst>
                        <a:ext uri="{FF2B5EF4-FFF2-40B4-BE49-F238E27FC236}">
                          <a16:creationId xmlns:a16="http://schemas.microsoft.com/office/drawing/2014/main" id="{1E70BE35-815C-61F4-9A26-2400F211A966}"/>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8460" cy="2918460"/>
                    </a:xfrm>
                    <a:prstGeom prst="rect">
                      <a:avLst/>
                    </a:prstGeom>
                    <a:noFill/>
                  </pic:spPr>
                </pic:pic>
              </a:graphicData>
            </a:graphic>
            <wp14:sizeRelH relativeFrom="page">
              <wp14:pctWidth>0</wp14:pctWidth>
            </wp14:sizeRelH>
            <wp14:sizeRelV relativeFrom="page">
              <wp14:pctHeight>0</wp14:pctHeight>
            </wp14:sizeRelV>
          </wp:anchor>
        </w:drawing>
      </w:r>
    </w:p>
    <w:p w14:paraId="09AA3035" w14:textId="2B0179F3" w:rsidR="00B07959" w:rsidRPr="00374323" w:rsidRDefault="00B07959" w:rsidP="00856699">
      <w:pPr>
        <w:jc w:val="both"/>
        <w:rPr>
          <w:rFonts w:ascii="Verdana" w:hAnsi="Verdana"/>
        </w:rPr>
      </w:pPr>
    </w:p>
    <w:p w14:paraId="3FF03846" w14:textId="6C6E94BE" w:rsidR="00ED5FA2" w:rsidRPr="00374323" w:rsidRDefault="00196F03" w:rsidP="00856699">
      <w:pPr>
        <w:jc w:val="both"/>
        <w:rPr>
          <w:rFonts w:ascii="Verdana" w:hAnsi="Verdana"/>
        </w:rPr>
      </w:pPr>
      <w:r w:rsidRPr="00374323">
        <w:rPr>
          <w:rFonts w:ascii="Verdana" w:hAnsi="Verdana"/>
          <w:noProof/>
        </w:rPr>
        <w:drawing>
          <wp:anchor distT="0" distB="0" distL="114300" distR="114300" simplePos="0" relativeHeight="251676672" behindDoc="0" locked="0" layoutInCell="1" allowOverlap="1" wp14:anchorId="571C4604" wp14:editId="737D2BBD">
            <wp:simplePos x="0" y="0"/>
            <wp:positionH relativeFrom="column">
              <wp:posOffset>-4305</wp:posOffset>
            </wp:positionH>
            <wp:positionV relativeFrom="paragraph">
              <wp:posOffset>19916</wp:posOffset>
            </wp:positionV>
            <wp:extent cx="2952328" cy="2485687"/>
            <wp:effectExtent l="0" t="0" r="0" b="3810"/>
            <wp:wrapSquare wrapText="bothSides"/>
            <wp:docPr id="1425852777" name="Picture 4" descr="Mueller 107-133 Threaded 150-PSI PVC Ball Valve, 1/2-Inch : Amazon.in:  Industrial &amp; Scientific">
              <a:extLst xmlns:a="http://schemas.openxmlformats.org/drawingml/2006/main">
                <a:ext uri="{FF2B5EF4-FFF2-40B4-BE49-F238E27FC236}">
                  <a16:creationId xmlns:a16="http://schemas.microsoft.com/office/drawing/2014/main" id="{18FEB11E-54F8-9D81-4668-5B18804E8E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ueller 107-133 Threaded 150-PSI PVC Ball Valve, 1/2-Inch : Amazon.in:  Industrial &amp; Scientific">
                      <a:extLst>
                        <a:ext uri="{FF2B5EF4-FFF2-40B4-BE49-F238E27FC236}">
                          <a16:creationId xmlns:a16="http://schemas.microsoft.com/office/drawing/2014/main" id="{18FEB11E-54F8-9D81-4668-5B18804E8E93}"/>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2328" cy="2485687"/>
                    </a:xfrm>
                    <a:prstGeom prst="rect">
                      <a:avLst/>
                    </a:prstGeom>
                    <a:noFill/>
                  </pic:spPr>
                </pic:pic>
              </a:graphicData>
            </a:graphic>
            <wp14:sizeRelH relativeFrom="page">
              <wp14:pctWidth>0</wp14:pctWidth>
            </wp14:sizeRelH>
            <wp14:sizeRelV relativeFrom="page">
              <wp14:pctHeight>0</wp14:pctHeight>
            </wp14:sizeRelV>
          </wp:anchor>
        </w:drawing>
      </w:r>
    </w:p>
    <w:p w14:paraId="378A916D" w14:textId="77777777" w:rsidR="00FF127C" w:rsidRPr="00374323" w:rsidRDefault="00FF127C" w:rsidP="00856699">
      <w:pPr>
        <w:jc w:val="both"/>
        <w:rPr>
          <w:rFonts w:ascii="Verdana" w:hAnsi="Verdana"/>
          <w:b/>
          <w:bCs/>
        </w:rPr>
      </w:pPr>
    </w:p>
    <w:p w14:paraId="7B16B38F" w14:textId="6BC9E28A" w:rsidR="0003263A" w:rsidRPr="00374323" w:rsidRDefault="0003263A" w:rsidP="00060D2C">
      <w:pPr>
        <w:jc w:val="center"/>
        <w:rPr>
          <w:rFonts w:ascii="Verdana" w:hAnsi="Verdana"/>
          <w:b/>
          <w:sz w:val="32"/>
          <w:szCs w:val="32"/>
          <w:u w:val="single"/>
        </w:rPr>
      </w:pPr>
      <w:r w:rsidRPr="00374323">
        <w:rPr>
          <w:rFonts w:ascii="Verdana" w:hAnsi="Verdana"/>
          <w:b/>
          <w:sz w:val="32"/>
          <w:szCs w:val="32"/>
          <w:u w:val="single"/>
        </w:rPr>
        <w:lastRenderedPageBreak/>
        <w:t>FILTERS</w:t>
      </w:r>
    </w:p>
    <w:p w14:paraId="30F377DA" w14:textId="77777777" w:rsidR="0003263A" w:rsidRPr="00374323" w:rsidRDefault="0003263A" w:rsidP="0003263A">
      <w:pPr>
        <w:jc w:val="both"/>
        <w:rPr>
          <w:rFonts w:ascii="Verdana" w:hAnsi="Verdana"/>
          <w:b/>
        </w:rPr>
      </w:pPr>
    </w:p>
    <w:p w14:paraId="0749A643" w14:textId="77777777" w:rsidR="0003263A" w:rsidRPr="00374323" w:rsidRDefault="0003263A" w:rsidP="0003263A">
      <w:pPr>
        <w:jc w:val="both"/>
        <w:rPr>
          <w:rFonts w:ascii="Verdana" w:hAnsi="Verdana"/>
        </w:rPr>
      </w:pPr>
      <w:r w:rsidRPr="00374323">
        <w:rPr>
          <w:rFonts w:ascii="Verdana" w:hAnsi="Verdana"/>
        </w:rPr>
        <w:t>Filters are an essential component of micro-irrigation systems, designed to ensure clean and clog-free operation by removing debris, sediments, and other impurities from water before it enters the irrigation network.</w:t>
      </w:r>
    </w:p>
    <w:p w14:paraId="2F7C176E" w14:textId="77777777" w:rsidR="0003263A" w:rsidRPr="00374323" w:rsidRDefault="0003263A" w:rsidP="0003263A">
      <w:pPr>
        <w:jc w:val="both"/>
        <w:rPr>
          <w:rFonts w:ascii="Verdana" w:hAnsi="Verdana"/>
          <w:b/>
        </w:rPr>
      </w:pPr>
    </w:p>
    <w:p w14:paraId="469BAE8D" w14:textId="77777777" w:rsidR="0003263A" w:rsidRPr="00374323" w:rsidRDefault="0003263A" w:rsidP="0003263A">
      <w:pPr>
        <w:jc w:val="both"/>
        <w:rPr>
          <w:rFonts w:ascii="Verdana" w:hAnsi="Verdana"/>
          <w:b/>
          <w:bCs/>
        </w:rPr>
      </w:pPr>
      <w:r w:rsidRPr="00374323">
        <w:rPr>
          <w:rFonts w:ascii="Verdana" w:hAnsi="Verdana"/>
          <w:noProof/>
        </w:rPr>
        <w:drawing>
          <wp:anchor distT="0" distB="0" distL="114300" distR="114300" simplePos="0" relativeHeight="251684864" behindDoc="0" locked="0" layoutInCell="1" allowOverlap="1" wp14:anchorId="1980F85A" wp14:editId="03C458F6">
            <wp:simplePos x="0" y="0"/>
            <wp:positionH relativeFrom="column">
              <wp:posOffset>4874986</wp:posOffset>
            </wp:positionH>
            <wp:positionV relativeFrom="paragraph">
              <wp:posOffset>20774</wp:posOffset>
            </wp:positionV>
            <wp:extent cx="1066800" cy="1066800"/>
            <wp:effectExtent l="0" t="0" r="0" b="0"/>
            <wp:wrapSquare wrapText="bothSides"/>
            <wp:docPr id="1340945282" name="Picture 5" descr="A blue and white water filter&#10;&#10;Description automatically generated">
              <a:extLst xmlns:a="http://schemas.openxmlformats.org/drawingml/2006/main">
                <a:ext uri="{FF2B5EF4-FFF2-40B4-BE49-F238E27FC236}">
                  <a16:creationId xmlns:a16="http://schemas.microsoft.com/office/drawing/2014/main" id="{7639E3A1-F268-F3B3-D539-548548EF51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945282" name="Picture 5" descr="A blue and white water filter&#10;&#10;Description automatically generated">
                      <a:extLst>
                        <a:ext uri="{FF2B5EF4-FFF2-40B4-BE49-F238E27FC236}">
                          <a16:creationId xmlns:a16="http://schemas.microsoft.com/office/drawing/2014/main" id="{7639E3A1-F268-F3B3-D539-548548EF512C}"/>
                        </a:ext>
                      </a:extLst>
                    </pic:cNvPr>
                    <pic:cNvPicPr>
                      <a:picLocks noChangeAspect="1"/>
                    </pic:cNvPicPr>
                  </pic:nvPicPr>
                  <pic:blipFill>
                    <a:blip r:embed="rId27"/>
                    <a:stretch>
                      <a:fillRect/>
                    </a:stretch>
                  </pic:blipFill>
                  <pic:spPr>
                    <a:xfrm>
                      <a:off x="0" y="0"/>
                      <a:ext cx="1066800" cy="1066800"/>
                    </a:xfrm>
                    <a:prstGeom prst="rect">
                      <a:avLst/>
                    </a:prstGeom>
                  </pic:spPr>
                </pic:pic>
              </a:graphicData>
            </a:graphic>
            <wp14:sizeRelH relativeFrom="page">
              <wp14:pctWidth>0</wp14:pctWidth>
            </wp14:sizeRelH>
            <wp14:sizeRelV relativeFrom="page">
              <wp14:pctHeight>0</wp14:pctHeight>
            </wp14:sizeRelV>
          </wp:anchor>
        </w:drawing>
      </w:r>
    </w:p>
    <w:p w14:paraId="5D843E06" w14:textId="77777777" w:rsidR="0003263A" w:rsidRPr="00374323" w:rsidRDefault="0003263A" w:rsidP="0003263A">
      <w:pPr>
        <w:jc w:val="both"/>
        <w:rPr>
          <w:rFonts w:ascii="Verdana" w:hAnsi="Verdana"/>
          <w:b/>
          <w:bCs/>
        </w:rPr>
      </w:pPr>
      <w:r w:rsidRPr="00374323">
        <w:rPr>
          <w:rFonts w:ascii="Verdana" w:hAnsi="Verdana"/>
          <w:b/>
          <w:bCs/>
        </w:rPr>
        <w:t>The key standards for sprinkler irrigation include:</w:t>
      </w:r>
    </w:p>
    <w:p w14:paraId="354C4E1D" w14:textId="77777777" w:rsidR="0003263A" w:rsidRPr="00374323" w:rsidRDefault="0003263A" w:rsidP="0003263A">
      <w:pPr>
        <w:jc w:val="both"/>
        <w:rPr>
          <w:rFonts w:ascii="Verdana" w:hAnsi="Verdana"/>
          <w:b/>
          <w:bCs/>
        </w:rPr>
      </w:pPr>
    </w:p>
    <w:p w14:paraId="4B5D7185" w14:textId="77777777" w:rsidR="0003263A" w:rsidRPr="00374323" w:rsidRDefault="0003263A" w:rsidP="00060D2C">
      <w:pPr>
        <w:pStyle w:val="ListParagraph"/>
        <w:numPr>
          <w:ilvl w:val="0"/>
          <w:numId w:val="15"/>
        </w:numPr>
        <w:jc w:val="both"/>
        <w:rPr>
          <w:rFonts w:ascii="Verdana" w:hAnsi="Verdana"/>
        </w:rPr>
      </w:pPr>
      <w:r w:rsidRPr="00374323">
        <w:rPr>
          <w:rFonts w:ascii="Verdana" w:hAnsi="Verdana"/>
        </w:rPr>
        <w:t>IS 12785 : 1994</w:t>
      </w:r>
    </w:p>
    <w:p w14:paraId="5AD8E3FD" w14:textId="77777777" w:rsidR="0003263A" w:rsidRPr="00374323" w:rsidRDefault="0003263A" w:rsidP="00060D2C">
      <w:pPr>
        <w:pStyle w:val="ListParagraph"/>
        <w:numPr>
          <w:ilvl w:val="0"/>
          <w:numId w:val="15"/>
        </w:numPr>
        <w:jc w:val="both"/>
        <w:rPr>
          <w:rFonts w:ascii="Verdana" w:hAnsi="Verdana"/>
        </w:rPr>
      </w:pPr>
      <w:r w:rsidRPr="00374323">
        <w:rPr>
          <w:rFonts w:ascii="Verdana" w:hAnsi="Verdana"/>
        </w:rPr>
        <w:t>IS 14743 : 2024</w:t>
      </w:r>
    </w:p>
    <w:p w14:paraId="4DAF5799" w14:textId="77777777" w:rsidR="0003263A" w:rsidRPr="00374323" w:rsidRDefault="0003263A" w:rsidP="00060D2C">
      <w:pPr>
        <w:pStyle w:val="ListParagraph"/>
        <w:numPr>
          <w:ilvl w:val="0"/>
          <w:numId w:val="15"/>
        </w:numPr>
        <w:jc w:val="both"/>
        <w:rPr>
          <w:rFonts w:ascii="Verdana" w:hAnsi="Verdana"/>
        </w:rPr>
      </w:pPr>
      <w:r w:rsidRPr="00374323">
        <w:rPr>
          <w:rFonts w:ascii="Verdana" w:hAnsi="Verdana"/>
        </w:rPr>
        <w:t>IS 14606 : 2022</w:t>
      </w:r>
    </w:p>
    <w:p w14:paraId="5AC057A1" w14:textId="77777777" w:rsidR="0003263A" w:rsidRPr="00374323" w:rsidRDefault="0003263A" w:rsidP="0003263A">
      <w:pPr>
        <w:jc w:val="both"/>
        <w:rPr>
          <w:rFonts w:ascii="Verdana" w:hAnsi="Verdana"/>
        </w:rPr>
      </w:pPr>
    </w:p>
    <w:p w14:paraId="1FEEAD88" w14:textId="77777777" w:rsidR="0003263A" w:rsidRPr="00374323" w:rsidRDefault="0003263A" w:rsidP="0003263A">
      <w:pPr>
        <w:jc w:val="both"/>
        <w:rPr>
          <w:rFonts w:ascii="Verdana" w:hAnsi="Verdana"/>
          <w:b/>
          <w:bCs/>
        </w:rPr>
      </w:pPr>
    </w:p>
    <w:p w14:paraId="2283FF6B" w14:textId="77777777" w:rsidR="0003263A" w:rsidRPr="00374323" w:rsidRDefault="0003263A" w:rsidP="0003263A">
      <w:pPr>
        <w:jc w:val="both"/>
        <w:rPr>
          <w:rFonts w:ascii="Verdana" w:hAnsi="Verdana"/>
          <w:b/>
          <w:bCs/>
        </w:rPr>
      </w:pPr>
    </w:p>
    <w:p w14:paraId="3CEA6A83" w14:textId="77777777" w:rsidR="0003263A" w:rsidRPr="00374323" w:rsidRDefault="0003263A" w:rsidP="0003263A">
      <w:pPr>
        <w:jc w:val="both"/>
        <w:rPr>
          <w:rFonts w:ascii="Verdana" w:hAnsi="Verdana"/>
          <w:b/>
          <w:bCs/>
        </w:rPr>
      </w:pPr>
      <w:r w:rsidRPr="00374323">
        <w:rPr>
          <w:rFonts w:ascii="Verdana" w:hAnsi="Verdana"/>
          <w:b/>
          <w:bCs/>
        </w:rPr>
        <w:t>About IS 12785 : 1985 IRRIGATION EQUIPMENT — STRAINER-TYPE FILTERS  – SPECIFICATION</w:t>
      </w:r>
    </w:p>
    <w:p w14:paraId="0804F7BD" w14:textId="77777777" w:rsidR="0003263A" w:rsidRPr="00374323" w:rsidRDefault="0003263A" w:rsidP="0003263A">
      <w:pPr>
        <w:jc w:val="both"/>
        <w:rPr>
          <w:rFonts w:ascii="Verdana" w:hAnsi="Verdana"/>
          <w:b/>
          <w:bCs/>
        </w:rPr>
      </w:pPr>
    </w:p>
    <w:p w14:paraId="41A0C076" w14:textId="77777777" w:rsidR="0003263A" w:rsidRPr="00374323" w:rsidRDefault="0003263A" w:rsidP="0003263A">
      <w:pPr>
        <w:jc w:val="both"/>
        <w:rPr>
          <w:rFonts w:ascii="Verdana" w:hAnsi="Verdana"/>
          <w:b/>
          <w:bCs/>
        </w:rPr>
      </w:pPr>
      <w:r w:rsidRPr="00374323">
        <w:rPr>
          <w:rFonts w:ascii="Verdana" w:hAnsi="Verdana"/>
          <w:noProof/>
        </w:rPr>
        <w:drawing>
          <wp:anchor distT="0" distB="0" distL="114300" distR="114300" simplePos="0" relativeHeight="251685888" behindDoc="0" locked="0" layoutInCell="1" allowOverlap="1" wp14:anchorId="1E9574B1" wp14:editId="66AA5AED">
            <wp:simplePos x="0" y="0"/>
            <wp:positionH relativeFrom="column">
              <wp:posOffset>4102100</wp:posOffset>
            </wp:positionH>
            <wp:positionV relativeFrom="paragraph">
              <wp:posOffset>182245</wp:posOffset>
            </wp:positionV>
            <wp:extent cx="1893570" cy="1893570"/>
            <wp:effectExtent l="0" t="0" r="0" b="0"/>
            <wp:wrapSquare wrapText="bothSides"/>
            <wp:docPr id="1864284831" name="Picture 4" descr="A blue and white water filtration system&#10;&#10;Description automatically generated">
              <a:extLst xmlns:a="http://schemas.openxmlformats.org/drawingml/2006/main">
                <a:ext uri="{FF2B5EF4-FFF2-40B4-BE49-F238E27FC236}">
                  <a16:creationId xmlns:a16="http://schemas.microsoft.com/office/drawing/2014/main" id="{9EC20F04-3A97-ED06-679E-7BFD747475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84831" name="Picture 4" descr="A blue and white water filtration system&#10;&#10;Description automatically generated">
                      <a:extLst>
                        <a:ext uri="{FF2B5EF4-FFF2-40B4-BE49-F238E27FC236}">
                          <a16:creationId xmlns:a16="http://schemas.microsoft.com/office/drawing/2014/main" id="{9EC20F04-3A97-ED06-679E-7BFD747475D8}"/>
                        </a:ext>
                      </a:extLst>
                    </pic:cNvPr>
                    <pic:cNvPicPr>
                      <a:picLocks noChangeAspect="1"/>
                    </pic:cNvPicPr>
                  </pic:nvPicPr>
                  <pic:blipFill>
                    <a:blip r:embed="rId28"/>
                    <a:stretch>
                      <a:fillRect/>
                    </a:stretch>
                  </pic:blipFill>
                  <pic:spPr>
                    <a:xfrm>
                      <a:off x="0" y="0"/>
                      <a:ext cx="1893570" cy="1893570"/>
                    </a:xfrm>
                    <a:prstGeom prst="rect">
                      <a:avLst/>
                    </a:prstGeom>
                  </pic:spPr>
                </pic:pic>
              </a:graphicData>
            </a:graphic>
            <wp14:sizeRelH relativeFrom="page">
              <wp14:pctWidth>0</wp14:pctWidth>
            </wp14:sizeRelH>
            <wp14:sizeRelV relativeFrom="page">
              <wp14:pctHeight>0</wp14:pctHeight>
            </wp14:sizeRelV>
          </wp:anchor>
        </w:drawing>
      </w:r>
    </w:p>
    <w:p w14:paraId="4F044E8D" w14:textId="77777777" w:rsidR="0003263A" w:rsidRPr="00374323" w:rsidRDefault="0003263A" w:rsidP="0003263A">
      <w:pPr>
        <w:jc w:val="both"/>
        <w:rPr>
          <w:rFonts w:ascii="Verdana" w:hAnsi="Verdana"/>
        </w:rPr>
      </w:pPr>
      <w:r w:rsidRPr="00374323">
        <w:rPr>
          <w:rFonts w:ascii="Verdana" w:hAnsi="Verdana"/>
        </w:rPr>
        <w:t>Strainer type Filters use a fine mesh, screen, disc or combination of these to trap debris/impurities contained in the irrigation water to prevent clogging in micro-irrigation systems.</w:t>
      </w:r>
    </w:p>
    <w:p w14:paraId="6E9B4888" w14:textId="77777777" w:rsidR="0003263A" w:rsidRPr="00374323" w:rsidRDefault="0003263A" w:rsidP="0003263A">
      <w:pPr>
        <w:jc w:val="both"/>
        <w:rPr>
          <w:rFonts w:ascii="Verdana" w:hAnsi="Verdana"/>
        </w:rPr>
      </w:pPr>
    </w:p>
    <w:p w14:paraId="1EA138B7" w14:textId="79B7F7D1" w:rsidR="0003263A" w:rsidRPr="00374323" w:rsidRDefault="0003263A" w:rsidP="0003263A">
      <w:pPr>
        <w:autoSpaceDE w:val="0"/>
        <w:autoSpaceDN w:val="0"/>
        <w:adjustRightInd w:val="0"/>
        <w:jc w:val="both"/>
        <w:rPr>
          <w:rFonts w:ascii="Verdana" w:hAnsi="Verdana"/>
        </w:rPr>
      </w:pPr>
      <w:r w:rsidRPr="00374323">
        <w:rPr>
          <w:rFonts w:ascii="Verdana" w:hAnsi="Verdana"/>
        </w:rPr>
        <w:t>It is a  device containing one or more filtering elements, used for separating suspended solids/impurities from the water passing through the device and collecting them on the filter element.</w:t>
      </w:r>
    </w:p>
    <w:p w14:paraId="09B7177E" w14:textId="77777777" w:rsidR="0003263A" w:rsidRPr="00374323" w:rsidRDefault="0003263A" w:rsidP="0003263A">
      <w:pPr>
        <w:jc w:val="both"/>
        <w:rPr>
          <w:rFonts w:ascii="Verdana" w:hAnsi="Verdana"/>
          <w:b/>
          <w:bCs/>
        </w:rPr>
      </w:pPr>
    </w:p>
    <w:p w14:paraId="5E1A67A4" w14:textId="77777777" w:rsidR="0003263A" w:rsidRPr="00374323" w:rsidRDefault="0003263A" w:rsidP="0003263A">
      <w:pPr>
        <w:jc w:val="both"/>
        <w:rPr>
          <w:rFonts w:ascii="Verdana" w:hAnsi="Verdana"/>
        </w:rPr>
      </w:pPr>
      <w:r w:rsidRPr="00374323">
        <w:rPr>
          <w:rFonts w:ascii="Verdana" w:hAnsi="Verdana"/>
        </w:rPr>
        <w:t>IS 12785 specifies the general construction requirements and test methods for strainer type filters (hereinafter called filters) intended for operation in agricultural irrigation systems.</w:t>
      </w:r>
    </w:p>
    <w:p w14:paraId="4CE3E6CF" w14:textId="77777777" w:rsidR="0003263A" w:rsidRPr="00374323" w:rsidRDefault="0003263A" w:rsidP="0003263A">
      <w:pPr>
        <w:jc w:val="both"/>
        <w:rPr>
          <w:rFonts w:ascii="Verdana" w:hAnsi="Verdana"/>
          <w:b/>
          <w:bCs/>
        </w:rPr>
      </w:pPr>
    </w:p>
    <w:p w14:paraId="0131D1DE" w14:textId="62BFA6C8" w:rsidR="0003263A" w:rsidRPr="00374323" w:rsidRDefault="0003263A" w:rsidP="0003263A">
      <w:pPr>
        <w:autoSpaceDE w:val="0"/>
        <w:autoSpaceDN w:val="0"/>
        <w:adjustRightInd w:val="0"/>
        <w:jc w:val="both"/>
        <w:rPr>
          <w:rFonts w:ascii="Verdana" w:hAnsi="Verdana"/>
          <w:b/>
          <w:bCs/>
        </w:rPr>
      </w:pPr>
      <w:r w:rsidRPr="00374323">
        <w:rPr>
          <w:rFonts w:ascii="Verdana" w:hAnsi="Verdana"/>
          <w:b/>
          <w:bCs/>
        </w:rPr>
        <w:t xml:space="preserve">IS 12785 classify </w:t>
      </w:r>
      <w:r w:rsidRPr="00374323">
        <w:rPr>
          <w:rFonts w:ascii="Verdana" w:hAnsi="Verdana"/>
        </w:rPr>
        <w:t>strainer-type filters into following types:</w:t>
      </w:r>
    </w:p>
    <w:p w14:paraId="6F4CE353" w14:textId="77777777" w:rsidR="0003263A" w:rsidRPr="00374323" w:rsidRDefault="0003263A" w:rsidP="0003263A">
      <w:pPr>
        <w:autoSpaceDE w:val="0"/>
        <w:autoSpaceDN w:val="0"/>
        <w:adjustRightInd w:val="0"/>
        <w:jc w:val="both"/>
        <w:rPr>
          <w:rFonts w:ascii="Verdana" w:hAnsi="Verdana"/>
        </w:rPr>
      </w:pPr>
    </w:p>
    <w:p w14:paraId="73B9D166" w14:textId="77777777" w:rsidR="0003263A" w:rsidRPr="00374323" w:rsidRDefault="0003263A" w:rsidP="00060D2C">
      <w:pPr>
        <w:pStyle w:val="ListParagraph"/>
        <w:numPr>
          <w:ilvl w:val="0"/>
          <w:numId w:val="19"/>
        </w:numPr>
        <w:autoSpaceDE w:val="0"/>
        <w:autoSpaceDN w:val="0"/>
        <w:adjustRightInd w:val="0"/>
        <w:jc w:val="both"/>
        <w:rPr>
          <w:rFonts w:ascii="Verdana" w:hAnsi="Verdana"/>
        </w:rPr>
      </w:pPr>
      <w:r w:rsidRPr="00374323">
        <w:rPr>
          <w:rFonts w:ascii="Verdana" w:hAnsi="Verdana"/>
        </w:rPr>
        <w:t>Screen Filter</w:t>
      </w:r>
    </w:p>
    <w:p w14:paraId="3AA3312A" w14:textId="77777777" w:rsidR="0003263A" w:rsidRPr="00374323" w:rsidRDefault="0003263A" w:rsidP="00060D2C">
      <w:pPr>
        <w:pStyle w:val="ListParagraph"/>
        <w:numPr>
          <w:ilvl w:val="0"/>
          <w:numId w:val="19"/>
        </w:numPr>
        <w:autoSpaceDE w:val="0"/>
        <w:autoSpaceDN w:val="0"/>
        <w:adjustRightInd w:val="0"/>
        <w:jc w:val="both"/>
        <w:rPr>
          <w:rFonts w:ascii="Verdana" w:hAnsi="Verdana"/>
        </w:rPr>
      </w:pPr>
      <w:r w:rsidRPr="00374323">
        <w:rPr>
          <w:rFonts w:ascii="Verdana" w:hAnsi="Verdana"/>
        </w:rPr>
        <w:t>Disc Filter</w:t>
      </w:r>
    </w:p>
    <w:p w14:paraId="1B63D92F" w14:textId="77777777" w:rsidR="0003263A" w:rsidRPr="00374323" w:rsidRDefault="0003263A" w:rsidP="0003263A">
      <w:pPr>
        <w:jc w:val="both"/>
        <w:rPr>
          <w:rFonts w:ascii="Verdana" w:hAnsi="Verdana"/>
          <w:b/>
          <w:bCs/>
        </w:rPr>
      </w:pPr>
    </w:p>
    <w:p w14:paraId="26F609EF" w14:textId="77777777" w:rsidR="0003263A" w:rsidRPr="00374323" w:rsidRDefault="0003263A">
      <w:pPr>
        <w:spacing w:after="200" w:line="276" w:lineRule="auto"/>
        <w:rPr>
          <w:rFonts w:ascii="Verdana" w:hAnsi="Verdana"/>
          <w:b/>
          <w:bCs/>
          <w:noProof/>
        </w:rPr>
      </w:pPr>
      <w:r w:rsidRPr="00374323">
        <w:rPr>
          <w:rFonts w:ascii="Verdana" w:hAnsi="Verdana"/>
          <w:b/>
          <w:bCs/>
          <w:noProof/>
        </w:rPr>
        <w:br w:type="page"/>
      </w:r>
    </w:p>
    <w:p w14:paraId="00474C73" w14:textId="7CFD92CF" w:rsidR="0003263A" w:rsidRPr="00374323" w:rsidRDefault="0003263A" w:rsidP="0003263A">
      <w:pPr>
        <w:jc w:val="both"/>
        <w:rPr>
          <w:rFonts w:ascii="Verdana" w:hAnsi="Verdana"/>
          <w:b/>
          <w:bCs/>
        </w:rPr>
      </w:pPr>
      <w:r w:rsidRPr="00374323">
        <w:rPr>
          <w:rFonts w:ascii="Verdana" w:hAnsi="Verdana"/>
          <w:b/>
          <w:bCs/>
          <w:noProof/>
        </w:rPr>
        <w:lastRenderedPageBreak/>
        <w:drawing>
          <wp:inline distT="0" distB="0" distL="0" distR="0" wp14:anchorId="5B610C92" wp14:editId="550876CF">
            <wp:extent cx="5954395" cy="3565071"/>
            <wp:effectExtent l="12700" t="12700" r="0" b="16510"/>
            <wp:docPr id="526651727"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104DCBE0" w14:textId="77777777" w:rsidR="0003263A" w:rsidRPr="00374323" w:rsidRDefault="0003263A" w:rsidP="0003263A">
      <w:pPr>
        <w:jc w:val="both"/>
        <w:rPr>
          <w:rFonts w:ascii="Verdana" w:hAnsi="Verdana"/>
          <w:b/>
          <w:bCs/>
        </w:rPr>
      </w:pPr>
    </w:p>
    <w:p w14:paraId="4A38FC32" w14:textId="77777777" w:rsidR="0003263A" w:rsidRPr="00374323" w:rsidRDefault="0003263A" w:rsidP="0003263A">
      <w:pPr>
        <w:rPr>
          <w:rFonts w:ascii="Verdana" w:hAnsi="Verdana"/>
        </w:rPr>
      </w:pPr>
    </w:p>
    <w:p w14:paraId="7ACF9FA8" w14:textId="59918D7D" w:rsidR="0003263A" w:rsidRPr="00374323" w:rsidRDefault="0003263A" w:rsidP="0003263A">
      <w:pPr>
        <w:rPr>
          <w:rFonts w:ascii="Verdana" w:hAnsi="Verdana"/>
          <w:b/>
          <w:bCs/>
        </w:rPr>
      </w:pPr>
      <w:r w:rsidRPr="00374323">
        <w:rPr>
          <w:rFonts w:ascii="Verdana" w:hAnsi="Verdana"/>
          <w:b/>
          <w:bCs/>
        </w:rPr>
        <w:t xml:space="preserve">GENERAL REQUIRMENTS </w:t>
      </w:r>
      <w:r w:rsidRPr="00374323">
        <w:rPr>
          <w:rFonts w:ascii="Verdana" w:hAnsi="Verdana"/>
          <w:b/>
          <w:bCs/>
        </w:rPr>
        <w:br/>
      </w:r>
    </w:p>
    <w:p w14:paraId="3EBD3DD6" w14:textId="77777777" w:rsidR="0003263A" w:rsidRPr="00374323" w:rsidRDefault="0003263A" w:rsidP="00060D2C">
      <w:pPr>
        <w:pStyle w:val="ListParagraph"/>
        <w:numPr>
          <w:ilvl w:val="0"/>
          <w:numId w:val="20"/>
        </w:numPr>
        <w:rPr>
          <w:rFonts w:ascii="Verdana" w:hAnsi="Verdana"/>
        </w:rPr>
      </w:pPr>
      <w:r w:rsidRPr="00374323">
        <w:rPr>
          <w:rFonts w:ascii="Verdana" w:hAnsi="Verdana"/>
        </w:rPr>
        <w:t>The filter parts that are in contact with the water shall be of non-toxic materials and shall be resistant to or protected against degradation caused by existing working conditions and types of water used in agricultural irrigation.</w:t>
      </w:r>
    </w:p>
    <w:p w14:paraId="1D9050DC" w14:textId="77777777" w:rsidR="0003263A" w:rsidRPr="00374323" w:rsidRDefault="0003263A" w:rsidP="0003263A">
      <w:pPr>
        <w:rPr>
          <w:rFonts w:ascii="Verdana" w:hAnsi="Verdana"/>
        </w:rPr>
      </w:pPr>
    </w:p>
    <w:p w14:paraId="2577EC19" w14:textId="447ACBE2" w:rsidR="0003263A" w:rsidRPr="00374323" w:rsidRDefault="0003263A" w:rsidP="00060D2C">
      <w:pPr>
        <w:pStyle w:val="ListParagraph"/>
        <w:numPr>
          <w:ilvl w:val="0"/>
          <w:numId w:val="20"/>
        </w:numPr>
        <w:rPr>
          <w:rFonts w:ascii="Verdana" w:hAnsi="Verdana"/>
        </w:rPr>
      </w:pPr>
      <w:r w:rsidRPr="00374323">
        <w:rPr>
          <w:rFonts w:ascii="Verdana" w:hAnsi="Verdana"/>
        </w:rPr>
        <w:t>The filter housing shall also be resistant to environmental conditions. Components belonging to filter of same size, type and model, and produced by the same manufacturer, shall be interchangeable.</w:t>
      </w:r>
    </w:p>
    <w:p w14:paraId="4BE66C26" w14:textId="77777777" w:rsidR="0003263A" w:rsidRPr="00374323" w:rsidRDefault="0003263A" w:rsidP="0003263A">
      <w:pPr>
        <w:rPr>
          <w:rFonts w:ascii="Verdana" w:hAnsi="Verdana"/>
        </w:rPr>
      </w:pPr>
    </w:p>
    <w:p w14:paraId="7DE5572F" w14:textId="624EA1DB" w:rsidR="0003263A" w:rsidRPr="00374323" w:rsidRDefault="0003263A" w:rsidP="00060D2C">
      <w:pPr>
        <w:pStyle w:val="ListParagraph"/>
        <w:numPr>
          <w:ilvl w:val="0"/>
          <w:numId w:val="20"/>
        </w:numPr>
        <w:rPr>
          <w:rFonts w:ascii="Verdana" w:hAnsi="Verdana"/>
        </w:rPr>
      </w:pPr>
      <w:r w:rsidRPr="00374323">
        <w:rPr>
          <w:rFonts w:ascii="Verdana" w:hAnsi="Verdana"/>
        </w:rPr>
        <w:t>The filter element shall be either made of stainless steel or plastics or combination of both and should be detachable for cleaning</w:t>
      </w:r>
    </w:p>
    <w:p w14:paraId="072FDD0A" w14:textId="77777777" w:rsidR="0003263A" w:rsidRPr="00374323" w:rsidRDefault="0003263A" w:rsidP="0003263A">
      <w:pPr>
        <w:rPr>
          <w:rFonts w:ascii="Verdana" w:hAnsi="Verdana"/>
        </w:rPr>
      </w:pPr>
    </w:p>
    <w:p w14:paraId="7D9F0677" w14:textId="042911B4" w:rsidR="0003263A" w:rsidRPr="00374323" w:rsidRDefault="0003263A" w:rsidP="0003263A">
      <w:pPr>
        <w:rPr>
          <w:rFonts w:ascii="Verdana" w:hAnsi="Verdana"/>
          <w:b/>
          <w:bCs/>
        </w:rPr>
      </w:pPr>
      <w:r w:rsidRPr="00374323">
        <w:rPr>
          <w:rFonts w:ascii="Verdana" w:hAnsi="Verdana"/>
          <w:b/>
          <w:bCs/>
        </w:rPr>
        <w:t>REQUIREMENTS FOR FILTER HOUSING</w:t>
      </w:r>
    </w:p>
    <w:p w14:paraId="1E67084B" w14:textId="77777777" w:rsidR="0003263A" w:rsidRPr="00374323" w:rsidRDefault="0003263A" w:rsidP="0003263A">
      <w:pPr>
        <w:rPr>
          <w:rFonts w:ascii="Verdana" w:hAnsi="Verdana"/>
          <w:b/>
          <w:bCs/>
        </w:rPr>
      </w:pPr>
    </w:p>
    <w:p w14:paraId="4246247C" w14:textId="77777777" w:rsidR="0003263A" w:rsidRPr="00374323" w:rsidRDefault="0003263A" w:rsidP="00060D2C">
      <w:pPr>
        <w:pStyle w:val="ListParagraph"/>
        <w:numPr>
          <w:ilvl w:val="0"/>
          <w:numId w:val="21"/>
        </w:numPr>
        <w:autoSpaceDE w:val="0"/>
        <w:autoSpaceDN w:val="0"/>
        <w:adjustRightInd w:val="0"/>
        <w:jc w:val="both"/>
        <w:rPr>
          <w:rFonts w:ascii="Verdana" w:hAnsi="Verdana"/>
        </w:rPr>
      </w:pPr>
      <w:r w:rsidRPr="00374323">
        <w:rPr>
          <w:rFonts w:ascii="Verdana" w:hAnsi="Verdana"/>
        </w:rPr>
        <w:t>The filter shall be so designed that contaminants accumulated on the filter element or in the filter housing, do not enter the supply line when cleaning or replacing the filter element. The construction of the filter element should allow disassembly, cleaning and reassembly of the without removal of the filter from the supply line.</w:t>
      </w:r>
    </w:p>
    <w:p w14:paraId="6892BF84" w14:textId="77777777" w:rsidR="0003263A" w:rsidRPr="00374323" w:rsidRDefault="0003263A" w:rsidP="0003263A">
      <w:pPr>
        <w:rPr>
          <w:rFonts w:ascii="Verdana" w:hAnsi="Verdana"/>
        </w:rPr>
      </w:pPr>
    </w:p>
    <w:p w14:paraId="260C82DC" w14:textId="77777777" w:rsidR="0003263A" w:rsidRPr="00374323" w:rsidRDefault="0003263A" w:rsidP="0003263A">
      <w:pPr>
        <w:rPr>
          <w:rFonts w:ascii="Verdana" w:hAnsi="Verdana"/>
          <w:b/>
          <w:bCs/>
          <w:color w:val="000000" w:themeColor="text1"/>
        </w:rPr>
      </w:pPr>
    </w:p>
    <w:p w14:paraId="523F7810" w14:textId="5AAA73EC" w:rsidR="0003263A" w:rsidRPr="00374323" w:rsidRDefault="0003263A" w:rsidP="0003263A">
      <w:pPr>
        <w:rPr>
          <w:rFonts w:ascii="Verdana" w:hAnsi="Verdana"/>
          <w:b/>
          <w:bCs/>
          <w:color w:val="000000" w:themeColor="text1"/>
        </w:rPr>
      </w:pPr>
      <w:r w:rsidRPr="00374323">
        <w:rPr>
          <w:rFonts w:ascii="Verdana" w:hAnsi="Verdana"/>
          <w:b/>
          <w:bCs/>
          <w:color w:val="000000" w:themeColor="text1"/>
        </w:rPr>
        <w:lastRenderedPageBreak/>
        <w:t>PERFORMANCE TEST</w:t>
      </w:r>
      <w:r w:rsidR="00FB4752">
        <w:rPr>
          <w:rFonts w:ascii="Verdana" w:hAnsi="Verdana"/>
          <w:b/>
          <w:bCs/>
          <w:color w:val="000000" w:themeColor="text1"/>
        </w:rPr>
        <w:t>S</w:t>
      </w:r>
    </w:p>
    <w:p w14:paraId="13D785E9" w14:textId="77777777" w:rsidR="0003263A" w:rsidRPr="00374323" w:rsidRDefault="0003263A" w:rsidP="0003263A">
      <w:pPr>
        <w:rPr>
          <w:rFonts w:ascii="Verdana" w:hAnsi="Verdana"/>
          <w:b/>
          <w:bCs/>
          <w:color w:val="000000" w:themeColor="text1"/>
        </w:rPr>
      </w:pPr>
    </w:p>
    <w:tbl>
      <w:tblPr>
        <w:tblStyle w:val="GridTable5Dark-Accent51"/>
        <w:tblW w:w="10060" w:type="dxa"/>
        <w:jc w:val="center"/>
        <w:tblLook w:val="0420" w:firstRow="1" w:lastRow="0" w:firstColumn="0" w:lastColumn="0" w:noHBand="0" w:noVBand="1"/>
      </w:tblPr>
      <w:tblGrid>
        <w:gridCol w:w="4148"/>
        <w:gridCol w:w="5912"/>
      </w:tblGrid>
      <w:tr w:rsidR="0003263A" w:rsidRPr="00374323" w14:paraId="735B9D32" w14:textId="77777777" w:rsidTr="0003263A">
        <w:trPr>
          <w:cnfStyle w:val="100000000000" w:firstRow="1" w:lastRow="0" w:firstColumn="0" w:lastColumn="0" w:oddVBand="0" w:evenVBand="0" w:oddHBand="0" w:evenHBand="0" w:firstRowFirstColumn="0" w:firstRowLastColumn="0" w:lastRowFirstColumn="0" w:lastRowLastColumn="0"/>
          <w:trHeight w:val="271"/>
          <w:jc w:val="center"/>
        </w:trPr>
        <w:tc>
          <w:tcPr>
            <w:tcW w:w="4140" w:type="dxa"/>
            <w:hideMark/>
          </w:tcPr>
          <w:p w14:paraId="67EDD6D3" w14:textId="5818226B" w:rsidR="0003263A" w:rsidRPr="00EA05E2" w:rsidRDefault="00A42EF9" w:rsidP="002E4491">
            <w:pPr>
              <w:rPr>
                <w:rFonts w:ascii="Verdana" w:hAnsi="Verdana"/>
              </w:rPr>
            </w:pPr>
            <w:r>
              <w:rPr>
                <w:rFonts w:ascii="Verdana" w:hAnsi="Verdana"/>
              </w:rPr>
              <w:t>Tests</w:t>
            </w:r>
          </w:p>
        </w:tc>
        <w:tc>
          <w:tcPr>
            <w:tcW w:w="5900" w:type="dxa"/>
            <w:hideMark/>
          </w:tcPr>
          <w:p w14:paraId="2A5754C4" w14:textId="77777777" w:rsidR="0003263A" w:rsidRPr="00374323" w:rsidRDefault="0003263A" w:rsidP="002E4491">
            <w:pPr>
              <w:rPr>
                <w:rFonts w:ascii="Verdana" w:hAnsi="Verdana"/>
              </w:rPr>
            </w:pPr>
            <w:r w:rsidRPr="00374323">
              <w:rPr>
                <w:rFonts w:ascii="Verdana" w:hAnsi="Verdana"/>
              </w:rPr>
              <w:t>Significance</w:t>
            </w:r>
          </w:p>
        </w:tc>
      </w:tr>
      <w:tr w:rsidR="0003263A" w:rsidRPr="00374323" w14:paraId="1D0B3E83" w14:textId="77777777" w:rsidTr="0003263A">
        <w:trPr>
          <w:cnfStyle w:val="000000100000" w:firstRow="0" w:lastRow="0" w:firstColumn="0" w:lastColumn="0" w:oddVBand="0" w:evenVBand="0" w:oddHBand="1" w:evenHBand="0" w:firstRowFirstColumn="0" w:firstRowLastColumn="0" w:lastRowFirstColumn="0" w:lastRowLastColumn="0"/>
          <w:trHeight w:val="521"/>
          <w:jc w:val="center"/>
        </w:trPr>
        <w:tc>
          <w:tcPr>
            <w:tcW w:w="4140" w:type="dxa"/>
            <w:hideMark/>
          </w:tcPr>
          <w:p w14:paraId="1CAA77A2" w14:textId="77777777" w:rsidR="0003263A" w:rsidRPr="00374323" w:rsidRDefault="0003263A" w:rsidP="002E4491">
            <w:pPr>
              <w:rPr>
                <w:rFonts w:ascii="Verdana" w:hAnsi="Verdana"/>
              </w:rPr>
            </w:pPr>
            <w:r w:rsidRPr="00374323">
              <w:rPr>
                <w:rFonts w:ascii="Verdana" w:hAnsi="Verdana"/>
                <w:b/>
                <w:bCs/>
              </w:rPr>
              <w:t xml:space="preserve">Resistance of Strainer to Internal Hydrostatic Pressure </w:t>
            </w:r>
          </w:p>
        </w:tc>
        <w:tc>
          <w:tcPr>
            <w:tcW w:w="5900" w:type="dxa"/>
            <w:hideMark/>
          </w:tcPr>
          <w:p w14:paraId="52BC4E0E" w14:textId="77777777" w:rsidR="0003263A" w:rsidRPr="00374323" w:rsidRDefault="0003263A" w:rsidP="002E4491">
            <w:pPr>
              <w:rPr>
                <w:rFonts w:ascii="Verdana" w:hAnsi="Verdana"/>
              </w:rPr>
            </w:pPr>
            <w:r w:rsidRPr="00374323">
              <w:rPr>
                <w:rFonts w:ascii="Verdana" w:hAnsi="Verdana"/>
              </w:rPr>
              <w:t>Filter screen shall withstand pressure</w:t>
            </w:r>
          </w:p>
        </w:tc>
      </w:tr>
      <w:tr w:rsidR="0003263A" w:rsidRPr="00374323" w14:paraId="2546440C" w14:textId="77777777" w:rsidTr="0003263A">
        <w:trPr>
          <w:trHeight w:val="656"/>
          <w:jc w:val="center"/>
        </w:trPr>
        <w:tc>
          <w:tcPr>
            <w:tcW w:w="4140" w:type="dxa"/>
            <w:hideMark/>
          </w:tcPr>
          <w:p w14:paraId="5369EFBF" w14:textId="77777777" w:rsidR="0003263A" w:rsidRPr="00374323" w:rsidRDefault="0003263A" w:rsidP="002E4491">
            <w:pPr>
              <w:rPr>
                <w:rFonts w:ascii="Verdana" w:hAnsi="Verdana"/>
              </w:rPr>
            </w:pPr>
            <w:r w:rsidRPr="00374323">
              <w:rPr>
                <w:rFonts w:ascii="Verdana" w:hAnsi="Verdana"/>
                <w:b/>
                <w:bCs/>
              </w:rPr>
              <w:t xml:space="preserve">Resistance to Internal Hydrostatic Pressure at High Temperature </w:t>
            </w:r>
          </w:p>
        </w:tc>
        <w:tc>
          <w:tcPr>
            <w:tcW w:w="5900" w:type="dxa"/>
            <w:hideMark/>
          </w:tcPr>
          <w:p w14:paraId="221F4928" w14:textId="77777777" w:rsidR="0003263A" w:rsidRPr="00374323" w:rsidRDefault="0003263A" w:rsidP="002E4491">
            <w:pPr>
              <w:rPr>
                <w:rFonts w:ascii="Verdana" w:hAnsi="Verdana"/>
              </w:rPr>
            </w:pPr>
            <w:r w:rsidRPr="00374323">
              <w:rPr>
                <w:rFonts w:ascii="Verdana" w:hAnsi="Verdana"/>
              </w:rPr>
              <w:t>Shall withstand even if water temperature is high</w:t>
            </w:r>
          </w:p>
        </w:tc>
      </w:tr>
      <w:tr w:rsidR="0003263A" w:rsidRPr="00374323" w14:paraId="180A61EC" w14:textId="77777777" w:rsidTr="0003263A">
        <w:trPr>
          <w:cnfStyle w:val="000000100000" w:firstRow="0" w:lastRow="0" w:firstColumn="0" w:lastColumn="0" w:oddVBand="0" w:evenVBand="0" w:oddHBand="1" w:evenHBand="0" w:firstRowFirstColumn="0" w:firstRowLastColumn="0" w:lastRowFirstColumn="0" w:lastRowLastColumn="0"/>
          <w:trHeight w:val="724"/>
          <w:jc w:val="center"/>
        </w:trPr>
        <w:tc>
          <w:tcPr>
            <w:tcW w:w="4140" w:type="dxa"/>
            <w:hideMark/>
          </w:tcPr>
          <w:p w14:paraId="13AD42E6" w14:textId="77777777" w:rsidR="0003263A" w:rsidRPr="00374323" w:rsidRDefault="0003263A" w:rsidP="002E4491">
            <w:pPr>
              <w:rPr>
                <w:rFonts w:ascii="Verdana" w:hAnsi="Verdana"/>
              </w:rPr>
            </w:pPr>
            <w:r w:rsidRPr="00374323">
              <w:rPr>
                <w:rFonts w:ascii="Verdana" w:hAnsi="Verdana"/>
                <w:b/>
                <w:bCs/>
              </w:rPr>
              <w:t>Resistance of Filter Element to Buckling or Tearing</w:t>
            </w:r>
          </w:p>
        </w:tc>
        <w:tc>
          <w:tcPr>
            <w:tcW w:w="5900" w:type="dxa"/>
            <w:hideMark/>
          </w:tcPr>
          <w:p w14:paraId="78EC306B" w14:textId="77777777" w:rsidR="0003263A" w:rsidRPr="00374323" w:rsidRDefault="0003263A" w:rsidP="002E4491">
            <w:pPr>
              <w:rPr>
                <w:rFonts w:ascii="Verdana" w:hAnsi="Verdana"/>
              </w:rPr>
            </w:pPr>
            <w:r w:rsidRPr="00374323">
              <w:rPr>
                <w:rFonts w:ascii="Verdana" w:hAnsi="Verdana"/>
              </w:rPr>
              <w:t>Filter element shall not rupture even if filter is completely clogged</w:t>
            </w:r>
          </w:p>
        </w:tc>
      </w:tr>
      <w:tr w:rsidR="0003263A" w:rsidRPr="00374323" w14:paraId="3084A251" w14:textId="77777777" w:rsidTr="0003263A">
        <w:trPr>
          <w:trHeight w:val="439"/>
          <w:jc w:val="center"/>
        </w:trPr>
        <w:tc>
          <w:tcPr>
            <w:tcW w:w="4140" w:type="dxa"/>
            <w:hideMark/>
          </w:tcPr>
          <w:p w14:paraId="615B6789" w14:textId="77777777" w:rsidR="0003263A" w:rsidRPr="00374323" w:rsidRDefault="0003263A" w:rsidP="002E4491">
            <w:pPr>
              <w:rPr>
                <w:rFonts w:ascii="Verdana" w:hAnsi="Verdana"/>
              </w:rPr>
            </w:pPr>
            <w:r w:rsidRPr="00374323">
              <w:rPr>
                <w:rFonts w:ascii="Verdana" w:hAnsi="Verdana"/>
                <w:b/>
                <w:bCs/>
              </w:rPr>
              <w:t xml:space="preserve">Tightness of Filter Element </w:t>
            </w:r>
          </w:p>
        </w:tc>
        <w:tc>
          <w:tcPr>
            <w:tcW w:w="5900" w:type="dxa"/>
            <w:hideMark/>
          </w:tcPr>
          <w:p w14:paraId="0A9FD395" w14:textId="77777777" w:rsidR="0003263A" w:rsidRPr="00374323" w:rsidRDefault="0003263A" w:rsidP="002E4491">
            <w:pPr>
              <w:rPr>
                <w:rFonts w:ascii="Verdana" w:hAnsi="Verdana"/>
              </w:rPr>
            </w:pPr>
            <w:r w:rsidRPr="00374323">
              <w:rPr>
                <w:rFonts w:ascii="Verdana" w:hAnsi="Verdana"/>
              </w:rPr>
              <w:t>Water shall not bypass the filter element</w:t>
            </w:r>
          </w:p>
        </w:tc>
      </w:tr>
      <w:tr w:rsidR="0003263A" w:rsidRPr="00374323" w14:paraId="020B5B74" w14:textId="77777777" w:rsidTr="0003263A">
        <w:trPr>
          <w:cnfStyle w:val="000000100000" w:firstRow="0" w:lastRow="0" w:firstColumn="0" w:lastColumn="0" w:oddVBand="0" w:evenVBand="0" w:oddHBand="1" w:evenHBand="0" w:firstRowFirstColumn="0" w:firstRowLastColumn="0" w:lastRowFirstColumn="0" w:lastRowLastColumn="0"/>
          <w:trHeight w:val="574"/>
          <w:jc w:val="center"/>
        </w:trPr>
        <w:tc>
          <w:tcPr>
            <w:tcW w:w="4140" w:type="dxa"/>
            <w:hideMark/>
          </w:tcPr>
          <w:p w14:paraId="6B53D730" w14:textId="77777777" w:rsidR="0003263A" w:rsidRPr="00374323" w:rsidRDefault="0003263A" w:rsidP="002E4491">
            <w:pPr>
              <w:rPr>
                <w:rFonts w:ascii="Verdana" w:hAnsi="Verdana"/>
              </w:rPr>
            </w:pPr>
            <w:r w:rsidRPr="00374323">
              <w:rPr>
                <w:rFonts w:ascii="Verdana" w:hAnsi="Verdana"/>
                <w:b/>
                <w:bCs/>
              </w:rPr>
              <w:t xml:space="preserve">Clean Pressure Drop </w:t>
            </w:r>
          </w:p>
        </w:tc>
        <w:tc>
          <w:tcPr>
            <w:tcW w:w="5900" w:type="dxa"/>
            <w:hideMark/>
          </w:tcPr>
          <w:p w14:paraId="0A733D82" w14:textId="77777777" w:rsidR="0003263A" w:rsidRPr="00374323" w:rsidRDefault="0003263A" w:rsidP="002E4491">
            <w:pPr>
              <w:rPr>
                <w:rFonts w:ascii="Verdana" w:hAnsi="Verdana"/>
              </w:rPr>
            </w:pPr>
            <w:r w:rsidRPr="00374323">
              <w:rPr>
                <w:rFonts w:ascii="Verdana" w:hAnsi="Verdana"/>
              </w:rPr>
              <w:t>Filters own pressure drop shall be considered for design of drip system</w:t>
            </w:r>
          </w:p>
        </w:tc>
      </w:tr>
    </w:tbl>
    <w:p w14:paraId="08C01F9A" w14:textId="77777777" w:rsidR="0003263A" w:rsidRPr="00374323" w:rsidRDefault="0003263A" w:rsidP="0003263A">
      <w:pPr>
        <w:rPr>
          <w:rFonts w:ascii="Verdana" w:hAnsi="Verdana"/>
        </w:rPr>
      </w:pPr>
    </w:p>
    <w:p w14:paraId="4D88FBBD" w14:textId="77777777" w:rsidR="0003263A" w:rsidRPr="00374323" w:rsidRDefault="0003263A" w:rsidP="0003263A">
      <w:pPr>
        <w:rPr>
          <w:rFonts w:ascii="Verdana" w:hAnsi="Verdana"/>
        </w:rPr>
      </w:pPr>
      <w:r w:rsidRPr="00374323">
        <w:rPr>
          <w:rFonts w:ascii="Verdana" w:hAnsi="Verdana"/>
          <w:noProof/>
        </w:rPr>
        <w:drawing>
          <wp:anchor distT="0" distB="0" distL="114300" distR="114300" simplePos="0" relativeHeight="251681792" behindDoc="0" locked="0" layoutInCell="1" allowOverlap="1" wp14:anchorId="306F31E1" wp14:editId="56EF1CB9">
            <wp:simplePos x="0" y="0"/>
            <wp:positionH relativeFrom="column">
              <wp:posOffset>-92529</wp:posOffset>
            </wp:positionH>
            <wp:positionV relativeFrom="paragraph">
              <wp:posOffset>71120</wp:posOffset>
            </wp:positionV>
            <wp:extent cx="2619375" cy="2619375"/>
            <wp:effectExtent l="0" t="0" r="0" b="0"/>
            <wp:wrapNone/>
            <wp:docPr id="1507122231" name="Picture 2" descr="3&quot; Series T-Type Auto Disc Filtration System - Alwasail Products">
              <a:extLst xmlns:a="http://schemas.openxmlformats.org/drawingml/2006/main">
                <a:ext uri="{FF2B5EF4-FFF2-40B4-BE49-F238E27FC236}">
                  <a16:creationId xmlns:a16="http://schemas.microsoft.com/office/drawing/2014/main" id="{AD3B737A-EB48-11A5-CEBC-4B02A31B68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3&quot; Series T-Type Auto Disc Filtration System - Alwasail Products">
                      <a:extLst>
                        <a:ext uri="{FF2B5EF4-FFF2-40B4-BE49-F238E27FC236}">
                          <a16:creationId xmlns:a16="http://schemas.microsoft.com/office/drawing/2014/main" id="{AD3B737A-EB48-11A5-CEBC-4B02A31B683C}"/>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19375" cy="2619375"/>
                    </a:xfrm>
                    <a:prstGeom prst="rect">
                      <a:avLst/>
                    </a:prstGeom>
                    <a:noFill/>
                  </pic:spPr>
                </pic:pic>
              </a:graphicData>
            </a:graphic>
            <wp14:sizeRelH relativeFrom="margin">
              <wp14:pctWidth>0</wp14:pctWidth>
            </wp14:sizeRelH>
            <wp14:sizeRelV relativeFrom="margin">
              <wp14:pctHeight>0</wp14:pctHeight>
            </wp14:sizeRelV>
          </wp:anchor>
        </w:drawing>
      </w:r>
    </w:p>
    <w:p w14:paraId="1B2E5340" w14:textId="77777777" w:rsidR="0003263A" w:rsidRPr="00374323" w:rsidRDefault="0003263A" w:rsidP="0003263A">
      <w:pPr>
        <w:rPr>
          <w:rFonts w:ascii="Verdana" w:hAnsi="Verdana"/>
        </w:rPr>
      </w:pPr>
    </w:p>
    <w:p w14:paraId="5B3C8162" w14:textId="77777777" w:rsidR="0003263A" w:rsidRPr="00374323" w:rsidRDefault="0003263A" w:rsidP="0003263A">
      <w:pPr>
        <w:rPr>
          <w:rFonts w:ascii="Verdana" w:hAnsi="Verdana"/>
        </w:rPr>
      </w:pPr>
      <w:r w:rsidRPr="00374323">
        <w:rPr>
          <w:rFonts w:ascii="Verdana" w:hAnsi="Verdana"/>
          <w:noProof/>
        </w:rPr>
        <w:drawing>
          <wp:anchor distT="0" distB="0" distL="114300" distR="114300" simplePos="0" relativeHeight="251682816" behindDoc="0" locked="0" layoutInCell="1" allowOverlap="1" wp14:anchorId="1275A0C9" wp14:editId="7E444B13">
            <wp:simplePos x="0" y="0"/>
            <wp:positionH relativeFrom="column">
              <wp:posOffset>2894239</wp:posOffset>
            </wp:positionH>
            <wp:positionV relativeFrom="paragraph">
              <wp:posOffset>8890</wp:posOffset>
            </wp:positionV>
            <wp:extent cx="3283939" cy="2167890"/>
            <wp:effectExtent l="0" t="0" r="0" b="3810"/>
            <wp:wrapNone/>
            <wp:docPr id="1030" name="Picture 6" descr="Filtration for drip irrigation | Drip irrigation | Irrigation | Water |  Farm management | Agriculture Victoria">
              <a:extLst xmlns:a="http://schemas.openxmlformats.org/drawingml/2006/main">
                <a:ext uri="{FF2B5EF4-FFF2-40B4-BE49-F238E27FC236}">
                  <a16:creationId xmlns:a16="http://schemas.microsoft.com/office/drawing/2014/main" id="{84BAD1CF-B52A-942F-E3C4-1289A6A2F8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Filtration for drip irrigation | Drip irrigation | Irrigation | Water |  Farm management | Agriculture Victoria">
                      <a:extLst>
                        <a:ext uri="{FF2B5EF4-FFF2-40B4-BE49-F238E27FC236}">
                          <a16:creationId xmlns:a16="http://schemas.microsoft.com/office/drawing/2014/main" id="{84BAD1CF-B52A-942F-E3C4-1289A6A2F8E5}"/>
                        </a:ext>
                      </a:extLst>
                    </pic:cNvPr>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5900" b="11124"/>
                    <a:stretch/>
                  </pic:blipFill>
                  <pic:spPr bwMode="auto">
                    <a:xfrm>
                      <a:off x="0" y="0"/>
                      <a:ext cx="3283939" cy="2167890"/>
                    </a:xfrm>
                    <a:prstGeom prst="rect">
                      <a:avLst/>
                    </a:prstGeom>
                    <a:noFill/>
                  </pic:spPr>
                </pic:pic>
              </a:graphicData>
            </a:graphic>
            <wp14:sizeRelH relativeFrom="margin">
              <wp14:pctWidth>0</wp14:pctWidth>
            </wp14:sizeRelH>
            <wp14:sizeRelV relativeFrom="margin">
              <wp14:pctHeight>0</wp14:pctHeight>
            </wp14:sizeRelV>
          </wp:anchor>
        </w:drawing>
      </w:r>
    </w:p>
    <w:p w14:paraId="3B3C8337" w14:textId="77777777" w:rsidR="0003263A" w:rsidRPr="00374323" w:rsidRDefault="0003263A" w:rsidP="0003263A">
      <w:pPr>
        <w:rPr>
          <w:rFonts w:ascii="Verdana" w:hAnsi="Verdana"/>
        </w:rPr>
      </w:pPr>
    </w:p>
    <w:p w14:paraId="1B829D10" w14:textId="77777777" w:rsidR="0003263A" w:rsidRPr="00374323" w:rsidRDefault="0003263A" w:rsidP="0003263A">
      <w:pPr>
        <w:rPr>
          <w:rFonts w:ascii="Verdana" w:hAnsi="Verdana"/>
        </w:rPr>
      </w:pPr>
    </w:p>
    <w:p w14:paraId="7CD03E9C" w14:textId="77777777" w:rsidR="0003263A" w:rsidRPr="00374323" w:rsidRDefault="0003263A" w:rsidP="0003263A">
      <w:pPr>
        <w:rPr>
          <w:rFonts w:ascii="Verdana" w:hAnsi="Verdana"/>
        </w:rPr>
      </w:pPr>
    </w:p>
    <w:p w14:paraId="5BFED1AB" w14:textId="77777777" w:rsidR="0003263A" w:rsidRPr="00374323" w:rsidRDefault="0003263A" w:rsidP="0003263A">
      <w:pPr>
        <w:rPr>
          <w:rFonts w:ascii="Verdana" w:hAnsi="Verdana"/>
        </w:rPr>
      </w:pPr>
    </w:p>
    <w:p w14:paraId="59BE75A5" w14:textId="77777777" w:rsidR="0003263A" w:rsidRPr="00374323" w:rsidRDefault="0003263A" w:rsidP="0003263A">
      <w:pPr>
        <w:rPr>
          <w:rFonts w:ascii="Verdana" w:hAnsi="Verdana"/>
        </w:rPr>
      </w:pPr>
    </w:p>
    <w:p w14:paraId="7AB423B0" w14:textId="77777777" w:rsidR="0003263A" w:rsidRPr="00374323" w:rsidRDefault="0003263A" w:rsidP="0003263A">
      <w:pPr>
        <w:rPr>
          <w:rFonts w:ascii="Verdana" w:hAnsi="Verdana"/>
        </w:rPr>
      </w:pPr>
    </w:p>
    <w:p w14:paraId="6BCA1497" w14:textId="77777777" w:rsidR="0003263A" w:rsidRPr="00374323" w:rsidRDefault="0003263A" w:rsidP="0003263A">
      <w:pPr>
        <w:rPr>
          <w:rFonts w:ascii="Verdana" w:hAnsi="Verdana"/>
        </w:rPr>
      </w:pPr>
    </w:p>
    <w:p w14:paraId="4284D639" w14:textId="77777777" w:rsidR="0003263A" w:rsidRPr="00374323" w:rsidRDefault="0003263A" w:rsidP="0003263A">
      <w:pPr>
        <w:rPr>
          <w:rFonts w:ascii="Verdana" w:hAnsi="Verdana"/>
        </w:rPr>
      </w:pPr>
    </w:p>
    <w:p w14:paraId="7D1B1BCD" w14:textId="77777777" w:rsidR="0003263A" w:rsidRPr="00374323" w:rsidRDefault="0003263A" w:rsidP="0003263A">
      <w:pPr>
        <w:rPr>
          <w:rFonts w:ascii="Verdana" w:hAnsi="Verdana"/>
        </w:rPr>
      </w:pPr>
    </w:p>
    <w:p w14:paraId="1406722C" w14:textId="77777777" w:rsidR="0003263A" w:rsidRPr="00374323" w:rsidRDefault="0003263A" w:rsidP="0003263A">
      <w:pPr>
        <w:rPr>
          <w:rFonts w:ascii="Verdana" w:hAnsi="Verdana"/>
        </w:rPr>
      </w:pPr>
    </w:p>
    <w:p w14:paraId="5656CEA3" w14:textId="77777777" w:rsidR="0003263A" w:rsidRPr="00374323" w:rsidRDefault="0003263A" w:rsidP="0003263A">
      <w:pPr>
        <w:rPr>
          <w:rFonts w:ascii="Verdana" w:hAnsi="Verdana"/>
        </w:rPr>
      </w:pPr>
    </w:p>
    <w:p w14:paraId="5B421616" w14:textId="77777777" w:rsidR="0003263A" w:rsidRPr="00374323" w:rsidRDefault="0003263A" w:rsidP="0003263A">
      <w:pPr>
        <w:rPr>
          <w:rFonts w:ascii="Verdana" w:hAnsi="Verdana"/>
        </w:rPr>
      </w:pPr>
    </w:p>
    <w:p w14:paraId="11561FCA" w14:textId="77777777" w:rsidR="0003263A" w:rsidRPr="00374323" w:rsidRDefault="0003263A" w:rsidP="0003263A">
      <w:pPr>
        <w:rPr>
          <w:rFonts w:ascii="Verdana" w:hAnsi="Verdana"/>
        </w:rPr>
      </w:pPr>
    </w:p>
    <w:p w14:paraId="2FC715D6" w14:textId="77777777" w:rsidR="0003263A" w:rsidRPr="00374323" w:rsidRDefault="0003263A" w:rsidP="0003263A">
      <w:pPr>
        <w:rPr>
          <w:rFonts w:ascii="Verdana" w:hAnsi="Verdana"/>
          <w:b/>
          <w:bCs/>
        </w:rPr>
      </w:pPr>
    </w:p>
    <w:p w14:paraId="4EC7FA8F" w14:textId="77777777" w:rsidR="0003263A" w:rsidRPr="00374323" w:rsidRDefault="0003263A" w:rsidP="0003263A">
      <w:pPr>
        <w:rPr>
          <w:rFonts w:ascii="Verdana" w:hAnsi="Verdana"/>
          <w:b/>
          <w:bCs/>
        </w:rPr>
      </w:pPr>
    </w:p>
    <w:p w14:paraId="1195EDDE" w14:textId="77777777" w:rsidR="0003263A" w:rsidRPr="00374323" w:rsidRDefault="0003263A" w:rsidP="0003263A">
      <w:pPr>
        <w:rPr>
          <w:rFonts w:ascii="Verdana" w:hAnsi="Verdana"/>
          <w:b/>
          <w:bCs/>
        </w:rPr>
      </w:pPr>
    </w:p>
    <w:p w14:paraId="221929B5" w14:textId="77777777" w:rsidR="0003263A" w:rsidRPr="00374323" w:rsidRDefault="0003263A" w:rsidP="0003263A">
      <w:pPr>
        <w:rPr>
          <w:rFonts w:ascii="Verdana" w:hAnsi="Verdana"/>
          <w:b/>
          <w:bCs/>
        </w:rPr>
      </w:pPr>
    </w:p>
    <w:p w14:paraId="572C8452" w14:textId="77777777" w:rsidR="0003263A" w:rsidRPr="00374323" w:rsidRDefault="0003263A" w:rsidP="0003263A">
      <w:pPr>
        <w:rPr>
          <w:rFonts w:ascii="Verdana" w:hAnsi="Verdana"/>
          <w:b/>
          <w:bCs/>
        </w:rPr>
      </w:pPr>
    </w:p>
    <w:p w14:paraId="7CC02C0D" w14:textId="77777777" w:rsidR="0003263A" w:rsidRPr="00374323" w:rsidRDefault="0003263A" w:rsidP="0003263A">
      <w:pPr>
        <w:rPr>
          <w:rFonts w:ascii="Verdana" w:hAnsi="Verdana"/>
          <w:b/>
          <w:bCs/>
        </w:rPr>
      </w:pPr>
    </w:p>
    <w:p w14:paraId="4BF7ADBA" w14:textId="77777777" w:rsidR="0003263A" w:rsidRPr="00374323" w:rsidRDefault="0003263A" w:rsidP="0003263A">
      <w:pPr>
        <w:rPr>
          <w:rFonts w:ascii="Verdana" w:hAnsi="Verdana"/>
          <w:b/>
          <w:bCs/>
        </w:rPr>
      </w:pPr>
    </w:p>
    <w:p w14:paraId="195F42DE" w14:textId="77777777" w:rsidR="0003263A" w:rsidRPr="00374323" w:rsidRDefault="0003263A" w:rsidP="0003263A">
      <w:pPr>
        <w:rPr>
          <w:rFonts w:ascii="Verdana" w:hAnsi="Verdana"/>
          <w:b/>
          <w:bCs/>
        </w:rPr>
      </w:pPr>
    </w:p>
    <w:p w14:paraId="4E77E080" w14:textId="77777777" w:rsidR="0003263A" w:rsidRPr="00374323" w:rsidRDefault="0003263A" w:rsidP="0003263A">
      <w:pPr>
        <w:rPr>
          <w:rFonts w:ascii="Verdana" w:hAnsi="Verdana"/>
          <w:b/>
          <w:bCs/>
        </w:rPr>
      </w:pPr>
    </w:p>
    <w:p w14:paraId="720CF30D" w14:textId="77777777" w:rsidR="0003263A" w:rsidRPr="00374323" w:rsidRDefault="0003263A" w:rsidP="0003263A">
      <w:pPr>
        <w:rPr>
          <w:rFonts w:ascii="Verdana" w:hAnsi="Verdana"/>
          <w:b/>
          <w:bCs/>
        </w:rPr>
      </w:pPr>
    </w:p>
    <w:p w14:paraId="10A604A4" w14:textId="77777777" w:rsidR="0003263A" w:rsidRPr="00374323" w:rsidRDefault="0003263A" w:rsidP="0003263A">
      <w:pPr>
        <w:rPr>
          <w:rFonts w:ascii="Verdana" w:hAnsi="Verdana"/>
          <w:b/>
          <w:bCs/>
        </w:rPr>
      </w:pPr>
    </w:p>
    <w:p w14:paraId="31105320" w14:textId="77777777" w:rsidR="001F7903" w:rsidRPr="00374323" w:rsidRDefault="001F7903" w:rsidP="0003263A">
      <w:pPr>
        <w:jc w:val="both"/>
        <w:rPr>
          <w:rFonts w:ascii="Verdana" w:hAnsi="Verdana"/>
          <w:b/>
          <w:bCs/>
        </w:rPr>
      </w:pPr>
    </w:p>
    <w:p w14:paraId="4B506BCF" w14:textId="5B15C99C" w:rsidR="0003263A" w:rsidRPr="00374323" w:rsidRDefault="0003263A" w:rsidP="0003263A">
      <w:pPr>
        <w:jc w:val="both"/>
        <w:rPr>
          <w:rFonts w:ascii="Verdana" w:hAnsi="Verdana"/>
          <w:b/>
          <w:bCs/>
        </w:rPr>
      </w:pPr>
      <w:r w:rsidRPr="00374323">
        <w:rPr>
          <w:rFonts w:ascii="Verdana" w:hAnsi="Verdana"/>
          <w:b/>
          <w:bCs/>
        </w:rPr>
        <w:lastRenderedPageBreak/>
        <w:t>A</w:t>
      </w:r>
      <w:r w:rsidR="00060D2C" w:rsidRPr="00374323">
        <w:rPr>
          <w:rFonts w:ascii="Verdana" w:hAnsi="Verdana"/>
          <w:b/>
          <w:bCs/>
        </w:rPr>
        <w:t>bout</w:t>
      </w:r>
      <w:r w:rsidRPr="00374323">
        <w:rPr>
          <w:rFonts w:ascii="Verdana" w:hAnsi="Verdana"/>
          <w:b/>
          <w:bCs/>
        </w:rPr>
        <w:t xml:space="preserve"> IS 14743 : 2024 HYDROCYCLONE  FILTERS  </w:t>
      </w:r>
      <w:r w:rsidR="00060D2C" w:rsidRPr="00374323">
        <w:rPr>
          <w:rFonts w:ascii="Verdana" w:hAnsi="Verdana"/>
          <w:b/>
          <w:bCs/>
        </w:rPr>
        <w:t>—</w:t>
      </w:r>
      <w:r w:rsidRPr="00374323">
        <w:rPr>
          <w:rFonts w:ascii="Verdana" w:hAnsi="Verdana"/>
          <w:b/>
          <w:bCs/>
        </w:rPr>
        <w:t xml:space="preserve"> SPECIFICATION (</w:t>
      </w:r>
      <w:r w:rsidRPr="00374323">
        <w:rPr>
          <w:rFonts w:ascii="Verdana" w:hAnsi="Verdana"/>
          <w:b/>
          <w:bCs/>
          <w:i/>
          <w:iCs/>
        </w:rPr>
        <w:t>first revision</w:t>
      </w:r>
      <w:r w:rsidRPr="00374323">
        <w:rPr>
          <w:rFonts w:ascii="Verdana" w:hAnsi="Verdana"/>
          <w:b/>
          <w:bCs/>
        </w:rPr>
        <w:t>)</w:t>
      </w:r>
    </w:p>
    <w:p w14:paraId="6028E12D" w14:textId="77777777" w:rsidR="004D1578" w:rsidRPr="00374323" w:rsidRDefault="001F7903" w:rsidP="0003263A">
      <w:pPr>
        <w:jc w:val="both"/>
        <w:rPr>
          <w:rFonts w:ascii="Verdana" w:hAnsi="Verdana"/>
        </w:rPr>
      </w:pPr>
      <w:r w:rsidRPr="00374323">
        <w:rPr>
          <w:rFonts w:ascii="Verdana" w:hAnsi="Verdana"/>
          <w:noProof/>
        </w:rPr>
        <w:drawing>
          <wp:anchor distT="0" distB="0" distL="114300" distR="114300" simplePos="0" relativeHeight="251687936" behindDoc="0" locked="0" layoutInCell="1" allowOverlap="1" wp14:anchorId="77069CA6" wp14:editId="212CE360">
            <wp:simplePos x="0" y="0"/>
            <wp:positionH relativeFrom="column">
              <wp:posOffset>2806610</wp:posOffset>
            </wp:positionH>
            <wp:positionV relativeFrom="paragraph">
              <wp:posOffset>75383</wp:posOffset>
            </wp:positionV>
            <wp:extent cx="1262380" cy="2795270"/>
            <wp:effectExtent l="0" t="0" r="0" b="0"/>
            <wp:wrapSquare wrapText="bothSides"/>
            <wp:docPr id="887368955" name="Picture 3" descr="A blue cylinder with two handles&#10;&#10;Description automatically generated">
              <a:extLst xmlns:a="http://schemas.openxmlformats.org/drawingml/2006/main">
                <a:ext uri="{FF2B5EF4-FFF2-40B4-BE49-F238E27FC236}">
                  <a16:creationId xmlns:a16="http://schemas.microsoft.com/office/drawing/2014/main" id="{F28315E9-A10D-6ED9-F386-1983FABD7E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68955" name="Picture 3" descr="A blue cylinder with two handles&#10;&#10;Description automatically generated">
                      <a:extLst>
                        <a:ext uri="{FF2B5EF4-FFF2-40B4-BE49-F238E27FC236}">
                          <a16:creationId xmlns:a16="http://schemas.microsoft.com/office/drawing/2014/main" id="{F28315E9-A10D-6ED9-F386-1983FABD7ED8}"/>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62380" cy="2795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4323">
        <w:rPr>
          <w:rFonts w:ascii="Verdana" w:hAnsi="Verdana"/>
          <w:noProof/>
        </w:rPr>
        <w:drawing>
          <wp:anchor distT="0" distB="0" distL="114300" distR="114300" simplePos="0" relativeHeight="251686912" behindDoc="0" locked="0" layoutInCell="1" allowOverlap="1" wp14:anchorId="0B06FBCB" wp14:editId="028B98EF">
            <wp:simplePos x="0" y="0"/>
            <wp:positionH relativeFrom="column">
              <wp:posOffset>4439648</wp:posOffset>
            </wp:positionH>
            <wp:positionV relativeFrom="paragraph">
              <wp:posOffset>151130</wp:posOffset>
            </wp:positionV>
            <wp:extent cx="1515110" cy="2720975"/>
            <wp:effectExtent l="0" t="0" r="0" b="0"/>
            <wp:wrapSquare wrapText="bothSides"/>
            <wp:docPr id="632666896" name="Picture 632666896" descr="A close-up of a funnel&#10;&#10;Description automatically generated">
              <a:extLst xmlns:a="http://schemas.openxmlformats.org/drawingml/2006/main">
                <a:ext uri="{FF2B5EF4-FFF2-40B4-BE49-F238E27FC236}">
                  <a16:creationId xmlns:a16="http://schemas.microsoft.com/office/drawing/2014/main" id="{F7039697-5A59-A482-D502-71C8353A2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66896" name="Picture 632666896" descr="A close-up of a funnel&#10;&#10;Description automatically generated">
                      <a:extLst>
                        <a:ext uri="{FF2B5EF4-FFF2-40B4-BE49-F238E27FC236}">
                          <a16:creationId xmlns:a16="http://schemas.microsoft.com/office/drawing/2014/main" id="{F7039697-5A59-A482-D502-71C8353A2DC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15110" cy="2720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44D4AA" w14:textId="0B769B1A" w:rsidR="0003263A" w:rsidRPr="00374323" w:rsidRDefault="0003263A" w:rsidP="0003263A">
      <w:pPr>
        <w:jc w:val="both"/>
        <w:rPr>
          <w:rFonts w:ascii="Verdana" w:hAnsi="Verdana"/>
        </w:rPr>
      </w:pPr>
      <w:r w:rsidRPr="00374323">
        <w:rPr>
          <w:rFonts w:ascii="Verdana" w:hAnsi="Verdana"/>
        </w:rPr>
        <w:t>Hydrocyclone filter is an essential component of micro irrigation system used to separate sand from the river or tube-well water. It works on the principle of centrifugal force. it is also called centrifugal filter/sand separator.</w:t>
      </w:r>
    </w:p>
    <w:p w14:paraId="569F703F" w14:textId="1A798957" w:rsidR="0003263A" w:rsidRPr="00374323" w:rsidRDefault="0003263A" w:rsidP="0003263A">
      <w:pPr>
        <w:jc w:val="both"/>
        <w:rPr>
          <w:rFonts w:ascii="Verdana" w:hAnsi="Verdana"/>
        </w:rPr>
      </w:pPr>
    </w:p>
    <w:p w14:paraId="3DA20FB5" w14:textId="3E10125F" w:rsidR="0003263A" w:rsidRPr="00374323" w:rsidRDefault="0003263A" w:rsidP="0003263A">
      <w:pPr>
        <w:jc w:val="both"/>
        <w:rPr>
          <w:rFonts w:ascii="Verdana" w:hAnsi="Verdana"/>
        </w:rPr>
      </w:pPr>
      <w:r w:rsidRPr="00374323">
        <w:rPr>
          <w:rFonts w:ascii="Verdana" w:hAnsi="Verdana"/>
        </w:rPr>
        <w:t>It is filtration device consisting of a cyclonic vessel having an arrangement to create spiral vortex flow, an inlet, a centrally rising up outlet and an underflow chamber for sand collection tank connected at the lower end, essentially having an opening for removal of accumulated entrapped particles.</w:t>
      </w:r>
    </w:p>
    <w:p w14:paraId="0D415F09" w14:textId="73146CB3" w:rsidR="0003263A" w:rsidRPr="00374323" w:rsidRDefault="0003263A" w:rsidP="0003263A">
      <w:pPr>
        <w:jc w:val="center"/>
        <w:rPr>
          <w:rFonts w:ascii="Verdana" w:hAnsi="Verdana"/>
        </w:rPr>
      </w:pPr>
    </w:p>
    <w:p w14:paraId="731A59DC" w14:textId="77777777" w:rsidR="001F7903" w:rsidRPr="00374323" w:rsidRDefault="0003263A" w:rsidP="0003263A">
      <w:pPr>
        <w:jc w:val="both"/>
        <w:rPr>
          <w:rFonts w:ascii="Verdana" w:hAnsi="Verdana"/>
        </w:rPr>
      </w:pPr>
      <w:r w:rsidRPr="00374323">
        <w:rPr>
          <w:rFonts w:ascii="Verdana" w:hAnsi="Verdana"/>
        </w:rPr>
        <w:t xml:space="preserve">IS 14743 specifies the general constructional requirements and test methods of the hydrocyclone filters, intended for operation in agricultural irrigation systems. </w:t>
      </w:r>
    </w:p>
    <w:p w14:paraId="08587208" w14:textId="77777777" w:rsidR="001F7903" w:rsidRPr="00374323" w:rsidRDefault="001F7903" w:rsidP="0003263A">
      <w:pPr>
        <w:jc w:val="both"/>
        <w:rPr>
          <w:rFonts w:ascii="Verdana" w:hAnsi="Verdana"/>
        </w:rPr>
      </w:pPr>
    </w:p>
    <w:p w14:paraId="039D7E4B" w14:textId="32A9F8DD" w:rsidR="001F7903" w:rsidRPr="00374323" w:rsidRDefault="0003263A" w:rsidP="0003263A">
      <w:pPr>
        <w:jc w:val="both"/>
        <w:rPr>
          <w:rFonts w:ascii="Verdana" w:hAnsi="Verdana"/>
        </w:rPr>
      </w:pPr>
      <w:r w:rsidRPr="00374323">
        <w:rPr>
          <w:rFonts w:ascii="Verdana" w:hAnsi="Verdana"/>
        </w:rPr>
        <w:t>The standard does not deal with filtration ability, efficiency and capacity nor it deals with the hydrocyclone filters that integrate automatic or continued flushing of accumulated sand.</w:t>
      </w:r>
    </w:p>
    <w:p w14:paraId="6EB0A795" w14:textId="77777777" w:rsidR="004D1578" w:rsidRPr="00374323" w:rsidRDefault="001F7903" w:rsidP="0003263A">
      <w:pPr>
        <w:jc w:val="both"/>
        <w:rPr>
          <w:rFonts w:ascii="Verdana" w:hAnsi="Verdana"/>
        </w:rPr>
      </w:pPr>
      <w:r w:rsidRPr="00374323">
        <w:rPr>
          <w:rFonts w:ascii="Verdana" w:hAnsi="Verdana"/>
          <w:b/>
          <w:bCs/>
          <w:noProof/>
        </w:rPr>
        <w:drawing>
          <wp:inline distT="0" distB="0" distL="0" distR="0" wp14:anchorId="7193890B" wp14:editId="0569C8F6">
            <wp:extent cx="6106795" cy="3075214"/>
            <wp:effectExtent l="12700" t="12700" r="0" b="24130"/>
            <wp:docPr id="141148224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3474F6FB" w14:textId="6A698F70" w:rsidR="0003263A" w:rsidRPr="00374323" w:rsidRDefault="0003263A" w:rsidP="0003263A">
      <w:pPr>
        <w:jc w:val="both"/>
        <w:rPr>
          <w:rFonts w:ascii="Verdana" w:hAnsi="Verdana"/>
        </w:rPr>
      </w:pPr>
      <w:r w:rsidRPr="00374323">
        <w:rPr>
          <w:rFonts w:ascii="Verdana" w:hAnsi="Verdana"/>
          <w:b/>
          <w:bCs/>
        </w:rPr>
        <w:lastRenderedPageBreak/>
        <w:t>TECHNICAL REQUIREMENTS</w:t>
      </w:r>
    </w:p>
    <w:p w14:paraId="697413EA" w14:textId="77777777" w:rsidR="001F7903" w:rsidRPr="00374323" w:rsidRDefault="001F7903" w:rsidP="0003263A">
      <w:pPr>
        <w:jc w:val="both"/>
        <w:rPr>
          <w:rFonts w:ascii="Verdana" w:hAnsi="Verdana"/>
          <w:b/>
          <w:bCs/>
        </w:rPr>
      </w:pPr>
    </w:p>
    <w:p w14:paraId="30F6AB7F" w14:textId="7FF01010" w:rsidR="001F7903" w:rsidRPr="00374323" w:rsidRDefault="0003263A" w:rsidP="00060D2C">
      <w:pPr>
        <w:pStyle w:val="ListParagraph"/>
        <w:numPr>
          <w:ilvl w:val="0"/>
          <w:numId w:val="21"/>
        </w:numPr>
        <w:jc w:val="both"/>
        <w:rPr>
          <w:rFonts w:ascii="Verdana" w:hAnsi="Verdana"/>
          <w:b/>
          <w:bCs/>
        </w:rPr>
      </w:pPr>
      <w:r w:rsidRPr="00374323">
        <w:rPr>
          <w:rFonts w:ascii="Verdana" w:hAnsi="Verdana"/>
          <w:b/>
          <w:bCs/>
        </w:rPr>
        <w:t>Material</w:t>
      </w:r>
    </w:p>
    <w:p w14:paraId="4FE258FD" w14:textId="77777777" w:rsidR="001F7903" w:rsidRPr="00374323" w:rsidRDefault="001F7903" w:rsidP="0003263A">
      <w:pPr>
        <w:jc w:val="both"/>
        <w:rPr>
          <w:rFonts w:ascii="Verdana" w:hAnsi="Verdana"/>
          <w:b/>
          <w:bCs/>
        </w:rPr>
      </w:pPr>
    </w:p>
    <w:p w14:paraId="52F424E2" w14:textId="77777777" w:rsidR="001F7903" w:rsidRPr="00374323" w:rsidRDefault="0003263A" w:rsidP="001F7903">
      <w:pPr>
        <w:ind w:left="720"/>
        <w:jc w:val="both"/>
        <w:rPr>
          <w:rFonts w:ascii="Verdana" w:hAnsi="Verdana"/>
        </w:rPr>
      </w:pPr>
      <w:r w:rsidRPr="00374323">
        <w:rPr>
          <w:rFonts w:ascii="Verdana" w:hAnsi="Verdana"/>
        </w:rPr>
        <w:t xml:space="preserve">Metallic body or parts shall be coated with durable abrasion resistant coating having a coating thickness more than 70μm or hot dip galvanized to resist corrosion and under scouring. </w:t>
      </w:r>
    </w:p>
    <w:p w14:paraId="0633C4C4" w14:textId="70E66D18" w:rsidR="0003263A" w:rsidRPr="00374323" w:rsidRDefault="0003263A" w:rsidP="001F7903">
      <w:pPr>
        <w:ind w:left="720"/>
        <w:jc w:val="both"/>
        <w:rPr>
          <w:rFonts w:ascii="Verdana" w:hAnsi="Verdana"/>
        </w:rPr>
      </w:pPr>
      <w:r w:rsidRPr="00374323">
        <w:rPr>
          <w:rFonts w:ascii="Verdana" w:hAnsi="Verdana"/>
        </w:rPr>
        <w:t>Plastic body or parts of the filter that are exposed to ultraviolet (UV) radiation shall include additives to improve their resistance to UV radiation</w:t>
      </w:r>
    </w:p>
    <w:p w14:paraId="46F37B8B" w14:textId="77777777" w:rsidR="001F7903" w:rsidRPr="00374323" w:rsidRDefault="001F7903" w:rsidP="0003263A">
      <w:pPr>
        <w:jc w:val="both"/>
        <w:rPr>
          <w:rFonts w:ascii="Verdana" w:hAnsi="Verdana"/>
        </w:rPr>
      </w:pPr>
    </w:p>
    <w:p w14:paraId="0B1054EB" w14:textId="397CC62B" w:rsidR="0003263A" w:rsidRPr="00374323" w:rsidRDefault="0003263A" w:rsidP="00060D2C">
      <w:pPr>
        <w:pStyle w:val="ListParagraph"/>
        <w:numPr>
          <w:ilvl w:val="0"/>
          <w:numId w:val="21"/>
        </w:numPr>
        <w:jc w:val="both"/>
        <w:rPr>
          <w:rFonts w:ascii="Verdana" w:hAnsi="Verdana"/>
          <w:b/>
          <w:bCs/>
        </w:rPr>
      </w:pPr>
      <w:r w:rsidRPr="00374323">
        <w:rPr>
          <w:rFonts w:ascii="Verdana" w:hAnsi="Verdana"/>
          <w:b/>
          <w:bCs/>
        </w:rPr>
        <w:t xml:space="preserve">Construction </w:t>
      </w:r>
    </w:p>
    <w:p w14:paraId="33B829CD" w14:textId="77777777" w:rsidR="004D1578" w:rsidRPr="00374323" w:rsidRDefault="004D1578" w:rsidP="004D1578">
      <w:pPr>
        <w:pStyle w:val="ListParagraph"/>
        <w:jc w:val="both"/>
        <w:rPr>
          <w:rFonts w:ascii="Verdana" w:hAnsi="Verdana"/>
          <w:b/>
          <w:bCs/>
        </w:rPr>
      </w:pPr>
    </w:p>
    <w:p w14:paraId="6375099C" w14:textId="77777777" w:rsidR="004D1578" w:rsidRPr="00374323" w:rsidRDefault="004D1578" w:rsidP="004D1578">
      <w:pPr>
        <w:pStyle w:val="NoSpacing"/>
        <w:ind w:left="720"/>
        <w:jc w:val="both"/>
        <w:rPr>
          <w:rFonts w:ascii="Verdana" w:hAnsi="Verdana" w:cs="Times New Roman"/>
          <w:bCs/>
          <w:sz w:val="24"/>
          <w:szCs w:val="24"/>
        </w:rPr>
      </w:pPr>
      <w:r w:rsidRPr="00374323">
        <w:rPr>
          <w:rFonts w:ascii="Verdana" w:hAnsi="Verdana" w:cs="Times New Roman"/>
          <w:bCs/>
          <w:sz w:val="24"/>
          <w:szCs w:val="24"/>
        </w:rPr>
        <w:t>The filter shall be so designed that after assembly of the filter all the water flowing through the filter shall flow through inlet into cyclonic motion then to the outlet. The accumulated sand/slurry collected in the underflow tank should not be mixed with the processed water flowing through outlet.</w:t>
      </w:r>
    </w:p>
    <w:p w14:paraId="1676B7C7" w14:textId="77777777" w:rsidR="004D1578" w:rsidRPr="00374323" w:rsidRDefault="004D1578" w:rsidP="004D1578">
      <w:pPr>
        <w:pStyle w:val="ListParagraph"/>
        <w:jc w:val="both"/>
        <w:rPr>
          <w:rFonts w:ascii="Verdana" w:hAnsi="Verdana"/>
          <w:b/>
          <w:bCs/>
        </w:rPr>
      </w:pPr>
    </w:p>
    <w:p w14:paraId="248D0BFE" w14:textId="77777777" w:rsidR="001F7903" w:rsidRPr="00374323" w:rsidRDefault="0003263A" w:rsidP="00060D2C">
      <w:pPr>
        <w:pStyle w:val="ListParagraph"/>
        <w:numPr>
          <w:ilvl w:val="0"/>
          <w:numId w:val="21"/>
        </w:numPr>
        <w:jc w:val="both"/>
        <w:rPr>
          <w:rFonts w:ascii="Verdana" w:hAnsi="Verdana"/>
          <w:b/>
          <w:bCs/>
        </w:rPr>
      </w:pPr>
      <w:r w:rsidRPr="00374323">
        <w:rPr>
          <w:rFonts w:ascii="Verdana" w:hAnsi="Verdana"/>
          <w:b/>
          <w:bCs/>
        </w:rPr>
        <w:t>Cyclonic Vessel</w:t>
      </w:r>
    </w:p>
    <w:p w14:paraId="5CECCB22" w14:textId="77777777" w:rsidR="004D1578" w:rsidRPr="00374323" w:rsidRDefault="004D1578" w:rsidP="004D1578">
      <w:pPr>
        <w:pStyle w:val="NoSpacing"/>
        <w:ind w:left="720"/>
        <w:jc w:val="both"/>
        <w:rPr>
          <w:rFonts w:ascii="Verdana" w:hAnsi="Verdana" w:cs="Times New Roman"/>
          <w:bCs/>
          <w:sz w:val="24"/>
          <w:szCs w:val="24"/>
        </w:rPr>
      </w:pPr>
    </w:p>
    <w:p w14:paraId="7CE5712F" w14:textId="0339CCFE" w:rsidR="004D1578" w:rsidRPr="00374323" w:rsidRDefault="004D1578" w:rsidP="004D1578">
      <w:pPr>
        <w:pStyle w:val="NoSpacing"/>
        <w:ind w:left="720"/>
        <w:jc w:val="both"/>
        <w:rPr>
          <w:rFonts w:ascii="Verdana" w:hAnsi="Verdana" w:cs="Times New Roman"/>
          <w:bCs/>
          <w:sz w:val="24"/>
          <w:szCs w:val="24"/>
        </w:rPr>
      </w:pPr>
      <w:r w:rsidRPr="00374323">
        <w:rPr>
          <w:rFonts w:ascii="Verdana" w:hAnsi="Verdana" w:cs="Times New Roman"/>
          <w:bCs/>
          <w:sz w:val="24"/>
          <w:szCs w:val="24"/>
        </w:rPr>
        <w:t xml:space="preserve">The cyclonic vessel shall be so designed that the dirt separated should slide easily to the underflow chamber without stoppage on any step or shelf. </w:t>
      </w:r>
    </w:p>
    <w:p w14:paraId="7A66E07F" w14:textId="77777777" w:rsidR="004D1578" w:rsidRPr="00374323" w:rsidRDefault="004D1578" w:rsidP="004D1578">
      <w:pPr>
        <w:ind w:left="720"/>
        <w:jc w:val="both"/>
        <w:rPr>
          <w:rFonts w:ascii="Verdana" w:hAnsi="Verdana"/>
          <w:b/>
          <w:bCs/>
        </w:rPr>
      </w:pPr>
    </w:p>
    <w:p w14:paraId="03DF18B9" w14:textId="5211D854" w:rsidR="0003263A" w:rsidRPr="00374323" w:rsidRDefault="0003263A" w:rsidP="00060D2C">
      <w:pPr>
        <w:pStyle w:val="ListParagraph"/>
        <w:numPr>
          <w:ilvl w:val="0"/>
          <w:numId w:val="21"/>
        </w:numPr>
        <w:jc w:val="both"/>
        <w:rPr>
          <w:rFonts w:ascii="Verdana" w:hAnsi="Verdana"/>
          <w:b/>
          <w:bCs/>
        </w:rPr>
      </w:pPr>
      <w:r w:rsidRPr="00374323">
        <w:rPr>
          <w:rFonts w:ascii="Verdana" w:hAnsi="Verdana"/>
          <w:b/>
          <w:bCs/>
        </w:rPr>
        <w:t>Connections</w:t>
      </w:r>
    </w:p>
    <w:p w14:paraId="20C41387" w14:textId="77777777" w:rsidR="0003263A" w:rsidRPr="00374323" w:rsidRDefault="0003263A" w:rsidP="0003263A">
      <w:pPr>
        <w:rPr>
          <w:rFonts w:ascii="Verdana" w:hAnsi="Verdana"/>
        </w:rPr>
      </w:pPr>
    </w:p>
    <w:p w14:paraId="1D2DDCDD" w14:textId="3FC0CAF0" w:rsidR="0003263A" w:rsidRPr="00374323" w:rsidRDefault="0003263A" w:rsidP="0003263A">
      <w:pPr>
        <w:rPr>
          <w:rFonts w:ascii="Verdana" w:hAnsi="Verdana"/>
        </w:rPr>
      </w:pPr>
    </w:p>
    <w:p w14:paraId="585A9571" w14:textId="5F7B59B3" w:rsidR="0003263A" w:rsidRPr="00374323" w:rsidRDefault="001F7903" w:rsidP="0003263A">
      <w:pPr>
        <w:rPr>
          <w:rFonts w:ascii="Verdana" w:hAnsi="Verdana"/>
          <w:b/>
          <w:bCs/>
        </w:rPr>
      </w:pPr>
      <w:r w:rsidRPr="00374323">
        <w:rPr>
          <w:rFonts w:ascii="Verdana" w:hAnsi="Verdana"/>
          <w:b/>
          <w:bCs/>
        </w:rPr>
        <w:t xml:space="preserve">PERFORMANCE </w:t>
      </w:r>
      <w:r w:rsidR="0003263A" w:rsidRPr="00374323">
        <w:rPr>
          <w:rFonts w:ascii="Verdana" w:hAnsi="Verdana"/>
          <w:b/>
          <w:bCs/>
        </w:rPr>
        <w:t>TESTS</w:t>
      </w:r>
    </w:p>
    <w:p w14:paraId="53CF113F" w14:textId="07AEE895" w:rsidR="001F7903" w:rsidRPr="00374323" w:rsidRDefault="004D1578" w:rsidP="0003263A">
      <w:pPr>
        <w:rPr>
          <w:rFonts w:ascii="Verdana" w:hAnsi="Verdana"/>
        </w:rPr>
      </w:pPr>
      <w:r w:rsidRPr="00374323">
        <w:rPr>
          <w:rFonts w:ascii="Verdana" w:hAnsi="Verdana"/>
          <w:noProof/>
        </w:rPr>
        <w:drawing>
          <wp:anchor distT="0" distB="0" distL="114300" distR="114300" simplePos="0" relativeHeight="251688960" behindDoc="0" locked="0" layoutInCell="1" allowOverlap="1" wp14:anchorId="5028ECDA" wp14:editId="61455FEF">
            <wp:simplePos x="0" y="0"/>
            <wp:positionH relativeFrom="column">
              <wp:posOffset>3372122</wp:posOffset>
            </wp:positionH>
            <wp:positionV relativeFrom="paragraph">
              <wp:posOffset>169364</wp:posOffset>
            </wp:positionV>
            <wp:extent cx="2571750" cy="2068195"/>
            <wp:effectExtent l="0" t="0" r="6350" b="1905"/>
            <wp:wrapSquare wrapText="bothSides"/>
            <wp:docPr id="3" name="Picture 1" descr="A close-up of a water pump&#10;&#10;Description automatically generated">
              <a:extLst xmlns:a="http://schemas.openxmlformats.org/drawingml/2006/main">
                <a:ext uri="{FF2B5EF4-FFF2-40B4-BE49-F238E27FC236}">
                  <a16:creationId xmlns:a16="http://schemas.microsoft.com/office/drawing/2014/main" id="{01CAD3EE-3A27-27AE-917A-A5EB4BE14A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 close-up of a water pump&#10;&#10;Description automatically generated">
                      <a:extLst>
                        <a:ext uri="{FF2B5EF4-FFF2-40B4-BE49-F238E27FC236}">
                          <a16:creationId xmlns:a16="http://schemas.microsoft.com/office/drawing/2014/main" id="{01CAD3EE-3A27-27AE-917A-A5EB4BE14ACD}"/>
                        </a:ext>
                      </a:extLst>
                    </pic:cNvPr>
                    <pic:cNvPicPr>
                      <a:picLocks noChangeAspect="1"/>
                    </pic:cNvPicPr>
                  </pic:nvPicPr>
                  <pic:blipFill>
                    <a:blip r:embed="rId43"/>
                    <a:stretch>
                      <a:fillRect/>
                    </a:stretch>
                  </pic:blipFill>
                  <pic:spPr>
                    <a:xfrm>
                      <a:off x="0" y="0"/>
                      <a:ext cx="2571750" cy="2068195"/>
                    </a:xfrm>
                    <a:prstGeom prst="rect">
                      <a:avLst/>
                    </a:prstGeom>
                  </pic:spPr>
                </pic:pic>
              </a:graphicData>
            </a:graphic>
            <wp14:sizeRelH relativeFrom="page">
              <wp14:pctWidth>0</wp14:pctWidth>
            </wp14:sizeRelH>
            <wp14:sizeRelV relativeFrom="page">
              <wp14:pctHeight>0</wp14:pctHeight>
            </wp14:sizeRelV>
          </wp:anchor>
        </w:drawing>
      </w:r>
    </w:p>
    <w:p w14:paraId="2623E9F7" w14:textId="66D9366A" w:rsidR="0003263A" w:rsidRPr="00374323" w:rsidRDefault="0003263A" w:rsidP="00060D2C">
      <w:pPr>
        <w:pStyle w:val="ListParagraph"/>
        <w:numPr>
          <w:ilvl w:val="0"/>
          <w:numId w:val="22"/>
        </w:numPr>
        <w:rPr>
          <w:rFonts w:ascii="Verdana" w:hAnsi="Verdana"/>
        </w:rPr>
      </w:pPr>
      <w:r w:rsidRPr="00374323">
        <w:rPr>
          <w:rFonts w:ascii="Verdana" w:hAnsi="Verdana"/>
        </w:rPr>
        <w:t>Resistance to Internal Hydrostatic Pressure</w:t>
      </w:r>
    </w:p>
    <w:p w14:paraId="4AD3815F" w14:textId="3BBAC89C" w:rsidR="0003263A" w:rsidRPr="00374323" w:rsidRDefault="0003263A" w:rsidP="00060D2C">
      <w:pPr>
        <w:pStyle w:val="ListParagraph"/>
        <w:numPr>
          <w:ilvl w:val="0"/>
          <w:numId w:val="22"/>
        </w:numPr>
        <w:rPr>
          <w:rFonts w:ascii="Verdana" w:hAnsi="Verdana"/>
        </w:rPr>
      </w:pPr>
      <w:r w:rsidRPr="00374323">
        <w:rPr>
          <w:rFonts w:ascii="Verdana" w:hAnsi="Verdana"/>
        </w:rPr>
        <w:t>Resistance to Internal Hydrostatic Pressure at Elevated Temperatures</w:t>
      </w:r>
    </w:p>
    <w:p w14:paraId="2F16EEC8" w14:textId="29785429" w:rsidR="0003263A" w:rsidRPr="00374323" w:rsidRDefault="0003263A" w:rsidP="00060D2C">
      <w:pPr>
        <w:pStyle w:val="ListParagraph"/>
        <w:numPr>
          <w:ilvl w:val="0"/>
          <w:numId w:val="22"/>
        </w:numPr>
        <w:rPr>
          <w:rFonts w:ascii="Verdana" w:hAnsi="Verdana"/>
        </w:rPr>
      </w:pPr>
      <w:r w:rsidRPr="00374323">
        <w:rPr>
          <w:rFonts w:ascii="Verdana" w:hAnsi="Verdana"/>
        </w:rPr>
        <w:t>Pressure Drop vs Flow</w:t>
      </w:r>
    </w:p>
    <w:p w14:paraId="1DD33D42" w14:textId="54B15E79" w:rsidR="0003263A" w:rsidRPr="00374323" w:rsidRDefault="0003263A" w:rsidP="00060D2C">
      <w:pPr>
        <w:pStyle w:val="ListParagraph"/>
        <w:numPr>
          <w:ilvl w:val="1"/>
          <w:numId w:val="22"/>
        </w:numPr>
        <w:rPr>
          <w:rFonts w:ascii="Verdana" w:hAnsi="Verdana"/>
        </w:rPr>
      </w:pPr>
      <w:r w:rsidRPr="00374323">
        <w:rPr>
          <w:rFonts w:ascii="Verdana" w:hAnsi="Verdana"/>
        </w:rPr>
        <w:t>Test Period</w:t>
      </w:r>
    </w:p>
    <w:p w14:paraId="4BE1D535" w14:textId="062EB791" w:rsidR="0003263A" w:rsidRPr="00374323" w:rsidRDefault="0003263A" w:rsidP="00060D2C">
      <w:pPr>
        <w:pStyle w:val="ListParagraph"/>
        <w:numPr>
          <w:ilvl w:val="1"/>
          <w:numId w:val="22"/>
        </w:numPr>
        <w:rPr>
          <w:rFonts w:ascii="Verdana" w:hAnsi="Verdana"/>
        </w:rPr>
      </w:pPr>
      <w:r w:rsidRPr="00374323">
        <w:rPr>
          <w:rFonts w:ascii="Verdana" w:hAnsi="Verdana"/>
        </w:rPr>
        <w:t>Loading Rate</w:t>
      </w:r>
    </w:p>
    <w:p w14:paraId="31BD2FFE" w14:textId="0118E87B" w:rsidR="0003263A" w:rsidRPr="00374323" w:rsidRDefault="0003263A" w:rsidP="00060D2C">
      <w:pPr>
        <w:pStyle w:val="ListParagraph"/>
        <w:numPr>
          <w:ilvl w:val="1"/>
          <w:numId w:val="22"/>
        </w:numPr>
        <w:rPr>
          <w:rFonts w:ascii="Verdana" w:hAnsi="Verdana"/>
        </w:rPr>
      </w:pPr>
      <w:r w:rsidRPr="00374323">
        <w:rPr>
          <w:rFonts w:ascii="Verdana" w:hAnsi="Verdana"/>
        </w:rPr>
        <w:t>Flows</w:t>
      </w:r>
    </w:p>
    <w:p w14:paraId="41E6DFAA" w14:textId="6F4B9440" w:rsidR="0003263A" w:rsidRPr="00374323" w:rsidRDefault="0003263A" w:rsidP="00060D2C">
      <w:pPr>
        <w:pStyle w:val="ListParagraph"/>
        <w:numPr>
          <w:ilvl w:val="1"/>
          <w:numId w:val="22"/>
        </w:numPr>
        <w:rPr>
          <w:rFonts w:ascii="Verdana" w:hAnsi="Verdana"/>
        </w:rPr>
      </w:pPr>
      <w:r w:rsidRPr="00374323">
        <w:rPr>
          <w:rFonts w:ascii="Verdana" w:hAnsi="Verdana"/>
        </w:rPr>
        <w:t>Testing Sequence</w:t>
      </w:r>
    </w:p>
    <w:p w14:paraId="511F6608" w14:textId="1FDFDCC1" w:rsidR="0003263A" w:rsidRPr="00374323" w:rsidRDefault="0003263A" w:rsidP="00060D2C">
      <w:pPr>
        <w:pStyle w:val="ListParagraph"/>
        <w:numPr>
          <w:ilvl w:val="1"/>
          <w:numId w:val="22"/>
        </w:numPr>
        <w:rPr>
          <w:rFonts w:ascii="Verdana" w:hAnsi="Verdana"/>
        </w:rPr>
      </w:pPr>
      <w:r w:rsidRPr="00374323">
        <w:rPr>
          <w:rFonts w:ascii="Verdana" w:hAnsi="Verdana"/>
        </w:rPr>
        <w:t>Results</w:t>
      </w:r>
    </w:p>
    <w:p w14:paraId="3C9A229D" w14:textId="6DDEA076" w:rsidR="0003263A" w:rsidRPr="00374323" w:rsidRDefault="0003263A" w:rsidP="00060D2C">
      <w:pPr>
        <w:pStyle w:val="ListParagraph"/>
        <w:numPr>
          <w:ilvl w:val="1"/>
          <w:numId w:val="22"/>
        </w:numPr>
        <w:rPr>
          <w:rFonts w:ascii="Verdana" w:hAnsi="Verdana"/>
        </w:rPr>
      </w:pPr>
      <w:r w:rsidRPr="00374323">
        <w:rPr>
          <w:rFonts w:ascii="Verdana" w:hAnsi="Verdana"/>
        </w:rPr>
        <w:t xml:space="preserve">Observations </w:t>
      </w:r>
    </w:p>
    <w:p w14:paraId="002EB57C" w14:textId="77777777" w:rsidR="0003263A" w:rsidRPr="00374323" w:rsidRDefault="0003263A" w:rsidP="00060D2C">
      <w:pPr>
        <w:pStyle w:val="ListParagraph"/>
        <w:numPr>
          <w:ilvl w:val="0"/>
          <w:numId w:val="22"/>
        </w:numPr>
        <w:rPr>
          <w:rFonts w:ascii="Verdana" w:hAnsi="Verdana"/>
        </w:rPr>
      </w:pPr>
      <w:r w:rsidRPr="00374323">
        <w:rPr>
          <w:rFonts w:ascii="Verdana" w:hAnsi="Verdana"/>
        </w:rPr>
        <w:t>Cyclic Pressure Test</w:t>
      </w:r>
    </w:p>
    <w:p w14:paraId="1AF4FE5C" w14:textId="41D54471" w:rsidR="0003263A" w:rsidRPr="00374323" w:rsidRDefault="0003263A" w:rsidP="0003263A">
      <w:pPr>
        <w:jc w:val="center"/>
        <w:rPr>
          <w:rFonts w:ascii="Verdana" w:hAnsi="Verdana"/>
        </w:rPr>
      </w:pPr>
    </w:p>
    <w:p w14:paraId="6E639DDF" w14:textId="77777777" w:rsidR="004D1578" w:rsidRPr="00374323" w:rsidRDefault="004D1578" w:rsidP="0003263A">
      <w:pPr>
        <w:rPr>
          <w:rFonts w:ascii="Verdana" w:hAnsi="Verdana"/>
          <w:b/>
          <w:bCs/>
        </w:rPr>
      </w:pPr>
    </w:p>
    <w:p w14:paraId="3602159D" w14:textId="4FFD29CE" w:rsidR="004D1578" w:rsidRPr="00374323" w:rsidRDefault="004D1578" w:rsidP="004D1578">
      <w:pPr>
        <w:jc w:val="both"/>
        <w:rPr>
          <w:rFonts w:ascii="Verdana" w:hAnsi="Verdana"/>
          <w:b/>
          <w:bCs/>
        </w:rPr>
      </w:pPr>
      <w:r w:rsidRPr="00374323">
        <w:rPr>
          <w:rFonts w:ascii="Verdana" w:hAnsi="Verdana"/>
          <w:b/>
          <w:bCs/>
        </w:rPr>
        <w:lastRenderedPageBreak/>
        <w:t>A</w:t>
      </w:r>
      <w:r w:rsidR="00060D2C" w:rsidRPr="00374323">
        <w:rPr>
          <w:rFonts w:ascii="Verdana" w:hAnsi="Verdana"/>
          <w:b/>
          <w:bCs/>
        </w:rPr>
        <w:t>bout</w:t>
      </w:r>
      <w:r w:rsidRPr="00374323">
        <w:rPr>
          <w:rFonts w:ascii="Verdana" w:hAnsi="Verdana"/>
          <w:b/>
          <w:bCs/>
        </w:rPr>
        <w:t xml:space="preserve"> IS 14606 : 2022 IRRIGATION EQUIPMENT — GRANULATED MEDIA FILTERS — SPECIFICATION </w:t>
      </w:r>
    </w:p>
    <w:p w14:paraId="75DAAD4F" w14:textId="77777777" w:rsidR="004D1578" w:rsidRPr="00374323" w:rsidRDefault="004D1578" w:rsidP="0003263A">
      <w:pPr>
        <w:jc w:val="both"/>
        <w:rPr>
          <w:rFonts w:ascii="Verdana" w:hAnsi="Verdana"/>
        </w:rPr>
      </w:pPr>
    </w:p>
    <w:p w14:paraId="614BB37B" w14:textId="77777777" w:rsidR="00F64D6B" w:rsidRPr="00374323" w:rsidRDefault="0003263A" w:rsidP="0003263A">
      <w:pPr>
        <w:jc w:val="both"/>
        <w:rPr>
          <w:rFonts w:ascii="Verdana" w:hAnsi="Verdana"/>
        </w:rPr>
      </w:pPr>
      <w:r w:rsidRPr="00374323">
        <w:rPr>
          <w:rFonts w:ascii="Verdana" w:hAnsi="Verdana"/>
        </w:rPr>
        <w:t xml:space="preserve">Media Filters also called as sand filters uses a bed of sand or granular media to trap particles/impurities, making them ideal for water sources with high organic loads, such as ponds or reservoirs. </w:t>
      </w:r>
    </w:p>
    <w:p w14:paraId="71B2D798" w14:textId="77777777" w:rsidR="00F64D6B" w:rsidRPr="00374323" w:rsidRDefault="00F64D6B" w:rsidP="0003263A">
      <w:pPr>
        <w:jc w:val="both"/>
        <w:rPr>
          <w:rFonts w:ascii="Verdana" w:hAnsi="Verdana"/>
        </w:rPr>
      </w:pPr>
    </w:p>
    <w:p w14:paraId="7E469209" w14:textId="77777777" w:rsidR="00F64D6B" w:rsidRPr="00374323" w:rsidRDefault="00F64D6B" w:rsidP="0003263A">
      <w:pPr>
        <w:jc w:val="both"/>
        <w:rPr>
          <w:rFonts w:ascii="Verdana" w:hAnsi="Verdana"/>
        </w:rPr>
      </w:pPr>
    </w:p>
    <w:p w14:paraId="723F61C2" w14:textId="775B227A" w:rsidR="0003263A" w:rsidRPr="00374323" w:rsidRDefault="0003263A" w:rsidP="0003263A">
      <w:pPr>
        <w:jc w:val="both"/>
        <w:rPr>
          <w:rFonts w:ascii="Verdana" w:hAnsi="Verdana"/>
        </w:rPr>
      </w:pPr>
      <w:r w:rsidRPr="00374323">
        <w:rPr>
          <w:rFonts w:ascii="Verdana" w:hAnsi="Verdana"/>
        </w:rPr>
        <w:t>IS 14606 specifies This standard specifies the construction requirements and test methods for “granulated media filters”,, intended for operation in agricultural irrigation systems. It includes manual cleaning media filters and automatic self-cleaning media filter “batteries” (2 units or more working in parallel).</w:t>
      </w:r>
    </w:p>
    <w:p w14:paraId="7D843E23" w14:textId="77777777" w:rsidR="00F64D6B" w:rsidRPr="00374323" w:rsidRDefault="00F64D6B" w:rsidP="0003263A">
      <w:pPr>
        <w:jc w:val="both"/>
        <w:rPr>
          <w:rFonts w:ascii="Verdana" w:hAnsi="Verdana"/>
        </w:rPr>
      </w:pPr>
    </w:p>
    <w:p w14:paraId="3095A156" w14:textId="77777777" w:rsidR="00F64D6B" w:rsidRPr="00374323" w:rsidRDefault="00F64D6B" w:rsidP="0003263A">
      <w:pPr>
        <w:jc w:val="both"/>
        <w:rPr>
          <w:rFonts w:ascii="Verdana" w:hAnsi="Verdana"/>
        </w:rPr>
      </w:pPr>
    </w:p>
    <w:p w14:paraId="16281033" w14:textId="67FEAF3D" w:rsidR="0003263A" w:rsidRPr="00374323" w:rsidRDefault="0003263A" w:rsidP="0003263A">
      <w:pPr>
        <w:jc w:val="both"/>
        <w:rPr>
          <w:rFonts w:ascii="Verdana" w:hAnsi="Verdana"/>
        </w:rPr>
      </w:pPr>
      <w:r w:rsidRPr="00374323">
        <w:rPr>
          <w:rFonts w:ascii="Verdana" w:hAnsi="Verdana"/>
        </w:rPr>
        <w:t>This standard deals with manual and automatic backflow media filters and applies to:</w:t>
      </w:r>
    </w:p>
    <w:p w14:paraId="1A0243CE" w14:textId="7E0DE109" w:rsidR="0003263A" w:rsidRPr="00374323" w:rsidRDefault="0003263A" w:rsidP="00060D2C">
      <w:pPr>
        <w:pStyle w:val="ListParagraph"/>
        <w:numPr>
          <w:ilvl w:val="0"/>
          <w:numId w:val="23"/>
        </w:numPr>
        <w:jc w:val="both"/>
        <w:rPr>
          <w:rFonts w:ascii="Verdana" w:hAnsi="Verdana"/>
        </w:rPr>
      </w:pPr>
      <w:r w:rsidRPr="00374323">
        <w:rPr>
          <w:rFonts w:ascii="Verdana" w:hAnsi="Verdana"/>
        </w:rPr>
        <w:t>manually cleaning filters.</w:t>
      </w:r>
    </w:p>
    <w:p w14:paraId="63EFF00E" w14:textId="033AB1B2" w:rsidR="0003263A" w:rsidRPr="00374323" w:rsidRDefault="0003263A" w:rsidP="00060D2C">
      <w:pPr>
        <w:pStyle w:val="ListParagraph"/>
        <w:numPr>
          <w:ilvl w:val="0"/>
          <w:numId w:val="23"/>
        </w:numPr>
        <w:jc w:val="both"/>
        <w:rPr>
          <w:rFonts w:ascii="Verdana" w:hAnsi="Verdana"/>
        </w:rPr>
      </w:pPr>
      <w:r w:rsidRPr="00374323">
        <w:rPr>
          <w:rFonts w:ascii="Verdana" w:hAnsi="Verdana"/>
        </w:rPr>
        <w:t>complete automatic filters at a single unit level.</w:t>
      </w:r>
    </w:p>
    <w:p w14:paraId="06D92819" w14:textId="2D759BB5" w:rsidR="0003263A" w:rsidRPr="00374323" w:rsidRDefault="0003263A" w:rsidP="00060D2C">
      <w:pPr>
        <w:pStyle w:val="ListParagraph"/>
        <w:numPr>
          <w:ilvl w:val="0"/>
          <w:numId w:val="23"/>
        </w:numPr>
        <w:jc w:val="both"/>
        <w:rPr>
          <w:rFonts w:ascii="Verdana" w:hAnsi="Verdana"/>
        </w:rPr>
      </w:pPr>
      <w:r w:rsidRPr="00374323">
        <w:rPr>
          <w:rFonts w:ascii="Verdana" w:hAnsi="Verdana"/>
        </w:rPr>
        <w:t>a filtration battery which is a complete filter system that includes:</w:t>
      </w:r>
    </w:p>
    <w:p w14:paraId="53E406D8" w14:textId="77777777" w:rsidR="0003263A" w:rsidRPr="00374323" w:rsidRDefault="0003263A" w:rsidP="00F64D6B">
      <w:pPr>
        <w:pStyle w:val="ListParagraph"/>
        <w:jc w:val="both"/>
        <w:rPr>
          <w:rFonts w:ascii="Verdana" w:hAnsi="Verdana"/>
        </w:rPr>
      </w:pPr>
      <w:r w:rsidRPr="00374323">
        <w:rPr>
          <w:rFonts w:ascii="Verdana" w:hAnsi="Verdana"/>
        </w:rPr>
        <w:t>Inlet — Unfiltered supply water;</w:t>
      </w:r>
    </w:p>
    <w:p w14:paraId="6DE77C69" w14:textId="77777777" w:rsidR="0003263A" w:rsidRPr="00374323" w:rsidRDefault="0003263A" w:rsidP="00F64D6B">
      <w:pPr>
        <w:pStyle w:val="ListParagraph"/>
        <w:jc w:val="both"/>
        <w:rPr>
          <w:rFonts w:ascii="Verdana" w:hAnsi="Verdana"/>
        </w:rPr>
      </w:pPr>
      <w:r w:rsidRPr="00374323">
        <w:rPr>
          <w:rFonts w:ascii="Verdana" w:hAnsi="Verdana"/>
        </w:rPr>
        <w:t>Outlet — Filtered water carried to the irrigation network; and</w:t>
      </w:r>
    </w:p>
    <w:p w14:paraId="0A441B06" w14:textId="6FBEDAE0" w:rsidR="00F64D6B" w:rsidRPr="00374323" w:rsidRDefault="0003263A" w:rsidP="00F64D6B">
      <w:pPr>
        <w:pStyle w:val="ListParagraph"/>
        <w:jc w:val="both"/>
        <w:rPr>
          <w:rFonts w:ascii="Verdana" w:hAnsi="Verdana"/>
        </w:rPr>
      </w:pPr>
      <w:r w:rsidRPr="00374323">
        <w:rPr>
          <w:rFonts w:ascii="Verdana" w:hAnsi="Verdana"/>
        </w:rPr>
        <w:t xml:space="preserve">Back flush outlet — This is for the water and filtrate, flushed out during the backflow procedure. </w:t>
      </w:r>
    </w:p>
    <w:p w14:paraId="40CD2B56" w14:textId="62B65A11" w:rsidR="00F64D6B" w:rsidRPr="00374323" w:rsidRDefault="00F64D6B" w:rsidP="00060D2C">
      <w:pPr>
        <w:pStyle w:val="ListParagraph"/>
        <w:numPr>
          <w:ilvl w:val="0"/>
          <w:numId w:val="23"/>
        </w:numPr>
        <w:jc w:val="both"/>
        <w:rPr>
          <w:rFonts w:ascii="Verdana" w:hAnsi="Verdana"/>
        </w:rPr>
      </w:pPr>
      <w:r w:rsidRPr="00374323">
        <w:rPr>
          <w:rFonts w:ascii="Verdana" w:hAnsi="Verdana"/>
        </w:rPr>
        <w:t>C</w:t>
      </w:r>
      <w:r w:rsidR="0003263A" w:rsidRPr="00374323">
        <w:rPr>
          <w:rFonts w:ascii="Verdana" w:hAnsi="Verdana"/>
        </w:rPr>
        <w:t xml:space="preserve">ommand power source — Usually hydraulic-filtered water for automatic operation (can also be pneumatic or electric). </w:t>
      </w:r>
    </w:p>
    <w:p w14:paraId="310BC8CE" w14:textId="6CDD7E2A" w:rsidR="00F64D6B" w:rsidRPr="00374323" w:rsidRDefault="00F64D6B" w:rsidP="0003263A">
      <w:pPr>
        <w:jc w:val="both"/>
        <w:rPr>
          <w:rFonts w:ascii="Verdana" w:hAnsi="Verdana"/>
        </w:rPr>
      </w:pPr>
    </w:p>
    <w:p w14:paraId="73E309DF" w14:textId="7F6327A2" w:rsidR="00F64D6B" w:rsidRPr="00374323" w:rsidRDefault="00F64D6B" w:rsidP="0003263A">
      <w:pPr>
        <w:jc w:val="both"/>
        <w:rPr>
          <w:rFonts w:ascii="Verdana" w:hAnsi="Verdana"/>
        </w:rPr>
      </w:pPr>
      <w:r w:rsidRPr="00374323">
        <w:rPr>
          <w:rFonts w:ascii="Verdana" w:hAnsi="Verdana"/>
          <w:b/>
          <w:bCs/>
          <w:noProof/>
        </w:rPr>
        <w:drawing>
          <wp:anchor distT="0" distB="0" distL="114300" distR="114300" simplePos="0" relativeHeight="251689984" behindDoc="0" locked="0" layoutInCell="1" allowOverlap="1" wp14:anchorId="1B82A2C6" wp14:editId="043FE2C1">
            <wp:simplePos x="0" y="0"/>
            <wp:positionH relativeFrom="column">
              <wp:posOffset>3763645</wp:posOffset>
            </wp:positionH>
            <wp:positionV relativeFrom="paragraph">
              <wp:posOffset>86450</wp:posOffset>
            </wp:positionV>
            <wp:extent cx="2221865" cy="2743200"/>
            <wp:effectExtent l="0" t="0" r="635" b="0"/>
            <wp:wrapSquare wrapText="bothSides"/>
            <wp:docPr id="1786269283" name="Picture 2" descr="HT-5N23 Impact Sprinkler AutomatIrrigation">
              <a:extLst xmlns:a="http://schemas.openxmlformats.org/drawingml/2006/main">
                <a:ext uri="{FF2B5EF4-FFF2-40B4-BE49-F238E27FC236}">
                  <a16:creationId xmlns:a16="http://schemas.microsoft.com/office/drawing/2014/main" id="{5931FDEB-7BE8-06B5-0746-1127228AD8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5N23 Impact Sprinkler AutomatIrrigation">
                      <a:extLst>
                        <a:ext uri="{FF2B5EF4-FFF2-40B4-BE49-F238E27FC236}">
                          <a16:creationId xmlns:a16="http://schemas.microsoft.com/office/drawing/2014/main" id="{5931FDEB-7BE8-06B5-0746-1127228AD8CF}"/>
                        </a:ext>
                      </a:extLst>
                    </pic:cNvPr>
                    <pic:cNvPicPr>
                      <a:picLocks noChangeAspect="1" noChangeArrowheads="1"/>
                    </pic:cNvPicPr>
                  </pic:nvPicPr>
                  <pic:blipFill rotWithShape="1">
                    <a:blip r:embed="rId44">
                      <a:extLst>
                        <a:ext uri="{28A0092B-C50C-407E-A947-70E740481C1C}">
                          <a14:useLocalDpi xmlns:a14="http://schemas.microsoft.com/office/drawing/2010/main" val="0"/>
                        </a:ext>
                      </a:extLst>
                    </a:blip>
                    <a:srcRect l="13528" r="16411" b="3"/>
                    <a:stretch/>
                  </pic:blipFill>
                  <pic:spPr bwMode="auto">
                    <a:xfrm>
                      <a:off x="0" y="0"/>
                      <a:ext cx="2221865" cy="2743200"/>
                    </a:xfrm>
                    <a:prstGeom prst="rect">
                      <a:avLst/>
                    </a:prstGeom>
                    <a:noFill/>
                  </pic:spPr>
                </pic:pic>
              </a:graphicData>
            </a:graphic>
            <wp14:sizeRelH relativeFrom="page">
              <wp14:pctWidth>0</wp14:pctWidth>
            </wp14:sizeRelH>
            <wp14:sizeRelV relativeFrom="page">
              <wp14:pctHeight>0</wp14:pctHeight>
            </wp14:sizeRelV>
          </wp:anchor>
        </w:drawing>
      </w:r>
    </w:p>
    <w:p w14:paraId="14C21297" w14:textId="18B553F9" w:rsidR="00F64D6B" w:rsidRPr="00374323" w:rsidRDefault="0003263A" w:rsidP="0003263A">
      <w:pPr>
        <w:jc w:val="both"/>
        <w:rPr>
          <w:rFonts w:ascii="Verdana" w:hAnsi="Verdana"/>
        </w:rPr>
      </w:pPr>
      <w:r w:rsidRPr="00374323">
        <w:rPr>
          <w:rFonts w:ascii="Verdana" w:hAnsi="Verdana"/>
        </w:rPr>
        <w:t xml:space="preserve">This standard deals with the operation and performance of a media filter including related valves, backwash mechanism, under-drains, manifolds and all related accessories necessary for the operation of the filter. </w:t>
      </w:r>
    </w:p>
    <w:p w14:paraId="3714146C" w14:textId="2C116A28" w:rsidR="00F64D6B" w:rsidRPr="00374323" w:rsidRDefault="00F64D6B" w:rsidP="0003263A">
      <w:pPr>
        <w:jc w:val="both"/>
        <w:rPr>
          <w:rFonts w:ascii="Verdana" w:hAnsi="Verdana"/>
        </w:rPr>
      </w:pPr>
    </w:p>
    <w:p w14:paraId="649CB038" w14:textId="00A5DF32" w:rsidR="0003263A" w:rsidRPr="00374323" w:rsidRDefault="0003263A" w:rsidP="0003263A">
      <w:pPr>
        <w:jc w:val="both"/>
        <w:rPr>
          <w:rFonts w:ascii="Verdana" w:hAnsi="Verdana"/>
        </w:rPr>
      </w:pPr>
      <w:r w:rsidRPr="00374323">
        <w:rPr>
          <w:rFonts w:ascii="Verdana" w:hAnsi="Verdana"/>
        </w:rPr>
        <w:t>This standard deals only with pressurized filters operating in a range of filtration velocities declared by the manufacturer. The standard does not deal with filtration ability, efficiency and capacity (quality of filtered water, time of operation before media filter becomes entirely clogged, etc).</w:t>
      </w:r>
    </w:p>
    <w:p w14:paraId="6A2139B8" w14:textId="1615C5E2" w:rsidR="0003263A" w:rsidRPr="00374323" w:rsidRDefault="0003263A" w:rsidP="0003263A">
      <w:pPr>
        <w:rPr>
          <w:rFonts w:ascii="Verdana" w:hAnsi="Verdana"/>
          <w:b/>
          <w:bCs/>
        </w:rPr>
      </w:pPr>
    </w:p>
    <w:p w14:paraId="48D4EA93" w14:textId="324849EF" w:rsidR="00F64D6B" w:rsidRPr="00374323" w:rsidRDefault="00F64D6B" w:rsidP="0003263A">
      <w:pPr>
        <w:rPr>
          <w:rFonts w:ascii="Verdana" w:hAnsi="Verdana"/>
          <w:b/>
          <w:bCs/>
        </w:rPr>
      </w:pPr>
    </w:p>
    <w:p w14:paraId="158D19BF" w14:textId="77777777" w:rsidR="0003263A" w:rsidRPr="00374323" w:rsidRDefault="0003263A" w:rsidP="0003263A">
      <w:pPr>
        <w:rPr>
          <w:rFonts w:ascii="Verdana" w:hAnsi="Verdana"/>
        </w:rPr>
      </w:pPr>
    </w:p>
    <w:p w14:paraId="61217AE4" w14:textId="77777777" w:rsidR="0003263A" w:rsidRPr="00374323" w:rsidRDefault="0003263A" w:rsidP="0003263A">
      <w:pPr>
        <w:rPr>
          <w:rFonts w:ascii="Verdana" w:hAnsi="Verdana"/>
        </w:rPr>
      </w:pPr>
      <w:r w:rsidRPr="00374323">
        <w:rPr>
          <w:rFonts w:ascii="Verdana" w:hAnsi="Verdana"/>
          <w:noProof/>
        </w:rPr>
        <w:lastRenderedPageBreak/>
        <w:drawing>
          <wp:inline distT="0" distB="0" distL="0" distR="0" wp14:anchorId="78F48DF2" wp14:editId="3149B651">
            <wp:extent cx="6106886" cy="7727043"/>
            <wp:effectExtent l="0" t="12700" r="0" b="33020"/>
            <wp:docPr id="1240482897" name="Diagram 1240482897">
              <a:extLst xmlns:a="http://schemas.openxmlformats.org/drawingml/2006/main">
                <a:ext uri="{FF2B5EF4-FFF2-40B4-BE49-F238E27FC236}">
                  <a16:creationId xmlns:a16="http://schemas.microsoft.com/office/drawing/2014/main" id="{3E0F9D2E-E70A-F83D-B19E-E13C4BCB1E4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71BF9F6B" w14:textId="77777777" w:rsidR="00F64D6B" w:rsidRPr="00374323" w:rsidRDefault="00F64D6B" w:rsidP="0003263A">
      <w:pPr>
        <w:rPr>
          <w:rFonts w:ascii="Verdana" w:hAnsi="Verdana"/>
          <w:b/>
          <w:bCs/>
        </w:rPr>
      </w:pPr>
    </w:p>
    <w:p w14:paraId="2AAF3EC2" w14:textId="77777777" w:rsidR="00F64D6B" w:rsidRPr="00374323" w:rsidRDefault="00F64D6B" w:rsidP="0003263A">
      <w:pPr>
        <w:rPr>
          <w:rFonts w:ascii="Verdana" w:hAnsi="Verdana"/>
          <w:b/>
          <w:bCs/>
        </w:rPr>
      </w:pPr>
    </w:p>
    <w:p w14:paraId="63D48864" w14:textId="2007753D" w:rsidR="00F64D6B" w:rsidRPr="00374323" w:rsidRDefault="00F64D6B" w:rsidP="0003263A">
      <w:pPr>
        <w:rPr>
          <w:rFonts w:ascii="Verdana" w:hAnsi="Verdana"/>
          <w:b/>
          <w:bCs/>
        </w:rPr>
      </w:pPr>
      <w:r w:rsidRPr="00374323">
        <w:rPr>
          <w:rFonts w:ascii="Verdana" w:hAnsi="Verdana"/>
          <w:b/>
          <w:bCs/>
        </w:rPr>
        <w:lastRenderedPageBreak/>
        <w:t xml:space="preserve">PERFORMANCE </w:t>
      </w:r>
      <w:r w:rsidR="0003263A" w:rsidRPr="00374323">
        <w:rPr>
          <w:rFonts w:ascii="Verdana" w:hAnsi="Verdana"/>
          <w:b/>
          <w:bCs/>
        </w:rPr>
        <w:t>TEST</w:t>
      </w:r>
      <w:r w:rsidRPr="00374323">
        <w:rPr>
          <w:rFonts w:ascii="Verdana" w:hAnsi="Verdana"/>
          <w:b/>
          <w:bCs/>
        </w:rPr>
        <w:t xml:space="preserve">S </w:t>
      </w:r>
    </w:p>
    <w:p w14:paraId="273C3D36" w14:textId="77777777" w:rsidR="00F64D6B" w:rsidRPr="00374323" w:rsidRDefault="00F64D6B" w:rsidP="0003263A">
      <w:pPr>
        <w:rPr>
          <w:rFonts w:ascii="Verdana" w:hAnsi="Verdana"/>
          <w:b/>
          <w:bCs/>
        </w:rPr>
      </w:pPr>
    </w:p>
    <w:tbl>
      <w:tblPr>
        <w:tblStyle w:val="GridTable5Dark-Accent51"/>
        <w:tblW w:w="10060" w:type="dxa"/>
        <w:jc w:val="center"/>
        <w:tblLook w:val="0420" w:firstRow="1" w:lastRow="0" w:firstColumn="0" w:lastColumn="0" w:noHBand="0" w:noVBand="1"/>
      </w:tblPr>
      <w:tblGrid>
        <w:gridCol w:w="3825"/>
        <w:gridCol w:w="6235"/>
      </w:tblGrid>
      <w:tr w:rsidR="00F64D6B" w:rsidRPr="00374323" w14:paraId="1908A2D7" w14:textId="77777777" w:rsidTr="00F64D6B">
        <w:trPr>
          <w:cnfStyle w:val="100000000000" w:firstRow="1" w:lastRow="0" w:firstColumn="0" w:lastColumn="0" w:oddVBand="0" w:evenVBand="0" w:oddHBand="0" w:evenHBand="0" w:firstRowFirstColumn="0" w:firstRowLastColumn="0" w:lastRowFirstColumn="0" w:lastRowLastColumn="0"/>
          <w:trHeight w:val="271"/>
          <w:jc w:val="center"/>
        </w:trPr>
        <w:tc>
          <w:tcPr>
            <w:tcW w:w="3825" w:type="dxa"/>
            <w:hideMark/>
          </w:tcPr>
          <w:p w14:paraId="7D6608F4" w14:textId="77777777" w:rsidR="00F64D6B" w:rsidRPr="00374323" w:rsidRDefault="00F64D6B" w:rsidP="002E4491">
            <w:pPr>
              <w:rPr>
                <w:rFonts w:ascii="Verdana" w:hAnsi="Verdana"/>
              </w:rPr>
            </w:pPr>
            <w:r w:rsidRPr="00374323">
              <w:rPr>
                <w:rFonts w:ascii="Verdana" w:hAnsi="Verdana"/>
                <w:b w:val="0"/>
                <w:bCs w:val="0"/>
              </w:rPr>
              <w:t>TESTS</w:t>
            </w:r>
          </w:p>
        </w:tc>
        <w:tc>
          <w:tcPr>
            <w:tcW w:w="6235" w:type="dxa"/>
            <w:hideMark/>
          </w:tcPr>
          <w:p w14:paraId="4E727BEA" w14:textId="77777777" w:rsidR="00F64D6B" w:rsidRPr="00374323" w:rsidRDefault="00F64D6B" w:rsidP="002E4491">
            <w:pPr>
              <w:rPr>
                <w:rFonts w:ascii="Verdana" w:hAnsi="Verdana"/>
              </w:rPr>
            </w:pPr>
            <w:r w:rsidRPr="00374323">
              <w:rPr>
                <w:rFonts w:ascii="Verdana" w:hAnsi="Verdana"/>
              </w:rPr>
              <w:t>Significance</w:t>
            </w:r>
          </w:p>
        </w:tc>
      </w:tr>
      <w:tr w:rsidR="00F64D6B" w:rsidRPr="00374323" w14:paraId="112A5D40" w14:textId="77777777" w:rsidTr="00F64D6B">
        <w:trPr>
          <w:cnfStyle w:val="000000100000" w:firstRow="0" w:lastRow="0" w:firstColumn="0" w:lastColumn="0" w:oddVBand="0" w:evenVBand="0" w:oddHBand="1" w:evenHBand="0" w:firstRowFirstColumn="0" w:firstRowLastColumn="0" w:lastRowFirstColumn="0" w:lastRowLastColumn="0"/>
          <w:trHeight w:val="521"/>
          <w:jc w:val="center"/>
        </w:trPr>
        <w:tc>
          <w:tcPr>
            <w:tcW w:w="3825" w:type="dxa"/>
            <w:hideMark/>
          </w:tcPr>
          <w:p w14:paraId="7B5BDBFB" w14:textId="77777777" w:rsidR="00F64D6B" w:rsidRPr="00374323" w:rsidRDefault="00F64D6B" w:rsidP="002E4491">
            <w:pPr>
              <w:rPr>
                <w:rFonts w:ascii="Verdana" w:hAnsi="Verdana"/>
                <w:b/>
                <w:bCs/>
              </w:rPr>
            </w:pPr>
            <w:r w:rsidRPr="00374323">
              <w:rPr>
                <w:rFonts w:ascii="Verdana" w:hAnsi="Verdana"/>
                <w:b/>
                <w:bCs/>
              </w:rPr>
              <w:t xml:space="preserve">Resistance of Strainer to Internal Hydrostatic Pressure </w:t>
            </w:r>
          </w:p>
        </w:tc>
        <w:tc>
          <w:tcPr>
            <w:tcW w:w="6235" w:type="dxa"/>
            <w:hideMark/>
          </w:tcPr>
          <w:p w14:paraId="0E133023" w14:textId="77777777" w:rsidR="00F64D6B" w:rsidRPr="00374323" w:rsidRDefault="00F64D6B" w:rsidP="00F64D6B">
            <w:pPr>
              <w:jc w:val="both"/>
              <w:rPr>
                <w:rFonts w:ascii="Verdana" w:hAnsi="Verdana"/>
              </w:rPr>
            </w:pPr>
            <w:r w:rsidRPr="00374323">
              <w:rPr>
                <w:rFonts w:ascii="Verdana" w:hAnsi="Verdana"/>
              </w:rPr>
              <w:t>Filter screen shall withstand pressure</w:t>
            </w:r>
          </w:p>
        </w:tc>
      </w:tr>
      <w:tr w:rsidR="00F64D6B" w:rsidRPr="00374323" w14:paraId="296DC12D" w14:textId="77777777" w:rsidTr="00F64D6B">
        <w:trPr>
          <w:trHeight w:val="656"/>
          <w:jc w:val="center"/>
        </w:trPr>
        <w:tc>
          <w:tcPr>
            <w:tcW w:w="3825" w:type="dxa"/>
            <w:hideMark/>
          </w:tcPr>
          <w:p w14:paraId="21480C03" w14:textId="77777777" w:rsidR="00F64D6B" w:rsidRPr="00374323" w:rsidRDefault="00F64D6B" w:rsidP="002E4491">
            <w:pPr>
              <w:rPr>
                <w:rFonts w:ascii="Verdana" w:hAnsi="Verdana"/>
                <w:b/>
                <w:bCs/>
              </w:rPr>
            </w:pPr>
            <w:r w:rsidRPr="00374323">
              <w:rPr>
                <w:rFonts w:ascii="Verdana" w:hAnsi="Verdana"/>
                <w:b/>
                <w:bCs/>
              </w:rPr>
              <w:t xml:space="preserve">Resistance to Internal Hydrostatic Pressure at High Temperature </w:t>
            </w:r>
          </w:p>
        </w:tc>
        <w:tc>
          <w:tcPr>
            <w:tcW w:w="6235" w:type="dxa"/>
            <w:hideMark/>
          </w:tcPr>
          <w:p w14:paraId="64018590" w14:textId="77777777" w:rsidR="00F64D6B" w:rsidRPr="00374323" w:rsidRDefault="00F64D6B" w:rsidP="00F64D6B">
            <w:pPr>
              <w:jc w:val="both"/>
              <w:rPr>
                <w:rFonts w:ascii="Verdana" w:hAnsi="Verdana"/>
              </w:rPr>
            </w:pPr>
            <w:r w:rsidRPr="00374323">
              <w:rPr>
                <w:rFonts w:ascii="Verdana" w:hAnsi="Verdana"/>
              </w:rPr>
              <w:t>Shall withstand even if water temperature is high</w:t>
            </w:r>
          </w:p>
        </w:tc>
      </w:tr>
      <w:tr w:rsidR="00F64D6B" w:rsidRPr="00374323" w14:paraId="5206E780" w14:textId="77777777" w:rsidTr="00F64D6B">
        <w:trPr>
          <w:cnfStyle w:val="000000100000" w:firstRow="0" w:lastRow="0" w:firstColumn="0" w:lastColumn="0" w:oddVBand="0" w:evenVBand="0" w:oddHBand="1" w:evenHBand="0" w:firstRowFirstColumn="0" w:firstRowLastColumn="0" w:lastRowFirstColumn="0" w:lastRowLastColumn="0"/>
          <w:trHeight w:val="656"/>
          <w:jc w:val="center"/>
        </w:trPr>
        <w:tc>
          <w:tcPr>
            <w:tcW w:w="3825" w:type="dxa"/>
          </w:tcPr>
          <w:p w14:paraId="7FC31EE8" w14:textId="1072DBD0" w:rsidR="00F64D6B" w:rsidRPr="00374323" w:rsidRDefault="00F64D6B" w:rsidP="002E4491">
            <w:pPr>
              <w:rPr>
                <w:rFonts w:ascii="Verdana" w:hAnsi="Verdana"/>
                <w:b/>
                <w:bCs/>
              </w:rPr>
            </w:pPr>
            <w:r w:rsidRPr="00374323">
              <w:rPr>
                <w:rFonts w:ascii="Verdana" w:hAnsi="Verdana"/>
                <w:b/>
                <w:bCs/>
              </w:rPr>
              <w:t>Requirements of Filter Housing (Metal and Plastic)</w:t>
            </w:r>
          </w:p>
        </w:tc>
        <w:tc>
          <w:tcPr>
            <w:tcW w:w="6235" w:type="dxa"/>
          </w:tcPr>
          <w:p w14:paraId="7B85AB3B" w14:textId="70A8B76D" w:rsidR="00F64D6B" w:rsidRPr="00374323" w:rsidRDefault="00F64D6B" w:rsidP="00F64D6B">
            <w:pPr>
              <w:jc w:val="both"/>
              <w:rPr>
                <w:rFonts w:ascii="Verdana" w:hAnsi="Verdana"/>
              </w:rPr>
            </w:pPr>
            <w:r w:rsidRPr="00374323">
              <w:rPr>
                <w:rFonts w:ascii="Verdana" w:hAnsi="Verdana"/>
              </w:rPr>
              <w:t>to ensure it can withstand operational pressures without leaks or structural failure</w:t>
            </w:r>
          </w:p>
        </w:tc>
      </w:tr>
      <w:tr w:rsidR="00F64D6B" w:rsidRPr="00374323" w14:paraId="1CD9E4D7" w14:textId="77777777" w:rsidTr="00F64D6B">
        <w:trPr>
          <w:trHeight w:val="724"/>
          <w:jc w:val="center"/>
        </w:trPr>
        <w:tc>
          <w:tcPr>
            <w:tcW w:w="3825" w:type="dxa"/>
            <w:hideMark/>
          </w:tcPr>
          <w:p w14:paraId="7298A958" w14:textId="079B31E0" w:rsidR="00F64D6B" w:rsidRPr="00374323" w:rsidRDefault="00F64D6B" w:rsidP="002E4491">
            <w:pPr>
              <w:rPr>
                <w:rFonts w:ascii="Verdana" w:hAnsi="Verdana"/>
                <w:b/>
                <w:bCs/>
              </w:rPr>
            </w:pPr>
            <w:r w:rsidRPr="00374323">
              <w:rPr>
                <w:rFonts w:ascii="Verdana" w:hAnsi="Verdana"/>
                <w:b/>
                <w:bCs/>
              </w:rPr>
              <w:t>Resistance to cyclic pressure</w:t>
            </w:r>
          </w:p>
        </w:tc>
        <w:tc>
          <w:tcPr>
            <w:tcW w:w="6235" w:type="dxa"/>
            <w:hideMark/>
          </w:tcPr>
          <w:p w14:paraId="65A5988A" w14:textId="51FD7946" w:rsidR="00F64D6B" w:rsidRPr="00374323" w:rsidRDefault="00F64D6B" w:rsidP="00F64D6B">
            <w:pPr>
              <w:jc w:val="both"/>
              <w:rPr>
                <w:rFonts w:ascii="Verdana" w:hAnsi="Verdana"/>
              </w:rPr>
            </w:pPr>
            <w:r w:rsidRPr="00374323">
              <w:rPr>
                <w:rFonts w:ascii="Verdana" w:hAnsi="Verdana"/>
              </w:rPr>
              <w:t>evaluates their durability and reliability under fluctuating pressure conditions</w:t>
            </w:r>
          </w:p>
        </w:tc>
      </w:tr>
      <w:tr w:rsidR="00F64D6B" w:rsidRPr="00374323" w14:paraId="414DA74D" w14:textId="77777777" w:rsidTr="00F64D6B">
        <w:trPr>
          <w:cnfStyle w:val="000000100000" w:firstRow="0" w:lastRow="0" w:firstColumn="0" w:lastColumn="0" w:oddVBand="0" w:evenVBand="0" w:oddHBand="1" w:evenHBand="0" w:firstRowFirstColumn="0" w:firstRowLastColumn="0" w:lastRowFirstColumn="0" w:lastRowLastColumn="0"/>
          <w:trHeight w:val="439"/>
          <w:jc w:val="center"/>
        </w:trPr>
        <w:tc>
          <w:tcPr>
            <w:tcW w:w="3825" w:type="dxa"/>
            <w:hideMark/>
          </w:tcPr>
          <w:p w14:paraId="48BABE00" w14:textId="77777777" w:rsidR="00F64D6B" w:rsidRPr="00374323" w:rsidRDefault="00F64D6B" w:rsidP="00F64D6B">
            <w:pPr>
              <w:rPr>
                <w:rFonts w:ascii="Verdana" w:hAnsi="Verdana"/>
                <w:b/>
                <w:bCs/>
              </w:rPr>
            </w:pPr>
            <w:r w:rsidRPr="00374323">
              <w:rPr>
                <w:rFonts w:ascii="Verdana" w:hAnsi="Verdana"/>
                <w:b/>
                <w:bCs/>
              </w:rPr>
              <w:t>Back flushing hydraulic parameters and tests</w:t>
            </w:r>
          </w:p>
          <w:p w14:paraId="6E2CC580" w14:textId="09241809" w:rsidR="00F64D6B" w:rsidRPr="00374323" w:rsidRDefault="00F64D6B" w:rsidP="002E4491">
            <w:pPr>
              <w:rPr>
                <w:rFonts w:ascii="Verdana" w:hAnsi="Verdana"/>
                <w:b/>
                <w:bCs/>
              </w:rPr>
            </w:pPr>
          </w:p>
        </w:tc>
        <w:tc>
          <w:tcPr>
            <w:tcW w:w="6235" w:type="dxa"/>
            <w:hideMark/>
          </w:tcPr>
          <w:p w14:paraId="46A19E95" w14:textId="67F58861" w:rsidR="00F64D6B" w:rsidRPr="00374323" w:rsidRDefault="00F64D6B" w:rsidP="00F64D6B">
            <w:pPr>
              <w:jc w:val="both"/>
              <w:rPr>
                <w:rFonts w:ascii="Verdana" w:hAnsi="Verdana"/>
              </w:rPr>
            </w:pPr>
            <w:r w:rsidRPr="00374323">
              <w:rPr>
                <w:rFonts w:ascii="Verdana" w:hAnsi="Verdana"/>
              </w:rPr>
              <w:t>Backflushing is done to removes debris, contaminants, and blockages to maintain filter’s efficiency and ensure consistent fluid flow. Therefore the test is done to validate filter performance and prevents system damage by clearing clogs.</w:t>
            </w:r>
          </w:p>
        </w:tc>
      </w:tr>
    </w:tbl>
    <w:p w14:paraId="7771D8F8" w14:textId="77777777" w:rsidR="00F64D6B" w:rsidRPr="00374323" w:rsidRDefault="00F64D6B" w:rsidP="0003263A">
      <w:pPr>
        <w:rPr>
          <w:rFonts w:ascii="Verdana" w:hAnsi="Verdana"/>
          <w:b/>
          <w:bCs/>
        </w:rPr>
      </w:pPr>
    </w:p>
    <w:p w14:paraId="36E32A69" w14:textId="70C95940" w:rsidR="0003263A" w:rsidRPr="00374323" w:rsidRDefault="0003263A" w:rsidP="0003263A">
      <w:pPr>
        <w:rPr>
          <w:rFonts w:ascii="Verdana" w:hAnsi="Verdana"/>
          <w:b/>
          <w:bCs/>
        </w:rPr>
      </w:pPr>
      <w:r w:rsidRPr="00374323">
        <w:rPr>
          <w:rFonts w:ascii="Verdana" w:hAnsi="Verdana"/>
          <w:b/>
          <w:bCs/>
        </w:rPr>
        <w:t>AUTOMATIC BACK FLUSHING AND CONTROLLER</w:t>
      </w:r>
    </w:p>
    <w:p w14:paraId="774442FD" w14:textId="77777777" w:rsidR="00060D2C" w:rsidRPr="00374323" w:rsidRDefault="00060D2C" w:rsidP="00060D2C">
      <w:pPr>
        <w:spacing w:line="276" w:lineRule="auto"/>
        <w:rPr>
          <w:rFonts w:ascii="Verdana" w:hAnsi="Verdana"/>
          <w:b/>
          <w:bCs/>
        </w:rPr>
      </w:pPr>
    </w:p>
    <w:p w14:paraId="43DEE1CD" w14:textId="77777777" w:rsidR="0003263A" w:rsidRPr="00374323" w:rsidRDefault="0003263A" w:rsidP="00060D2C">
      <w:pPr>
        <w:pStyle w:val="ListParagraph"/>
        <w:numPr>
          <w:ilvl w:val="0"/>
          <w:numId w:val="24"/>
        </w:numPr>
        <w:spacing w:line="276" w:lineRule="auto"/>
        <w:rPr>
          <w:rFonts w:ascii="Verdana" w:hAnsi="Verdana"/>
        </w:rPr>
      </w:pPr>
      <w:r w:rsidRPr="00374323">
        <w:rPr>
          <w:rFonts w:ascii="Verdana" w:hAnsi="Verdana"/>
        </w:rPr>
        <w:t xml:space="preserve">Backwash Initiation </w:t>
      </w:r>
    </w:p>
    <w:p w14:paraId="58893F47" w14:textId="77777777" w:rsidR="0003263A" w:rsidRPr="00374323" w:rsidRDefault="0003263A" w:rsidP="00060D2C">
      <w:pPr>
        <w:pStyle w:val="ListParagraph"/>
        <w:numPr>
          <w:ilvl w:val="0"/>
          <w:numId w:val="24"/>
        </w:numPr>
        <w:spacing w:line="276" w:lineRule="auto"/>
        <w:rPr>
          <w:rFonts w:ascii="Verdana" w:hAnsi="Verdana"/>
        </w:rPr>
      </w:pPr>
      <w:r w:rsidRPr="00374323">
        <w:rPr>
          <w:rFonts w:ascii="Verdana" w:hAnsi="Verdana"/>
        </w:rPr>
        <w:t>Flushing Control Mechanism Testing</w:t>
      </w:r>
    </w:p>
    <w:p w14:paraId="244D5D69" w14:textId="77777777" w:rsidR="0003263A" w:rsidRPr="00374323" w:rsidRDefault="0003263A" w:rsidP="00060D2C">
      <w:pPr>
        <w:pStyle w:val="ListParagraph"/>
        <w:numPr>
          <w:ilvl w:val="1"/>
          <w:numId w:val="24"/>
        </w:numPr>
        <w:spacing w:line="276" w:lineRule="auto"/>
        <w:rPr>
          <w:rFonts w:ascii="Verdana" w:hAnsi="Verdana"/>
        </w:rPr>
      </w:pPr>
      <w:r w:rsidRPr="00374323">
        <w:rPr>
          <w:rFonts w:ascii="Verdana" w:hAnsi="Verdana"/>
        </w:rPr>
        <w:t>Mechanism Activated by Pressure Differential Sensor</w:t>
      </w:r>
    </w:p>
    <w:p w14:paraId="47055E16" w14:textId="6A108D26" w:rsidR="0003263A" w:rsidRPr="00374323" w:rsidRDefault="0003263A" w:rsidP="00060D2C">
      <w:pPr>
        <w:pStyle w:val="ListParagraph"/>
        <w:numPr>
          <w:ilvl w:val="1"/>
          <w:numId w:val="24"/>
        </w:numPr>
        <w:spacing w:line="276" w:lineRule="auto"/>
        <w:rPr>
          <w:rFonts w:ascii="Verdana" w:hAnsi="Verdana"/>
        </w:rPr>
      </w:pPr>
      <w:r w:rsidRPr="00374323">
        <w:rPr>
          <w:rFonts w:ascii="Verdana" w:hAnsi="Verdana"/>
        </w:rPr>
        <w:t xml:space="preserve">Mechanism Activated by Duration of Operation </w:t>
      </w:r>
    </w:p>
    <w:p w14:paraId="33F73CC6" w14:textId="77777777" w:rsidR="0003263A" w:rsidRPr="00374323" w:rsidRDefault="0003263A" w:rsidP="00060D2C">
      <w:pPr>
        <w:pStyle w:val="ListParagraph"/>
        <w:numPr>
          <w:ilvl w:val="1"/>
          <w:numId w:val="24"/>
        </w:numPr>
        <w:spacing w:line="276" w:lineRule="auto"/>
        <w:rPr>
          <w:rFonts w:ascii="Verdana" w:hAnsi="Verdana"/>
        </w:rPr>
      </w:pPr>
      <w:r w:rsidRPr="00374323">
        <w:rPr>
          <w:rFonts w:ascii="Verdana" w:hAnsi="Verdana"/>
        </w:rPr>
        <w:t xml:space="preserve">Mechanism Activated by Volume of Filtered Water </w:t>
      </w:r>
    </w:p>
    <w:p w14:paraId="2EE3360C" w14:textId="77777777" w:rsidR="0003263A" w:rsidRPr="00374323" w:rsidRDefault="0003263A" w:rsidP="00060D2C">
      <w:pPr>
        <w:pStyle w:val="ListParagraph"/>
        <w:numPr>
          <w:ilvl w:val="1"/>
          <w:numId w:val="24"/>
        </w:numPr>
        <w:spacing w:line="276" w:lineRule="auto"/>
        <w:rPr>
          <w:rFonts w:ascii="Verdana" w:hAnsi="Verdana"/>
        </w:rPr>
      </w:pPr>
      <w:r w:rsidRPr="00374323">
        <w:rPr>
          <w:rFonts w:ascii="Verdana" w:hAnsi="Verdana"/>
        </w:rPr>
        <w:t xml:space="preserve">Mechanism Activated by Some Other Physical Quantity </w:t>
      </w:r>
    </w:p>
    <w:p w14:paraId="5D9D3416" w14:textId="77777777" w:rsidR="0003263A" w:rsidRPr="00374323" w:rsidRDefault="0003263A" w:rsidP="00060D2C">
      <w:pPr>
        <w:pStyle w:val="ListParagraph"/>
        <w:numPr>
          <w:ilvl w:val="1"/>
          <w:numId w:val="24"/>
        </w:numPr>
        <w:spacing w:line="276" w:lineRule="auto"/>
        <w:rPr>
          <w:rFonts w:ascii="Verdana" w:hAnsi="Verdana"/>
        </w:rPr>
      </w:pPr>
      <w:r w:rsidRPr="00374323">
        <w:rPr>
          <w:rFonts w:ascii="Verdana" w:hAnsi="Verdana"/>
        </w:rPr>
        <w:t>Test of Protective Device</w:t>
      </w:r>
    </w:p>
    <w:p w14:paraId="72E42600" w14:textId="77777777" w:rsidR="0003263A" w:rsidRPr="00374323" w:rsidRDefault="0003263A" w:rsidP="00060D2C">
      <w:pPr>
        <w:pStyle w:val="ListParagraph"/>
        <w:numPr>
          <w:ilvl w:val="1"/>
          <w:numId w:val="24"/>
        </w:numPr>
        <w:spacing w:line="276" w:lineRule="auto"/>
        <w:rPr>
          <w:rFonts w:ascii="Verdana" w:hAnsi="Verdana"/>
        </w:rPr>
      </w:pPr>
      <w:r w:rsidRPr="00374323">
        <w:rPr>
          <w:rFonts w:ascii="Verdana" w:hAnsi="Verdana"/>
        </w:rPr>
        <w:t>Test for Flushing Mechanism</w:t>
      </w:r>
    </w:p>
    <w:p w14:paraId="3592D16D" w14:textId="77777777" w:rsidR="0003263A" w:rsidRPr="00374323" w:rsidRDefault="0003263A" w:rsidP="00060D2C">
      <w:pPr>
        <w:pStyle w:val="ListParagraph"/>
        <w:numPr>
          <w:ilvl w:val="1"/>
          <w:numId w:val="24"/>
        </w:numPr>
        <w:spacing w:line="276" w:lineRule="auto"/>
        <w:rPr>
          <w:rFonts w:ascii="Verdana" w:hAnsi="Verdana"/>
        </w:rPr>
      </w:pPr>
      <w:r w:rsidRPr="00374323">
        <w:rPr>
          <w:rFonts w:ascii="Verdana" w:hAnsi="Verdana"/>
        </w:rPr>
        <w:t>Detecting Media Escape</w:t>
      </w:r>
    </w:p>
    <w:p w14:paraId="52880937" w14:textId="77777777" w:rsidR="00F64D6B" w:rsidRPr="00374323" w:rsidRDefault="00F64D6B" w:rsidP="0003263A">
      <w:pPr>
        <w:rPr>
          <w:rFonts w:ascii="Verdana" w:hAnsi="Verdana"/>
          <w:b/>
          <w:bCs/>
        </w:rPr>
      </w:pPr>
    </w:p>
    <w:p w14:paraId="09AD482F" w14:textId="77777777" w:rsidR="00F64D6B" w:rsidRPr="00374323" w:rsidRDefault="00F64D6B" w:rsidP="0003263A">
      <w:pPr>
        <w:rPr>
          <w:rFonts w:ascii="Verdana" w:hAnsi="Verdana"/>
          <w:b/>
          <w:bCs/>
        </w:rPr>
      </w:pPr>
    </w:p>
    <w:p w14:paraId="1E7E037C" w14:textId="77777777" w:rsidR="00F64D6B" w:rsidRPr="00374323" w:rsidRDefault="00F64D6B" w:rsidP="0003263A">
      <w:pPr>
        <w:rPr>
          <w:rFonts w:ascii="Verdana" w:hAnsi="Verdana"/>
          <w:b/>
          <w:bCs/>
        </w:rPr>
      </w:pPr>
    </w:p>
    <w:p w14:paraId="511EA04C" w14:textId="77777777" w:rsidR="00F64D6B" w:rsidRPr="00374323" w:rsidRDefault="00F64D6B" w:rsidP="0003263A">
      <w:pPr>
        <w:rPr>
          <w:rFonts w:ascii="Verdana" w:hAnsi="Verdana"/>
          <w:b/>
          <w:bCs/>
        </w:rPr>
      </w:pPr>
    </w:p>
    <w:p w14:paraId="3BD7B769" w14:textId="77777777" w:rsidR="00F64D6B" w:rsidRPr="00374323" w:rsidRDefault="00F64D6B" w:rsidP="0003263A">
      <w:pPr>
        <w:rPr>
          <w:rFonts w:ascii="Verdana" w:hAnsi="Verdana"/>
          <w:b/>
          <w:bCs/>
        </w:rPr>
      </w:pPr>
    </w:p>
    <w:p w14:paraId="7B5D1782" w14:textId="77777777" w:rsidR="00F64D6B" w:rsidRPr="00374323" w:rsidRDefault="00F64D6B" w:rsidP="0003263A">
      <w:pPr>
        <w:rPr>
          <w:rFonts w:ascii="Verdana" w:hAnsi="Verdana"/>
          <w:b/>
          <w:bCs/>
        </w:rPr>
      </w:pPr>
    </w:p>
    <w:p w14:paraId="417352D0" w14:textId="77777777" w:rsidR="000D6D81" w:rsidRPr="00374323" w:rsidRDefault="000D6D81" w:rsidP="0003263A">
      <w:pPr>
        <w:rPr>
          <w:rFonts w:ascii="Verdana" w:hAnsi="Verdana"/>
          <w:b/>
          <w:bCs/>
        </w:rPr>
      </w:pPr>
    </w:p>
    <w:p w14:paraId="36F91F15" w14:textId="77777777" w:rsidR="000D6D81" w:rsidRPr="00374323" w:rsidRDefault="000D6D81" w:rsidP="0003263A">
      <w:pPr>
        <w:rPr>
          <w:rFonts w:ascii="Verdana" w:hAnsi="Verdana"/>
          <w:b/>
          <w:bCs/>
        </w:rPr>
      </w:pPr>
    </w:p>
    <w:p w14:paraId="06F42DC4" w14:textId="77777777" w:rsidR="000D6D81" w:rsidRPr="00374323" w:rsidRDefault="000D6D81" w:rsidP="0003263A">
      <w:pPr>
        <w:rPr>
          <w:rFonts w:ascii="Verdana" w:hAnsi="Verdana"/>
          <w:b/>
          <w:bCs/>
        </w:rPr>
      </w:pPr>
    </w:p>
    <w:p w14:paraId="400AB306" w14:textId="77777777" w:rsidR="00060D2C" w:rsidRPr="00374323" w:rsidRDefault="00060D2C" w:rsidP="0003263A">
      <w:pPr>
        <w:jc w:val="both"/>
        <w:rPr>
          <w:rFonts w:ascii="Verdana" w:hAnsi="Verdana"/>
          <w:b/>
          <w:bCs/>
        </w:rPr>
      </w:pPr>
    </w:p>
    <w:p w14:paraId="6CD0DADF" w14:textId="143B3FC9" w:rsidR="000D6D81" w:rsidRPr="00374323" w:rsidRDefault="000D6D81" w:rsidP="00060D2C">
      <w:pPr>
        <w:jc w:val="center"/>
        <w:rPr>
          <w:rFonts w:ascii="Verdana" w:hAnsi="Verdana"/>
          <w:b/>
          <w:bCs/>
          <w:sz w:val="32"/>
          <w:szCs w:val="32"/>
          <w:u w:val="single"/>
        </w:rPr>
      </w:pPr>
      <w:r w:rsidRPr="00374323">
        <w:rPr>
          <w:rFonts w:ascii="Verdana" w:hAnsi="Verdana"/>
          <w:b/>
          <w:bCs/>
          <w:sz w:val="32"/>
          <w:szCs w:val="32"/>
          <w:u w:val="single"/>
        </w:rPr>
        <w:lastRenderedPageBreak/>
        <w:t>FERTIGATION</w:t>
      </w:r>
    </w:p>
    <w:p w14:paraId="235CE296" w14:textId="77777777" w:rsidR="000D6D81" w:rsidRPr="00374323" w:rsidRDefault="000D6D81" w:rsidP="0003263A">
      <w:pPr>
        <w:jc w:val="both"/>
        <w:rPr>
          <w:rFonts w:ascii="Verdana" w:hAnsi="Verdana"/>
          <w:b/>
          <w:bCs/>
        </w:rPr>
      </w:pPr>
    </w:p>
    <w:p w14:paraId="4384C0B3" w14:textId="77777777" w:rsidR="000D6D81" w:rsidRPr="00374323" w:rsidRDefault="0003263A" w:rsidP="0003263A">
      <w:pPr>
        <w:jc w:val="both"/>
        <w:rPr>
          <w:rFonts w:ascii="Verdana" w:hAnsi="Verdana"/>
        </w:rPr>
      </w:pPr>
      <w:r w:rsidRPr="00374323">
        <w:rPr>
          <w:rFonts w:ascii="Verdana" w:hAnsi="Verdana"/>
        </w:rPr>
        <w:t xml:space="preserve">Fertigation is the process of delivering fertilizers/chemicals or nutrients directly to crops through an irrigation system. It ensures precise nutrient application, enhancing plant growth and minimizing waste.  </w:t>
      </w:r>
    </w:p>
    <w:p w14:paraId="1F2348F4" w14:textId="77777777" w:rsidR="000D6D81" w:rsidRPr="00374323" w:rsidRDefault="000D6D81" w:rsidP="0003263A">
      <w:pPr>
        <w:jc w:val="both"/>
        <w:rPr>
          <w:rFonts w:ascii="Verdana" w:hAnsi="Verdana"/>
        </w:rPr>
      </w:pPr>
    </w:p>
    <w:p w14:paraId="319D85E1" w14:textId="77777777" w:rsidR="000D6D81" w:rsidRPr="00374323" w:rsidRDefault="0003263A" w:rsidP="000D6D81">
      <w:pPr>
        <w:rPr>
          <w:rFonts w:ascii="Verdana" w:hAnsi="Verdana"/>
        </w:rPr>
      </w:pPr>
      <w:r w:rsidRPr="00374323">
        <w:rPr>
          <w:rFonts w:ascii="Verdana" w:hAnsi="Verdana"/>
        </w:rPr>
        <w:t>The application of fertilizer or/and other chemicals via irrigation water to crops/plants is based on the principle that a swiftly moving stream of water is able to carry with it the dissolved substances and fine dispersed suspended particles of fertilizer material.</w:t>
      </w:r>
      <w:r w:rsidR="000D6D81" w:rsidRPr="00374323">
        <w:rPr>
          <w:rFonts w:ascii="Verdana" w:hAnsi="Verdana"/>
        </w:rPr>
        <w:t xml:space="preserve"> </w:t>
      </w:r>
      <w:r w:rsidR="000D6D81" w:rsidRPr="00374323">
        <w:rPr>
          <w:rFonts w:ascii="Verdana" w:hAnsi="Verdana"/>
          <w:lang w:val="en-US"/>
        </w:rPr>
        <w:t>Venturi injector, injector pump, fertilizer tank are such equipment used for this purpose</w:t>
      </w:r>
    </w:p>
    <w:p w14:paraId="28B5F57F" w14:textId="77777777" w:rsidR="000D6D81" w:rsidRPr="00374323" w:rsidRDefault="000D6D81" w:rsidP="0003263A">
      <w:pPr>
        <w:jc w:val="both"/>
        <w:rPr>
          <w:rFonts w:ascii="Verdana" w:hAnsi="Verdana"/>
        </w:rPr>
      </w:pPr>
    </w:p>
    <w:p w14:paraId="05D15B57" w14:textId="77777777" w:rsidR="0003263A" w:rsidRPr="00374323" w:rsidRDefault="0003263A" w:rsidP="0003263A">
      <w:pPr>
        <w:rPr>
          <w:rFonts w:ascii="Verdana" w:hAnsi="Verdana"/>
        </w:rPr>
      </w:pPr>
      <w:r w:rsidRPr="00374323">
        <w:rPr>
          <w:rFonts w:ascii="Verdana" w:hAnsi="Verdana"/>
          <w:noProof/>
        </w:rPr>
        <w:drawing>
          <wp:inline distT="0" distB="0" distL="0" distR="0" wp14:anchorId="315A4E88" wp14:editId="3EE8DE8E">
            <wp:extent cx="5910580" cy="3155043"/>
            <wp:effectExtent l="12700" t="0" r="7620" b="0"/>
            <wp:docPr id="8" name="Diagram 8">
              <a:extLst xmlns:a="http://schemas.openxmlformats.org/drawingml/2006/main">
                <a:ext uri="{FF2B5EF4-FFF2-40B4-BE49-F238E27FC236}">
                  <a16:creationId xmlns:a16="http://schemas.microsoft.com/office/drawing/2014/main" id="{36245123-5A4F-6D35-8231-B9BA9A67BCF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4BA9C004" w14:textId="77777777" w:rsidR="0003263A" w:rsidRPr="00374323" w:rsidRDefault="0003263A" w:rsidP="0003263A">
      <w:pPr>
        <w:rPr>
          <w:rFonts w:ascii="Verdana" w:hAnsi="Verdana"/>
        </w:rPr>
      </w:pPr>
    </w:p>
    <w:p w14:paraId="384B1613" w14:textId="77777777" w:rsidR="0085669E" w:rsidRDefault="0085669E" w:rsidP="000D6D81">
      <w:pPr>
        <w:jc w:val="both"/>
        <w:rPr>
          <w:rFonts w:ascii="Verdana" w:hAnsi="Verdana"/>
          <w:b/>
          <w:bCs/>
        </w:rPr>
      </w:pPr>
    </w:p>
    <w:p w14:paraId="4D1721C0" w14:textId="77777777" w:rsidR="0085669E" w:rsidRDefault="0085669E" w:rsidP="000D6D81">
      <w:pPr>
        <w:jc w:val="both"/>
        <w:rPr>
          <w:rFonts w:ascii="Verdana" w:hAnsi="Verdana"/>
          <w:b/>
          <w:bCs/>
        </w:rPr>
      </w:pPr>
    </w:p>
    <w:p w14:paraId="62DA8213" w14:textId="77777777" w:rsidR="0085669E" w:rsidRDefault="0085669E" w:rsidP="000D6D81">
      <w:pPr>
        <w:jc w:val="both"/>
        <w:rPr>
          <w:rFonts w:ascii="Verdana" w:hAnsi="Verdana"/>
          <w:b/>
          <w:bCs/>
        </w:rPr>
      </w:pPr>
    </w:p>
    <w:p w14:paraId="33DE2F29" w14:textId="77777777" w:rsidR="0085669E" w:rsidRDefault="0085669E" w:rsidP="000D6D81">
      <w:pPr>
        <w:jc w:val="both"/>
        <w:rPr>
          <w:rFonts w:ascii="Verdana" w:hAnsi="Verdana"/>
          <w:b/>
          <w:bCs/>
        </w:rPr>
      </w:pPr>
    </w:p>
    <w:p w14:paraId="12AD5038" w14:textId="77777777" w:rsidR="0085669E" w:rsidRDefault="0085669E" w:rsidP="000D6D81">
      <w:pPr>
        <w:jc w:val="both"/>
        <w:rPr>
          <w:rFonts w:ascii="Verdana" w:hAnsi="Verdana"/>
          <w:b/>
          <w:bCs/>
        </w:rPr>
      </w:pPr>
    </w:p>
    <w:p w14:paraId="60F639E0" w14:textId="77777777" w:rsidR="0085669E" w:rsidRDefault="0085669E" w:rsidP="000D6D81">
      <w:pPr>
        <w:jc w:val="both"/>
        <w:rPr>
          <w:rFonts w:ascii="Verdana" w:hAnsi="Verdana"/>
          <w:b/>
          <w:bCs/>
        </w:rPr>
      </w:pPr>
    </w:p>
    <w:p w14:paraId="4FA32AFF" w14:textId="77777777" w:rsidR="0085669E" w:rsidRDefault="0085669E" w:rsidP="000D6D81">
      <w:pPr>
        <w:jc w:val="both"/>
        <w:rPr>
          <w:rFonts w:ascii="Verdana" w:hAnsi="Verdana"/>
          <w:b/>
          <w:bCs/>
        </w:rPr>
      </w:pPr>
    </w:p>
    <w:p w14:paraId="64DC1BF9" w14:textId="77777777" w:rsidR="0085669E" w:rsidRDefault="0085669E" w:rsidP="000D6D81">
      <w:pPr>
        <w:jc w:val="both"/>
        <w:rPr>
          <w:rFonts w:ascii="Verdana" w:hAnsi="Verdana"/>
          <w:b/>
          <w:bCs/>
        </w:rPr>
      </w:pPr>
    </w:p>
    <w:p w14:paraId="4630948E" w14:textId="77777777" w:rsidR="0085669E" w:rsidRDefault="0085669E" w:rsidP="000D6D81">
      <w:pPr>
        <w:jc w:val="both"/>
        <w:rPr>
          <w:rFonts w:ascii="Verdana" w:hAnsi="Verdana"/>
          <w:b/>
          <w:bCs/>
        </w:rPr>
      </w:pPr>
    </w:p>
    <w:p w14:paraId="6C7B1C26" w14:textId="77777777" w:rsidR="0085669E" w:rsidRDefault="0085669E" w:rsidP="000D6D81">
      <w:pPr>
        <w:jc w:val="both"/>
        <w:rPr>
          <w:rFonts w:ascii="Verdana" w:hAnsi="Verdana"/>
          <w:b/>
          <w:bCs/>
        </w:rPr>
      </w:pPr>
    </w:p>
    <w:p w14:paraId="270F78B9" w14:textId="77777777" w:rsidR="0085669E" w:rsidRDefault="0085669E" w:rsidP="000D6D81">
      <w:pPr>
        <w:jc w:val="both"/>
        <w:rPr>
          <w:rFonts w:ascii="Verdana" w:hAnsi="Verdana"/>
          <w:b/>
          <w:bCs/>
        </w:rPr>
      </w:pPr>
    </w:p>
    <w:p w14:paraId="1ADFF99D" w14:textId="77777777" w:rsidR="0085669E" w:rsidRDefault="0085669E" w:rsidP="000D6D81">
      <w:pPr>
        <w:jc w:val="both"/>
        <w:rPr>
          <w:rFonts w:ascii="Verdana" w:hAnsi="Verdana"/>
          <w:b/>
          <w:bCs/>
        </w:rPr>
      </w:pPr>
    </w:p>
    <w:p w14:paraId="17C53607" w14:textId="77777777" w:rsidR="0085669E" w:rsidRDefault="0085669E" w:rsidP="000D6D81">
      <w:pPr>
        <w:jc w:val="both"/>
        <w:rPr>
          <w:rFonts w:ascii="Verdana" w:hAnsi="Verdana"/>
          <w:b/>
          <w:bCs/>
        </w:rPr>
      </w:pPr>
    </w:p>
    <w:p w14:paraId="4A9C9417" w14:textId="1D77CB76" w:rsidR="000D6D81" w:rsidRPr="00374323" w:rsidRDefault="000D6D81" w:rsidP="000D6D81">
      <w:pPr>
        <w:jc w:val="both"/>
        <w:rPr>
          <w:rFonts w:ascii="Verdana" w:hAnsi="Verdana"/>
          <w:b/>
          <w:bCs/>
        </w:rPr>
      </w:pPr>
      <w:r w:rsidRPr="00374323">
        <w:rPr>
          <w:rFonts w:ascii="Verdana" w:hAnsi="Verdana"/>
          <w:b/>
          <w:bCs/>
        </w:rPr>
        <w:lastRenderedPageBreak/>
        <w:t>A</w:t>
      </w:r>
      <w:r w:rsidR="00060D2C" w:rsidRPr="00374323">
        <w:rPr>
          <w:rFonts w:ascii="Verdana" w:hAnsi="Verdana"/>
          <w:b/>
          <w:bCs/>
        </w:rPr>
        <w:t>bout</w:t>
      </w:r>
      <w:r w:rsidRPr="00374323">
        <w:rPr>
          <w:rFonts w:ascii="Verdana" w:hAnsi="Verdana"/>
          <w:b/>
          <w:bCs/>
        </w:rPr>
        <w:t xml:space="preserve"> </w:t>
      </w:r>
      <w:r w:rsidRPr="00374323">
        <w:rPr>
          <w:rFonts w:ascii="Verdana" w:hAnsi="Verdana"/>
          <w:b/>
          <w:bCs/>
          <w:lang w:val="en-US"/>
        </w:rPr>
        <w:t>IS 14483 (Part 1) :  2024 FERTILIZER AND CHEMICAL INJECTION SYSTEM : PART 1 VENTURI INJECTOR (</w:t>
      </w:r>
      <w:r w:rsidRPr="00374323">
        <w:rPr>
          <w:rFonts w:ascii="Verdana" w:hAnsi="Verdana"/>
          <w:b/>
          <w:bCs/>
          <w:i/>
          <w:iCs/>
          <w:lang w:val="en-US"/>
        </w:rPr>
        <w:t>first revision</w:t>
      </w:r>
      <w:r w:rsidRPr="00374323">
        <w:rPr>
          <w:rFonts w:ascii="Verdana" w:hAnsi="Verdana"/>
          <w:b/>
          <w:bCs/>
          <w:lang w:val="en-US"/>
        </w:rPr>
        <w:t>)</w:t>
      </w:r>
    </w:p>
    <w:p w14:paraId="2B6AD07F" w14:textId="0001B53E" w:rsidR="000D6D81" w:rsidRPr="00374323" w:rsidRDefault="000D6D81" w:rsidP="0003263A">
      <w:pPr>
        <w:jc w:val="both"/>
        <w:rPr>
          <w:rFonts w:ascii="Verdana" w:hAnsi="Verdana"/>
        </w:rPr>
      </w:pPr>
      <w:r w:rsidRPr="00374323">
        <w:rPr>
          <w:rFonts w:ascii="Verdana" w:hAnsi="Verdana"/>
          <w:noProof/>
        </w:rPr>
        <w:drawing>
          <wp:anchor distT="0" distB="0" distL="114300" distR="114300" simplePos="0" relativeHeight="251691008" behindDoc="0" locked="0" layoutInCell="1" allowOverlap="1" wp14:anchorId="0267EF90" wp14:editId="559E7200">
            <wp:simplePos x="0" y="0"/>
            <wp:positionH relativeFrom="column">
              <wp:posOffset>3712210</wp:posOffset>
            </wp:positionH>
            <wp:positionV relativeFrom="paragraph">
              <wp:posOffset>111125</wp:posOffset>
            </wp:positionV>
            <wp:extent cx="2332990" cy="1892300"/>
            <wp:effectExtent l="25400" t="38100" r="29210" b="38100"/>
            <wp:wrapSquare wrapText="bothSides"/>
            <wp:docPr id="9" name="Picture 2" descr="A group of green plastic pipes&#10;&#10;Description automatically generated">
              <a:extLst xmlns:a="http://schemas.openxmlformats.org/drawingml/2006/main">
                <a:ext uri="{FF2B5EF4-FFF2-40B4-BE49-F238E27FC236}">
                  <a16:creationId xmlns:a16="http://schemas.microsoft.com/office/drawing/2014/main" id="{7B92602E-8E05-4BB3-EB21-F9A73D0C0E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A group of green plastic pipes&#10;&#10;Description automatically generated">
                      <a:extLst>
                        <a:ext uri="{FF2B5EF4-FFF2-40B4-BE49-F238E27FC236}">
                          <a16:creationId xmlns:a16="http://schemas.microsoft.com/office/drawing/2014/main" id="{7B92602E-8E05-4BB3-EB21-F9A73D0C0E8F}"/>
                        </a:ext>
                      </a:extLst>
                    </pic:cNvPr>
                    <pic:cNvPicPr>
                      <a:picLocks noChangeAspect="1" noChangeArrowheads="1"/>
                    </pic:cNvPicPr>
                  </pic:nvPicPr>
                  <pic:blipFill rotWithShape="1">
                    <a:blip r:embed="rId55">
                      <a:extLst>
                        <a:ext uri="{28A0092B-C50C-407E-A947-70E740481C1C}">
                          <a14:useLocalDpi xmlns:a14="http://schemas.microsoft.com/office/drawing/2010/main" val="0"/>
                        </a:ext>
                      </a:extLst>
                    </a:blip>
                    <a:srcRect l="23620" r="5584" b="4"/>
                    <a:stretch/>
                  </pic:blipFill>
                  <pic:spPr bwMode="auto">
                    <a:xfrm>
                      <a:off x="0" y="0"/>
                      <a:ext cx="2332990" cy="1892300"/>
                    </a:xfrm>
                    <a:prstGeom prst="roundRect">
                      <a:avLst>
                        <a:gd name="adj" fmla="val 16667"/>
                      </a:avLst>
                    </a:prstGeom>
                    <a:ln>
                      <a:noFill/>
                    </a:ln>
                    <a:effectLst>
                      <a:outerShdw sx="1000" sy="1000" algn="tl" rotWithShape="0">
                        <a:srgbClr val="000000"/>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834CC6" w14:textId="77777777" w:rsidR="000D6D81" w:rsidRPr="00374323" w:rsidRDefault="0003263A" w:rsidP="0003263A">
      <w:pPr>
        <w:jc w:val="both"/>
        <w:rPr>
          <w:rFonts w:ascii="Verdana" w:hAnsi="Verdana"/>
        </w:rPr>
      </w:pPr>
      <w:r w:rsidRPr="00374323">
        <w:rPr>
          <w:rFonts w:ascii="Verdana" w:hAnsi="Verdana"/>
        </w:rPr>
        <w:t xml:space="preserve">Venturi Injector is an appliance used for fertigation or chemigation, chlorinating or injecting chemicals in the sprinkler and drip irrigation systems. Venturi injector operates on the principle that, when a pressurized operating (motive) fluid enters the injector, it is constricted towards the injection chamber and changes into a high velocity jet stream. The increase in velocity inside the injection chamber results in decrease in pressure, thereby enabling an additive liquid material to be drawn through the suction port and entrained into the motive stream </w:t>
      </w:r>
    </w:p>
    <w:p w14:paraId="6F9EEA7B" w14:textId="77777777" w:rsidR="000D6D81" w:rsidRPr="00374323" w:rsidRDefault="000D6D81" w:rsidP="0003263A">
      <w:pPr>
        <w:jc w:val="both"/>
        <w:rPr>
          <w:rFonts w:ascii="Verdana" w:hAnsi="Verdana"/>
        </w:rPr>
      </w:pPr>
    </w:p>
    <w:p w14:paraId="1108EC83" w14:textId="3A885333" w:rsidR="0003263A" w:rsidRPr="00374323" w:rsidRDefault="0003263A" w:rsidP="0003263A">
      <w:pPr>
        <w:jc w:val="both"/>
        <w:rPr>
          <w:rFonts w:ascii="Verdana" w:hAnsi="Verdana"/>
        </w:rPr>
      </w:pPr>
      <w:r w:rsidRPr="00374323">
        <w:rPr>
          <w:rFonts w:ascii="Verdana" w:hAnsi="Verdana"/>
        </w:rPr>
        <w:t>IS 14483 (Part 1) prescribes the requirements of venturi injectors used for injecting fertilizer and chemicals in the sprinkler and drip irrigation systems.</w:t>
      </w:r>
    </w:p>
    <w:p w14:paraId="1E661C62" w14:textId="16DB9C13" w:rsidR="0003263A" w:rsidRPr="00374323" w:rsidRDefault="0003263A" w:rsidP="0003263A">
      <w:pPr>
        <w:jc w:val="both"/>
        <w:rPr>
          <w:rFonts w:ascii="Verdana" w:hAnsi="Verdana"/>
        </w:rPr>
      </w:pPr>
    </w:p>
    <w:p w14:paraId="4499FA63" w14:textId="6DDEC78B" w:rsidR="000D6D81" w:rsidRPr="00374323" w:rsidRDefault="000D6D81" w:rsidP="0003263A">
      <w:pPr>
        <w:rPr>
          <w:rFonts w:ascii="Verdana" w:hAnsi="Verdana"/>
          <w:b/>
          <w:bCs/>
        </w:rPr>
      </w:pPr>
      <w:r w:rsidRPr="00374323">
        <w:rPr>
          <w:rFonts w:ascii="Verdana" w:hAnsi="Verdana"/>
          <w:b/>
          <w:bCs/>
        </w:rPr>
        <w:t xml:space="preserve">MATERIAL REQUIREMENTS </w:t>
      </w:r>
    </w:p>
    <w:p w14:paraId="610E89CF" w14:textId="77777777" w:rsidR="000D6D81" w:rsidRPr="00374323" w:rsidRDefault="000D6D81" w:rsidP="0003263A">
      <w:pPr>
        <w:rPr>
          <w:rFonts w:ascii="Verdana" w:hAnsi="Verdana"/>
        </w:rPr>
      </w:pPr>
    </w:p>
    <w:p w14:paraId="35A221E5" w14:textId="02608316" w:rsidR="000D6D81" w:rsidRPr="00374323" w:rsidRDefault="000D6D81" w:rsidP="00060D2C">
      <w:pPr>
        <w:pStyle w:val="ListParagraph"/>
        <w:numPr>
          <w:ilvl w:val="0"/>
          <w:numId w:val="27"/>
        </w:numPr>
        <w:jc w:val="both"/>
        <w:rPr>
          <w:rFonts w:ascii="Verdana" w:hAnsi="Verdana"/>
        </w:rPr>
      </w:pPr>
      <w:r w:rsidRPr="00374323">
        <w:rPr>
          <w:rFonts w:ascii="Verdana" w:eastAsiaTheme="minorEastAsia" w:hAnsi="Verdana"/>
          <w:lang w:val="en-US"/>
        </w:rPr>
        <w:t>The material used in the manufacture of venturi injector and their fittings shall be resistant to fertilizers and chemicals commonly employed in irrigation and shall be suitable for use with water at temperatures up to 60°C and at pressures designed for the emitting pipe.</w:t>
      </w:r>
    </w:p>
    <w:p w14:paraId="4CAEBBAC" w14:textId="77777777" w:rsidR="000D6D81" w:rsidRPr="00374323" w:rsidRDefault="000D6D81" w:rsidP="000D6D81">
      <w:pPr>
        <w:jc w:val="both"/>
        <w:rPr>
          <w:rFonts w:ascii="Verdana" w:eastAsiaTheme="minorEastAsia" w:hAnsi="Verdana"/>
          <w:lang w:val="en-US"/>
        </w:rPr>
      </w:pPr>
    </w:p>
    <w:p w14:paraId="27FB0F02" w14:textId="7D741192" w:rsidR="000D6D81" w:rsidRPr="00374323" w:rsidRDefault="000D6D81" w:rsidP="00060D2C">
      <w:pPr>
        <w:pStyle w:val="ListParagraph"/>
        <w:numPr>
          <w:ilvl w:val="0"/>
          <w:numId w:val="27"/>
        </w:numPr>
        <w:jc w:val="both"/>
        <w:rPr>
          <w:rFonts w:ascii="Verdana" w:hAnsi="Verdana"/>
        </w:rPr>
      </w:pPr>
      <w:r w:rsidRPr="00374323">
        <w:rPr>
          <w:rFonts w:ascii="Verdana" w:eastAsiaTheme="minorEastAsia" w:hAnsi="Verdana"/>
          <w:lang w:val="en-US"/>
        </w:rPr>
        <w:t>The materials shall, as far as possible not support the growth of algae and bacteria. The parts of the emitting pipe that are exposed to sunlight. shall be opaque and protected against UV degradation.</w:t>
      </w:r>
    </w:p>
    <w:p w14:paraId="4683495C" w14:textId="77777777" w:rsidR="000D6D81" w:rsidRPr="00374323" w:rsidRDefault="000D6D81" w:rsidP="0003263A">
      <w:pPr>
        <w:rPr>
          <w:rFonts w:ascii="Verdana" w:hAnsi="Verdana"/>
        </w:rPr>
      </w:pPr>
    </w:p>
    <w:p w14:paraId="277B1935" w14:textId="77777777" w:rsidR="000D6D81" w:rsidRPr="00374323" w:rsidRDefault="000D6D81" w:rsidP="0003263A">
      <w:pPr>
        <w:rPr>
          <w:rFonts w:ascii="Verdana" w:hAnsi="Verdana"/>
        </w:rPr>
      </w:pPr>
    </w:p>
    <w:p w14:paraId="7A87278C" w14:textId="0D0A1935" w:rsidR="0003263A" w:rsidRPr="00374323" w:rsidRDefault="000D6D81" w:rsidP="0003263A">
      <w:pPr>
        <w:rPr>
          <w:rFonts w:ascii="Verdana" w:hAnsi="Verdana"/>
          <w:b/>
          <w:bCs/>
        </w:rPr>
      </w:pPr>
      <w:r w:rsidRPr="00374323">
        <w:rPr>
          <w:rFonts w:ascii="Verdana" w:hAnsi="Verdana"/>
          <w:b/>
          <w:bCs/>
        </w:rPr>
        <w:t>CONSTRUCTIONAL REQUIREMENTS</w:t>
      </w:r>
    </w:p>
    <w:p w14:paraId="197F023C" w14:textId="77777777" w:rsidR="000D6D81" w:rsidRPr="00374323" w:rsidRDefault="000D6D81" w:rsidP="0003263A">
      <w:pPr>
        <w:rPr>
          <w:rFonts w:ascii="Verdana" w:hAnsi="Verdana"/>
        </w:rPr>
      </w:pPr>
    </w:p>
    <w:p w14:paraId="1541B49E" w14:textId="7C2C654B" w:rsidR="0003263A" w:rsidRPr="00374323" w:rsidRDefault="0003263A" w:rsidP="00060D2C">
      <w:pPr>
        <w:pStyle w:val="ListParagraph"/>
        <w:numPr>
          <w:ilvl w:val="0"/>
          <w:numId w:val="26"/>
        </w:numPr>
        <w:jc w:val="both"/>
        <w:rPr>
          <w:rFonts w:ascii="Verdana" w:hAnsi="Verdana"/>
        </w:rPr>
      </w:pPr>
      <w:r w:rsidRPr="00374323">
        <w:rPr>
          <w:rFonts w:ascii="Verdana" w:hAnsi="Verdana"/>
        </w:rPr>
        <w:t>Should be detachable for removal when not in use. Suction port shall have suitable connection. inbuilt check valve may be provided. A metering device shall be provided</w:t>
      </w:r>
      <w:r w:rsidR="000D6D81" w:rsidRPr="00374323">
        <w:rPr>
          <w:rFonts w:ascii="Verdana" w:hAnsi="Verdana"/>
        </w:rPr>
        <w:t xml:space="preserve"> </w:t>
      </w:r>
      <w:r w:rsidRPr="00374323">
        <w:rPr>
          <w:rFonts w:ascii="Verdana" w:hAnsi="Verdana"/>
        </w:rPr>
        <w:t>pressure reducing device or flow control  device to be provide</w:t>
      </w:r>
    </w:p>
    <w:p w14:paraId="734898E4" w14:textId="77777777" w:rsidR="000D6D81" w:rsidRPr="00374323" w:rsidRDefault="000D6D81" w:rsidP="0003263A">
      <w:pPr>
        <w:jc w:val="both"/>
        <w:rPr>
          <w:rFonts w:ascii="Verdana" w:hAnsi="Verdana"/>
        </w:rPr>
      </w:pPr>
    </w:p>
    <w:p w14:paraId="14BADA3B" w14:textId="38857790" w:rsidR="0003263A" w:rsidRPr="00374323" w:rsidRDefault="0003263A" w:rsidP="0003263A">
      <w:pPr>
        <w:jc w:val="both"/>
        <w:rPr>
          <w:rFonts w:ascii="Verdana" w:hAnsi="Verdana"/>
          <w:b/>
          <w:bCs/>
        </w:rPr>
      </w:pPr>
      <w:r w:rsidRPr="00374323">
        <w:rPr>
          <w:rFonts w:ascii="Verdana" w:hAnsi="Verdana"/>
          <w:b/>
          <w:bCs/>
        </w:rPr>
        <w:t>TESTS</w:t>
      </w:r>
    </w:p>
    <w:p w14:paraId="2B04F35C" w14:textId="77777777" w:rsidR="000D6D81" w:rsidRPr="00374323" w:rsidRDefault="0003263A" w:rsidP="00060D2C">
      <w:pPr>
        <w:pStyle w:val="ListParagraph"/>
        <w:numPr>
          <w:ilvl w:val="0"/>
          <w:numId w:val="25"/>
        </w:numPr>
        <w:jc w:val="both"/>
        <w:rPr>
          <w:rFonts w:ascii="Verdana" w:hAnsi="Verdana"/>
        </w:rPr>
      </w:pPr>
      <w:r w:rsidRPr="00374323">
        <w:rPr>
          <w:rFonts w:ascii="Verdana" w:hAnsi="Verdana"/>
        </w:rPr>
        <w:t xml:space="preserve">Resistance of Venturi Injector to Internal Hydrostatic Pressure. </w:t>
      </w:r>
    </w:p>
    <w:p w14:paraId="5F52D230" w14:textId="77F8CB9D" w:rsidR="0003263A" w:rsidRPr="00374323" w:rsidRDefault="0003263A" w:rsidP="00060D2C">
      <w:pPr>
        <w:pStyle w:val="ListParagraph"/>
        <w:numPr>
          <w:ilvl w:val="0"/>
          <w:numId w:val="25"/>
        </w:numPr>
        <w:jc w:val="both"/>
        <w:rPr>
          <w:rFonts w:ascii="Verdana" w:hAnsi="Verdana"/>
        </w:rPr>
      </w:pPr>
      <w:r w:rsidRPr="00374323">
        <w:rPr>
          <w:rFonts w:ascii="Verdana" w:hAnsi="Verdana"/>
        </w:rPr>
        <w:t>Performance Test as per manufacturer’s declaration</w:t>
      </w:r>
    </w:p>
    <w:p w14:paraId="07566397" w14:textId="77777777" w:rsidR="0003263A" w:rsidRPr="00374323" w:rsidRDefault="0003263A" w:rsidP="0003263A">
      <w:pPr>
        <w:rPr>
          <w:rFonts w:ascii="Verdana" w:hAnsi="Verdana"/>
        </w:rPr>
      </w:pPr>
    </w:p>
    <w:p w14:paraId="1BEF2CA6" w14:textId="77777777" w:rsidR="00060D2C" w:rsidRPr="00374323" w:rsidRDefault="00060D2C" w:rsidP="000D6D81">
      <w:pPr>
        <w:rPr>
          <w:rFonts w:ascii="Verdana" w:hAnsi="Verdana"/>
          <w:b/>
          <w:bCs/>
        </w:rPr>
      </w:pPr>
    </w:p>
    <w:p w14:paraId="5D400BA0" w14:textId="3DE3919D" w:rsidR="000D6D81" w:rsidRPr="00374323" w:rsidRDefault="000D6D81" w:rsidP="000D6D81">
      <w:pPr>
        <w:rPr>
          <w:rFonts w:ascii="Verdana" w:hAnsi="Verdana"/>
          <w:b/>
          <w:bCs/>
        </w:rPr>
      </w:pPr>
      <w:r w:rsidRPr="00374323">
        <w:rPr>
          <w:rFonts w:ascii="Verdana" w:hAnsi="Verdana"/>
          <w:b/>
          <w:bCs/>
        </w:rPr>
        <w:lastRenderedPageBreak/>
        <w:t xml:space="preserve">INSTALLATION OF THE VENTURI INJECTOR IN THE IRRIGATION SYSTEMS FOR PERFORMANCE TESTING </w:t>
      </w:r>
    </w:p>
    <w:p w14:paraId="40802E24" w14:textId="25FD9D67" w:rsidR="0003263A" w:rsidRPr="00374323" w:rsidRDefault="0003263A" w:rsidP="000D6D81">
      <w:pPr>
        <w:jc w:val="center"/>
        <w:rPr>
          <w:rFonts w:ascii="Verdana" w:hAnsi="Verdana"/>
          <w:b/>
          <w:bCs/>
        </w:rPr>
      </w:pPr>
      <w:r w:rsidRPr="00374323">
        <w:rPr>
          <w:rFonts w:ascii="Verdana" w:hAnsi="Verdana"/>
          <w:b/>
          <w:bCs/>
          <w:noProof/>
        </w:rPr>
        <w:drawing>
          <wp:inline distT="0" distB="0" distL="0" distR="0" wp14:anchorId="7D2549D4" wp14:editId="316FE639">
            <wp:extent cx="2632364" cy="2404207"/>
            <wp:effectExtent l="0" t="0" r="0" b="0"/>
            <wp:docPr id="12" name="Picture 5" descr="A diagram of a pressure valve&#10;&#10;Description automatically generated">
              <a:extLst xmlns:a="http://schemas.openxmlformats.org/drawingml/2006/main">
                <a:ext uri="{FF2B5EF4-FFF2-40B4-BE49-F238E27FC236}">
                  <a16:creationId xmlns:a16="http://schemas.microsoft.com/office/drawing/2014/main" id="{420D0864-474A-4D3F-7670-77BEFD4F16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 descr="A diagram of a pressure valve&#10;&#10;Description automatically generated">
                      <a:extLst>
                        <a:ext uri="{FF2B5EF4-FFF2-40B4-BE49-F238E27FC236}">
                          <a16:creationId xmlns:a16="http://schemas.microsoft.com/office/drawing/2014/main" id="{420D0864-474A-4D3F-7670-77BEFD4F169B}"/>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32364" cy="2404207"/>
                    </a:xfrm>
                    <a:prstGeom prst="rect">
                      <a:avLst/>
                    </a:prstGeom>
                  </pic:spPr>
                </pic:pic>
              </a:graphicData>
            </a:graphic>
          </wp:inline>
        </w:drawing>
      </w:r>
      <w:r w:rsidRPr="00374323">
        <w:rPr>
          <w:rFonts w:ascii="Verdana" w:hAnsi="Verdana"/>
          <w:b/>
          <w:bCs/>
          <w:noProof/>
        </w:rPr>
        <w:drawing>
          <wp:inline distT="0" distB="0" distL="0" distR="0" wp14:anchorId="611828A0" wp14:editId="643DA3AC">
            <wp:extent cx="2296425" cy="2632364"/>
            <wp:effectExtent l="0" t="0" r="2540" b="0"/>
            <wp:docPr id="1547421825" name="Picture 9" descr="Diagram of a machine with text&#10;&#10;Description automatically generated with medium confidence">
              <a:extLst xmlns:a="http://schemas.openxmlformats.org/drawingml/2006/main">
                <a:ext uri="{FF2B5EF4-FFF2-40B4-BE49-F238E27FC236}">
                  <a16:creationId xmlns:a16="http://schemas.microsoft.com/office/drawing/2014/main" id="{C72A87D4-C672-E70F-4307-EDC8894CD0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21825" name="Picture 9" descr="Diagram of a machine with text&#10;&#10;Description automatically generated with medium confidence">
                      <a:extLst>
                        <a:ext uri="{FF2B5EF4-FFF2-40B4-BE49-F238E27FC236}">
                          <a16:creationId xmlns:a16="http://schemas.microsoft.com/office/drawing/2014/main" id="{C72A87D4-C672-E70F-4307-EDC8894CD04A}"/>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96425" cy="2632364"/>
                    </a:xfrm>
                    <a:prstGeom prst="rect">
                      <a:avLst/>
                    </a:prstGeom>
                  </pic:spPr>
                </pic:pic>
              </a:graphicData>
            </a:graphic>
          </wp:inline>
        </w:drawing>
      </w:r>
    </w:p>
    <w:p w14:paraId="5950AA0E" w14:textId="24FA00CE" w:rsidR="000D6D81" w:rsidRPr="00374323" w:rsidRDefault="00C34494" w:rsidP="00C34494">
      <w:pPr>
        <w:jc w:val="center"/>
        <w:rPr>
          <w:rFonts w:ascii="Verdana" w:hAnsi="Verdana"/>
        </w:rPr>
      </w:pPr>
      <w:r w:rsidRPr="00374323">
        <w:rPr>
          <w:rFonts w:ascii="Verdana" w:hAnsi="Verdana"/>
          <w:noProof/>
        </w:rPr>
        <w:drawing>
          <wp:anchor distT="0" distB="0" distL="114300" distR="114300" simplePos="0" relativeHeight="251703296" behindDoc="0" locked="0" layoutInCell="1" allowOverlap="1" wp14:anchorId="5991B6D2" wp14:editId="5956B581">
            <wp:simplePos x="0" y="0"/>
            <wp:positionH relativeFrom="column">
              <wp:posOffset>1390188</wp:posOffset>
            </wp:positionH>
            <wp:positionV relativeFrom="paragraph">
              <wp:posOffset>88612</wp:posOffset>
            </wp:positionV>
            <wp:extent cx="3389630" cy="2253615"/>
            <wp:effectExtent l="0" t="0" r="1270" b="0"/>
            <wp:wrapSquare wrapText="bothSides"/>
            <wp:docPr id="11" name="Picture 10" descr="Diagram of a system with valves and words&#10;&#10;Description automatically generated with medium confidence">
              <a:extLst xmlns:a="http://schemas.openxmlformats.org/drawingml/2006/main">
                <a:ext uri="{FF2B5EF4-FFF2-40B4-BE49-F238E27FC236}">
                  <a16:creationId xmlns:a16="http://schemas.microsoft.com/office/drawing/2014/main" id="{6FE9CE46-7EA2-2DC7-5F40-8314DC0810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Diagram of a system with valves and words&#10;&#10;Description automatically generated with medium confidence">
                      <a:extLst>
                        <a:ext uri="{FF2B5EF4-FFF2-40B4-BE49-F238E27FC236}">
                          <a16:creationId xmlns:a16="http://schemas.microsoft.com/office/drawing/2014/main" id="{6FE9CE46-7EA2-2DC7-5F40-8314DC08109B}"/>
                        </a:ext>
                      </a:extLst>
                    </pic:cNvPr>
                    <pic:cNvPicPr>
                      <a:picLocks noChangeAspect="1"/>
                    </pic:cNvPicPr>
                  </pic:nvPicPr>
                  <pic:blipFill rotWithShape="1">
                    <a:blip r:embed="rId58" cstate="print">
                      <a:extLst>
                        <a:ext uri="{28A0092B-C50C-407E-A947-70E740481C1C}">
                          <a14:useLocalDpi xmlns:a14="http://schemas.microsoft.com/office/drawing/2010/main" val="0"/>
                        </a:ext>
                      </a:extLst>
                    </a:blip>
                    <a:srcRect t="16970"/>
                    <a:stretch/>
                  </pic:blipFill>
                  <pic:spPr bwMode="auto">
                    <a:xfrm>
                      <a:off x="0" y="0"/>
                      <a:ext cx="3389630" cy="2253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8C57AA" w14:textId="5FA18E4F" w:rsidR="00060D2C" w:rsidRPr="00374323" w:rsidRDefault="00060D2C" w:rsidP="0003263A">
      <w:pPr>
        <w:jc w:val="both"/>
        <w:rPr>
          <w:rFonts w:ascii="Verdana" w:hAnsi="Verdana"/>
        </w:rPr>
      </w:pPr>
    </w:p>
    <w:p w14:paraId="474AAA94" w14:textId="6D06B9DB" w:rsidR="00060D2C" w:rsidRPr="00374323" w:rsidRDefault="00060D2C" w:rsidP="0003263A">
      <w:pPr>
        <w:jc w:val="both"/>
        <w:rPr>
          <w:rFonts w:ascii="Verdana" w:hAnsi="Verdana"/>
        </w:rPr>
      </w:pPr>
    </w:p>
    <w:p w14:paraId="197EEBAE" w14:textId="77777777" w:rsidR="00060D2C" w:rsidRPr="00374323" w:rsidRDefault="00060D2C" w:rsidP="0003263A">
      <w:pPr>
        <w:jc w:val="both"/>
        <w:rPr>
          <w:rFonts w:ascii="Verdana" w:hAnsi="Verdana"/>
        </w:rPr>
      </w:pPr>
    </w:p>
    <w:p w14:paraId="4A221BF1" w14:textId="406A2EA2" w:rsidR="00060D2C" w:rsidRPr="00374323" w:rsidRDefault="00060D2C" w:rsidP="0003263A">
      <w:pPr>
        <w:jc w:val="both"/>
        <w:rPr>
          <w:rFonts w:ascii="Verdana" w:hAnsi="Verdana"/>
        </w:rPr>
      </w:pPr>
    </w:p>
    <w:p w14:paraId="478524AA" w14:textId="3474EC2B" w:rsidR="00060D2C" w:rsidRPr="00374323" w:rsidRDefault="00060D2C" w:rsidP="0003263A">
      <w:pPr>
        <w:jc w:val="both"/>
        <w:rPr>
          <w:rFonts w:ascii="Verdana" w:hAnsi="Verdana"/>
        </w:rPr>
      </w:pPr>
    </w:p>
    <w:p w14:paraId="78903DF7" w14:textId="2026BF38" w:rsidR="00060D2C" w:rsidRPr="00374323" w:rsidRDefault="00060D2C" w:rsidP="0003263A">
      <w:pPr>
        <w:jc w:val="both"/>
        <w:rPr>
          <w:rFonts w:ascii="Verdana" w:hAnsi="Verdana"/>
        </w:rPr>
      </w:pPr>
    </w:p>
    <w:p w14:paraId="10D78CDB" w14:textId="4066BA76" w:rsidR="00060D2C" w:rsidRPr="00374323" w:rsidRDefault="00060D2C" w:rsidP="0003263A">
      <w:pPr>
        <w:jc w:val="both"/>
        <w:rPr>
          <w:rFonts w:ascii="Verdana" w:hAnsi="Verdana"/>
        </w:rPr>
      </w:pPr>
    </w:p>
    <w:p w14:paraId="0B6D0DC4" w14:textId="2387A078" w:rsidR="00060D2C" w:rsidRPr="00374323" w:rsidRDefault="00060D2C" w:rsidP="0003263A">
      <w:pPr>
        <w:jc w:val="both"/>
        <w:rPr>
          <w:rFonts w:ascii="Verdana" w:hAnsi="Verdana"/>
        </w:rPr>
      </w:pPr>
    </w:p>
    <w:p w14:paraId="654E0FA6" w14:textId="49809841" w:rsidR="00060D2C" w:rsidRPr="00374323" w:rsidRDefault="00060D2C" w:rsidP="0003263A">
      <w:pPr>
        <w:jc w:val="both"/>
        <w:rPr>
          <w:rFonts w:ascii="Verdana" w:hAnsi="Verdana"/>
        </w:rPr>
      </w:pPr>
    </w:p>
    <w:p w14:paraId="7226836A" w14:textId="404D6B3B" w:rsidR="00060D2C" w:rsidRPr="00374323" w:rsidRDefault="00060D2C" w:rsidP="0003263A">
      <w:pPr>
        <w:jc w:val="both"/>
        <w:rPr>
          <w:rFonts w:ascii="Verdana" w:hAnsi="Verdana"/>
        </w:rPr>
      </w:pPr>
    </w:p>
    <w:p w14:paraId="0973D4E3" w14:textId="6AC27DEC" w:rsidR="00060D2C" w:rsidRPr="00374323" w:rsidRDefault="00C34494" w:rsidP="0003263A">
      <w:pPr>
        <w:jc w:val="both"/>
        <w:rPr>
          <w:rFonts w:ascii="Verdana" w:hAnsi="Verdana"/>
        </w:rPr>
      </w:pPr>
      <w:r w:rsidRPr="00374323">
        <w:rPr>
          <w:rFonts w:ascii="Verdana" w:hAnsi="Verdana"/>
          <w:noProof/>
        </w:rPr>
        <w:drawing>
          <wp:anchor distT="0" distB="0" distL="114300" distR="114300" simplePos="0" relativeHeight="251693056" behindDoc="0" locked="0" layoutInCell="1" allowOverlap="1" wp14:anchorId="6C193E0D" wp14:editId="54AD80F2">
            <wp:simplePos x="0" y="0"/>
            <wp:positionH relativeFrom="column">
              <wp:posOffset>3235498</wp:posOffset>
            </wp:positionH>
            <wp:positionV relativeFrom="paragraph">
              <wp:posOffset>368300</wp:posOffset>
            </wp:positionV>
            <wp:extent cx="2786380" cy="2141220"/>
            <wp:effectExtent l="0" t="0" r="0" b="5080"/>
            <wp:wrapSquare wrapText="bothSides"/>
            <wp:docPr id="1029" name="Picture 1" descr="A diagram of a pipe system&#10;&#10;Description automatically generated">
              <a:extLst xmlns:a="http://schemas.openxmlformats.org/drawingml/2006/main">
                <a:ext uri="{FF2B5EF4-FFF2-40B4-BE49-F238E27FC236}">
                  <a16:creationId xmlns:a16="http://schemas.microsoft.com/office/drawing/2014/main" id="{2F01F69F-F97D-148B-C1D2-5AFA3EB481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 descr="A diagram of a pipe system&#10;&#10;Description automatically generated">
                      <a:extLst>
                        <a:ext uri="{FF2B5EF4-FFF2-40B4-BE49-F238E27FC236}">
                          <a16:creationId xmlns:a16="http://schemas.microsoft.com/office/drawing/2014/main" id="{2F01F69F-F97D-148B-C1D2-5AFA3EB4810F}"/>
                        </a:ext>
                      </a:extLst>
                    </pic:cNvPr>
                    <pic:cNvPicPr>
                      <a:picLocks noChangeAspect="1" noChangeArrowheads="1"/>
                    </pic:cNvPicPr>
                  </pic:nvPicPr>
                  <pic:blipFill>
                    <a:blip r:embed="rId59" r:link="rId60">
                      <a:extLst>
                        <a:ext uri="{28A0092B-C50C-407E-A947-70E740481C1C}">
                          <a14:useLocalDpi xmlns:a14="http://schemas.microsoft.com/office/drawing/2010/main" val="0"/>
                        </a:ext>
                      </a:extLst>
                    </a:blip>
                    <a:srcRect l="5026" t="30556" r="3836" b="20062"/>
                    <a:stretch>
                      <a:fillRect/>
                    </a:stretch>
                  </pic:blipFill>
                  <pic:spPr bwMode="auto">
                    <a:xfrm>
                      <a:off x="0" y="0"/>
                      <a:ext cx="2786380" cy="2141220"/>
                    </a:xfrm>
                    <a:prstGeom prst="rect">
                      <a:avLst/>
                    </a:prstGeom>
                    <a:noFill/>
                  </pic:spPr>
                </pic:pic>
              </a:graphicData>
            </a:graphic>
            <wp14:sizeRelH relativeFrom="page">
              <wp14:pctWidth>0</wp14:pctWidth>
            </wp14:sizeRelH>
            <wp14:sizeRelV relativeFrom="page">
              <wp14:pctHeight>0</wp14:pctHeight>
            </wp14:sizeRelV>
          </wp:anchor>
        </w:drawing>
      </w:r>
    </w:p>
    <w:p w14:paraId="04CEC97A" w14:textId="4B46AAC8" w:rsidR="00060D2C" w:rsidRPr="00374323" w:rsidRDefault="00C34494" w:rsidP="0003263A">
      <w:pPr>
        <w:jc w:val="both"/>
        <w:rPr>
          <w:rFonts w:ascii="Verdana" w:hAnsi="Verdana"/>
        </w:rPr>
      </w:pPr>
      <w:r w:rsidRPr="00374323">
        <w:rPr>
          <w:rFonts w:ascii="Verdana" w:hAnsi="Verdana"/>
          <w:noProof/>
        </w:rPr>
        <mc:AlternateContent>
          <mc:Choice Requires="wps">
            <w:drawing>
              <wp:anchor distT="0" distB="0" distL="114300" distR="114300" simplePos="0" relativeHeight="251694080" behindDoc="0" locked="0" layoutInCell="1" allowOverlap="1" wp14:anchorId="7CE553B5" wp14:editId="70E31D4A">
                <wp:simplePos x="0" y="0"/>
                <wp:positionH relativeFrom="column">
                  <wp:posOffset>100387</wp:posOffset>
                </wp:positionH>
                <wp:positionV relativeFrom="paragraph">
                  <wp:posOffset>2350539</wp:posOffset>
                </wp:positionV>
                <wp:extent cx="2862580" cy="424543"/>
                <wp:effectExtent l="0" t="0" r="0" b="0"/>
                <wp:wrapNone/>
                <wp:docPr id="15670610" name="Text Box 2"/>
                <wp:cNvGraphicFramePr/>
                <a:graphic xmlns:a="http://schemas.openxmlformats.org/drawingml/2006/main">
                  <a:graphicData uri="http://schemas.microsoft.com/office/word/2010/wordprocessingShape">
                    <wps:wsp>
                      <wps:cNvSpPr txBox="1"/>
                      <wps:spPr>
                        <a:xfrm>
                          <a:off x="0" y="0"/>
                          <a:ext cx="2862580" cy="424543"/>
                        </a:xfrm>
                        <a:prstGeom prst="rect">
                          <a:avLst/>
                        </a:prstGeom>
                        <a:solidFill>
                          <a:schemeClr val="lt1"/>
                        </a:solidFill>
                        <a:ln w="6350">
                          <a:noFill/>
                        </a:ln>
                      </wps:spPr>
                      <wps:txbx>
                        <w:txbxContent>
                          <w:p w14:paraId="233EE4A6" w14:textId="679B7FF2" w:rsidR="000D6D81" w:rsidRPr="000D6D81" w:rsidRDefault="000D6D81" w:rsidP="000D6D81">
                            <w:pPr>
                              <w:jc w:val="center"/>
                              <w:rPr>
                                <w:sz w:val="18"/>
                                <w:szCs w:val="18"/>
                              </w:rPr>
                            </w:pPr>
                            <w:r w:rsidRPr="000D6D81">
                              <w:rPr>
                                <w:sz w:val="18"/>
                                <w:szCs w:val="18"/>
                              </w:rPr>
                              <w:t>VENTURI INJECTOR WITH BOOSTER PUMP</w:t>
                            </w:r>
                          </w:p>
                          <w:p w14:paraId="1803A4A6" w14:textId="77777777" w:rsidR="000D6D81" w:rsidRPr="000D6D81" w:rsidRDefault="000D6D81">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CE553B5" id="_x0000_t202" coordsize="21600,21600" o:spt="202" path="m,l,21600r21600,l21600,xe">
                <v:stroke joinstyle="miter"/>
                <v:path gradientshapeok="t" o:connecttype="rect"/>
              </v:shapetype>
              <v:shape id="Text Box 2" o:spid="_x0000_s1026" type="#_x0000_t202" style="position:absolute;left:0;text-align:left;margin-left:7.9pt;margin-top:185.1pt;width:225.4pt;height:33.4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A+bLAIAAFQEAAAOAAAAZHJzL2Uyb0RvYy54bWysVEuP2jAQvlfqf7B8L4EsUDYirCgrqkpo&#13;&#10;dyW22rNxbBLJ8bi2IaG/vmMnPLrtqerFmfGMv3l9k/lDWytyFNZVoHM6GgwpEZpDUel9Tr+/rj/N&#13;&#10;KHGe6YIp0CKnJ+How+Ljh3ljMpFCCaoQliCIdlljclp6b7IkcbwUNXMDMEKjUYKtmUfV7pPCsgbR&#13;&#10;a5Wkw+E0acAWxgIXzuHtY2eki4gvpeD+WUonPFE5xdx8PG08d+FMFnOW7S0zZcX7NNg/ZFGzSmPQ&#13;&#10;C9Qj84wcbPUHVF1xCw6kH3CoE5Cy4iLWgNWMhu+q2ZbMiFgLNseZS5vc/4PlT8etebHEt1+gxQGG&#13;&#10;hjTGZQ4vQz2ttHX4YqYE7djC06VtovWE42U6m6aTGZo42sbpeDK+CzDJ9bWxzn8VUJMg5NTiWGK3&#13;&#10;2HHjfOd6dgnBHKiqWFdKRSVQQayUJUeGQ1Q+5ojgv3kpTZqcTu8mwwisITzvkJXGXK41Bcm3u7Yv&#13;&#10;dAfFCeu30FHDGb6uMMkNc/6FWeQC1oX89s94SAUYBHqJkhLsz7/dB38cEVopaZBbOXU/DswKStQ3&#13;&#10;jcO7H43HgYxRGU8+p6jYW8vu1qIP9Qqw8hFukuFRDP5enUVpoX7DNViGqGhimmPsnPqzuPId43GN&#13;&#10;uFguoxPSzzC/0VvDA3TodBjBa/vGrOnn5HHCT3BmIcvejavzDS81LA8eZBVnGRrcdbXvO1I3sqFf&#13;&#10;s7Abt3r0uv4MFr8AAAD//wMAUEsDBBQABgAIAAAAIQCK+mQO5QAAAA8BAAAPAAAAZHJzL2Rvd25y&#13;&#10;ZXYueG1sTI9NT8MwDIbvSPyHyEhcEEu3shZ1TSfE1yRurHyIW9aYtqJxqiZry7/HnOBi+ZXt18+b&#13;&#10;b2fbiREH3zpSsFxEIJAqZ1qqFbyUD5fXIHzQZHTnCBV8o4dtcXqS68y4iZ5x3IdasAn5TCtoQugz&#13;&#10;KX3VoNV+4Xoknn26werAcqilGfTE5raTqyhKpNUt8YdG93jbYPW1P1oFHxf1+5OfH1+neB3397ux&#13;&#10;TN9MqdT52Xy34XKzARFwDn8X8JuB+aFgsIM7kvGiY71m/KAgTqMVCF64SpIExIGbOF2CLHL5P0fx&#13;&#10;AwAA//8DAFBLAQItABQABgAIAAAAIQC2gziS/gAAAOEBAAATAAAAAAAAAAAAAAAAAAAAAABbQ29u&#13;&#10;dGVudF9UeXBlc10ueG1sUEsBAi0AFAAGAAgAAAAhADj9If/WAAAAlAEAAAsAAAAAAAAAAAAAAAAA&#13;&#10;LwEAAF9yZWxzLy5yZWxzUEsBAi0AFAAGAAgAAAAhAEQED5ssAgAAVAQAAA4AAAAAAAAAAAAAAAAA&#13;&#10;LgIAAGRycy9lMm9Eb2MueG1sUEsBAi0AFAAGAAgAAAAhAIr6ZA7lAAAADwEAAA8AAAAAAAAAAAAA&#13;&#10;AAAAhgQAAGRycy9kb3ducmV2LnhtbFBLBQYAAAAABAAEAPMAAACYBQAAAAA=&#13;&#10;" fillcolor="white [3201]" stroked="f" strokeweight=".5pt">
                <v:textbox>
                  <w:txbxContent>
                    <w:p w14:paraId="233EE4A6" w14:textId="679B7FF2" w:rsidR="000D6D81" w:rsidRPr="000D6D81" w:rsidRDefault="000D6D81" w:rsidP="000D6D81">
                      <w:pPr>
                        <w:jc w:val="center"/>
                        <w:rPr>
                          <w:sz w:val="18"/>
                          <w:szCs w:val="18"/>
                        </w:rPr>
                      </w:pPr>
                      <w:r w:rsidRPr="000D6D81">
                        <w:rPr>
                          <w:sz w:val="18"/>
                          <w:szCs w:val="18"/>
                        </w:rPr>
                        <w:t>VENTURI INJECTOR WITH BOOSTER PUMP</w:t>
                      </w:r>
                    </w:p>
                    <w:p w14:paraId="1803A4A6" w14:textId="77777777" w:rsidR="000D6D81" w:rsidRPr="000D6D81" w:rsidRDefault="000D6D81">
                      <w:pPr>
                        <w:rPr>
                          <w:sz w:val="18"/>
                          <w:szCs w:val="18"/>
                        </w:rPr>
                      </w:pPr>
                    </w:p>
                  </w:txbxContent>
                </v:textbox>
              </v:shape>
            </w:pict>
          </mc:Fallback>
        </mc:AlternateContent>
      </w:r>
      <w:r w:rsidRPr="00374323">
        <w:rPr>
          <w:rFonts w:ascii="Verdana" w:hAnsi="Verdana"/>
          <w:b/>
          <w:bCs/>
          <w:noProof/>
        </w:rPr>
        <w:drawing>
          <wp:anchor distT="0" distB="0" distL="114300" distR="114300" simplePos="0" relativeHeight="251692032" behindDoc="0" locked="0" layoutInCell="1" allowOverlap="1" wp14:anchorId="3380FD32" wp14:editId="4C13B28C">
            <wp:simplePos x="0" y="0"/>
            <wp:positionH relativeFrom="column">
              <wp:posOffset>12700</wp:posOffset>
            </wp:positionH>
            <wp:positionV relativeFrom="paragraph">
              <wp:posOffset>120650</wp:posOffset>
            </wp:positionV>
            <wp:extent cx="2891155" cy="2252980"/>
            <wp:effectExtent l="0" t="0" r="4445" b="0"/>
            <wp:wrapSquare wrapText="bothSides"/>
            <wp:docPr id="679344128" name="Picture 1" descr="Diagram of a system with text&#10;&#10;Description automatically generated">
              <a:extLst xmlns:a="http://schemas.openxmlformats.org/drawingml/2006/main">
                <a:ext uri="{FF2B5EF4-FFF2-40B4-BE49-F238E27FC236}">
                  <a16:creationId xmlns:a16="http://schemas.microsoft.com/office/drawing/2014/main" id="{4B4B1538-E1A8-8EFB-15B3-5025E4E508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44128" name="Picture 1" descr="Diagram of a system with text&#10;&#10;Description automatically generated">
                      <a:extLst>
                        <a:ext uri="{FF2B5EF4-FFF2-40B4-BE49-F238E27FC236}">
                          <a16:creationId xmlns:a16="http://schemas.microsoft.com/office/drawing/2014/main" id="{4B4B1538-E1A8-8EFB-15B3-5025E4E508BB}"/>
                        </a:ext>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l="6843" b="1997"/>
                    <a:stretch/>
                  </pic:blipFill>
                  <pic:spPr bwMode="auto">
                    <a:xfrm>
                      <a:off x="0" y="0"/>
                      <a:ext cx="2891155" cy="2252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5AEDAA" w14:textId="392E2C01" w:rsidR="00060D2C" w:rsidRPr="00374323" w:rsidRDefault="00060D2C" w:rsidP="0003263A">
      <w:pPr>
        <w:jc w:val="both"/>
        <w:rPr>
          <w:rFonts w:ascii="Verdana" w:hAnsi="Verdana"/>
        </w:rPr>
      </w:pPr>
    </w:p>
    <w:p w14:paraId="3B12E2F4" w14:textId="55A94D8A" w:rsidR="000D6D81" w:rsidRPr="00374323" w:rsidRDefault="002F5DA2" w:rsidP="005B3AE9">
      <w:pPr>
        <w:jc w:val="both"/>
        <w:rPr>
          <w:rFonts w:ascii="Verdana" w:hAnsi="Verdana"/>
        </w:rPr>
      </w:pPr>
      <w:r w:rsidRPr="00374323">
        <w:rPr>
          <w:rFonts w:ascii="Verdana" w:hAnsi="Verdana"/>
          <w:b/>
          <w:bCs/>
          <w:lang w:val="en-US"/>
        </w:rPr>
        <w:lastRenderedPageBreak/>
        <w:t xml:space="preserve">About </w:t>
      </w:r>
      <w:r w:rsidR="005B3AE9" w:rsidRPr="00374323">
        <w:rPr>
          <w:rFonts w:ascii="Verdana" w:hAnsi="Verdana"/>
          <w:b/>
          <w:bCs/>
          <w:lang w:val="en-US"/>
        </w:rPr>
        <w:t>IS 14483 (Part 2</w:t>
      </w:r>
      <w:proofErr w:type="gramStart"/>
      <w:r w:rsidR="005B3AE9" w:rsidRPr="00374323">
        <w:rPr>
          <w:rFonts w:ascii="Verdana" w:hAnsi="Verdana"/>
          <w:b/>
          <w:bCs/>
          <w:lang w:val="en-US"/>
        </w:rPr>
        <w:t>) :</w:t>
      </w:r>
      <w:proofErr w:type="gramEnd"/>
      <w:r w:rsidR="005B3AE9" w:rsidRPr="00374323">
        <w:rPr>
          <w:rFonts w:ascii="Verdana" w:hAnsi="Verdana"/>
          <w:b/>
          <w:bCs/>
          <w:lang w:val="en-US"/>
        </w:rPr>
        <w:t xml:space="preserve">  2025 FERTILIZER AND CHEMICAL INJECTION SYSTEM</w:t>
      </w:r>
      <w:r w:rsidR="005B3AE9" w:rsidRPr="00374323">
        <w:rPr>
          <w:rFonts w:ascii="Verdana" w:hAnsi="Verdana"/>
        </w:rPr>
        <w:t xml:space="preserve"> </w:t>
      </w:r>
      <w:r w:rsidR="005B3AE9" w:rsidRPr="00374323">
        <w:rPr>
          <w:rFonts w:ascii="Verdana" w:hAnsi="Verdana"/>
          <w:b/>
          <w:bCs/>
          <w:lang w:val="en-US"/>
        </w:rPr>
        <w:t>PART 2 WATER-DRIVEN CHEMICAL INJECTOR PUMP — SPECIFICATION (</w:t>
      </w:r>
      <w:r w:rsidR="005B3AE9" w:rsidRPr="00374323">
        <w:rPr>
          <w:rFonts w:ascii="Verdana" w:hAnsi="Verdana"/>
          <w:b/>
          <w:bCs/>
          <w:i/>
          <w:iCs/>
          <w:lang w:val="en-US"/>
        </w:rPr>
        <w:t>first revision</w:t>
      </w:r>
      <w:r w:rsidR="005B3AE9" w:rsidRPr="00374323">
        <w:rPr>
          <w:rFonts w:ascii="Verdana" w:hAnsi="Verdana"/>
          <w:b/>
          <w:bCs/>
          <w:lang w:val="en-US"/>
        </w:rPr>
        <w:t>)</w:t>
      </w:r>
    </w:p>
    <w:p w14:paraId="40A4C991" w14:textId="77777777" w:rsidR="000D6D81" w:rsidRPr="00374323" w:rsidRDefault="000D6D81" w:rsidP="0003263A">
      <w:pPr>
        <w:jc w:val="both"/>
        <w:rPr>
          <w:rFonts w:ascii="Verdana" w:hAnsi="Verdana"/>
        </w:rPr>
      </w:pPr>
    </w:p>
    <w:p w14:paraId="0258C646" w14:textId="77777777" w:rsidR="005B3AE9" w:rsidRPr="00374323" w:rsidRDefault="005B3AE9" w:rsidP="005B3AE9">
      <w:pPr>
        <w:pStyle w:val="NoSpacing"/>
        <w:jc w:val="both"/>
        <w:rPr>
          <w:rFonts w:ascii="Verdana" w:hAnsi="Verdana" w:cs="Times New Roman"/>
          <w:sz w:val="24"/>
          <w:szCs w:val="24"/>
        </w:rPr>
      </w:pPr>
      <w:r w:rsidRPr="00374323">
        <w:rPr>
          <w:rFonts w:ascii="Verdana" w:hAnsi="Verdana" w:cs="Times New Roman"/>
          <w:sz w:val="24"/>
          <w:szCs w:val="24"/>
        </w:rPr>
        <w:t>These water-driven chemical injector pumps are used to inject chemicals into irrigation systems. The chemicals include liquid fertilizer, solutions of fertilizers and other soluble agricultural chemicals such as acids and pesticides.</w:t>
      </w:r>
    </w:p>
    <w:p w14:paraId="2ABBD14A" w14:textId="77777777" w:rsidR="005B3AE9" w:rsidRPr="00374323" w:rsidRDefault="005B3AE9" w:rsidP="0003263A">
      <w:pPr>
        <w:jc w:val="both"/>
        <w:rPr>
          <w:rFonts w:ascii="Verdana" w:hAnsi="Verdana"/>
        </w:rPr>
      </w:pPr>
    </w:p>
    <w:p w14:paraId="4C1A3C60" w14:textId="4DB8199F" w:rsidR="0003263A" w:rsidRPr="00374323" w:rsidRDefault="0003263A" w:rsidP="0003263A">
      <w:pPr>
        <w:jc w:val="both"/>
        <w:rPr>
          <w:rFonts w:ascii="Verdana" w:hAnsi="Verdana"/>
        </w:rPr>
      </w:pPr>
      <w:r w:rsidRPr="00374323">
        <w:rPr>
          <w:rFonts w:ascii="Verdana" w:hAnsi="Verdana"/>
        </w:rPr>
        <w:t xml:space="preserve">IS 14483 (Part 2) This standard specifies the construction and operational requirements and methods for water driven chemical injector pumps. These injector pumps are intended to operate at water temperatures of up to 50°C and with the types and concentrations of chemicals routinely applied in irrigation. </w:t>
      </w:r>
    </w:p>
    <w:p w14:paraId="258B0A37" w14:textId="77777777" w:rsidR="0003263A" w:rsidRPr="00374323" w:rsidRDefault="0003263A" w:rsidP="0003263A">
      <w:pPr>
        <w:rPr>
          <w:rFonts w:ascii="Verdana" w:hAnsi="Verdana"/>
          <w:b/>
          <w:bCs/>
        </w:rPr>
      </w:pPr>
    </w:p>
    <w:p w14:paraId="6213A390" w14:textId="21E22CD1" w:rsidR="0003263A" w:rsidRPr="00374323" w:rsidRDefault="005B3AE9" w:rsidP="0003263A">
      <w:pPr>
        <w:rPr>
          <w:rFonts w:ascii="Verdana" w:hAnsi="Verdana"/>
          <w:b/>
          <w:bCs/>
        </w:rPr>
      </w:pPr>
      <w:r w:rsidRPr="00374323">
        <w:rPr>
          <w:rFonts w:ascii="Verdana" w:hAnsi="Verdana"/>
          <w:b/>
          <w:bCs/>
        </w:rPr>
        <w:t xml:space="preserve">CLASSIFICATION OF PUMPS </w:t>
      </w:r>
    </w:p>
    <w:p w14:paraId="0E801BC8" w14:textId="77777777" w:rsidR="005B3AE9" w:rsidRPr="00374323" w:rsidRDefault="005B3AE9" w:rsidP="0003263A">
      <w:pPr>
        <w:rPr>
          <w:rFonts w:ascii="Verdana" w:hAnsi="Verdana"/>
          <w:b/>
          <w:bCs/>
        </w:rPr>
      </w:pPr>
    </w:p>
    <w:p w14:paraId="2EF205B4" w14:textId="77777777" w:rsidR="00C34494" w:rsidRDefault="0003263A" w:rsidP="00C34494">
      <w:pPr>
        <w:jc w:val="center"/>
        <w:rPr>
          <w:rFonts w:ascii="Verdana" w:hAnsi="Verdana"/>
        </w:rPr>
      </w:pPr>
      <w:r w:rsidRPr="00374323">
        <w:rPr>
          <w:rFonts w:ascii="Verdana" w:hAnsi="Verdana"/>
          <w:noProof/>
        </w:rPr>
        <w:drawing>
          <wp:inline distT="0" distB="0" distL="0" distR="0" wp14:anchorId="67A42193" wp14:editId="294DCF99">
            <wp:extent cx="4710545" cy="4937991"/>
            <wp:effectExtent l="0" t="12700" r="0" b="15240"/>
            <wp:docPr id="1963615500" name="Diagram 1963615500">
              <a:extLst xmlns:a="http://schemas.openxmlformats.org/drawingml/2006/main">
                <a:ext uri="{FF2B5EF4-FFF2-40B4-BE49-F238E27FC236}">
                  <a16:creationId xmlns:a16="http://schemas.microsoft.com/office/drawing/2014/main" id="{EC6724A3-4FD8-31EF-3431-0D2BB08D414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1C53AD18" w14:textId="54E34C46" w:rsidR="005B3AE9" w:rsidRPr="00C34494" w:rsidRDefault="005B3AE9" w:rsidP="00C34494">
      <w:pPr>
        <w:jc w:val="center"/>
        <w:rPr>
          <w:rFonts w:ascii="Verdana" w:hAnsi="Verdana"/>
        </w:rPr>
      </w:pPr>
      <w:r w:rsidRPr="00374323">
        <w:rPr>
          <w:rFonts w:ascii="Verdana" w:hAnsi="Verdana"/>
          <w:b/>
          <w:bCs/>
          <w:lang w:val="en-US"/>
        </w:rPr>
        <w:lastRenderedPageBreak/>
        <w:t xml:space="preserve">INSTALLATION OF INJECTOR PUMP IN THE IRRIGATION SYSTEMS FOR PERFORMANCE TESTING </w:t>
      </w:r>
    </w:p>
    <w:p w14:paraId="16E1F2A6" w14:textId="77777777" w:rsidR="005B3AE9" w:rsidRPr="00374323" w:rsidRDefault="005B3AE9" w:rsidP="005B3AE9">
      <w:pPr>
        <w:jc w:val="both"/>
        <w:rPr>
          <w:rFonts w:ascii="Verdana" w:hAnsi="Verdana"/>
        </w:rPr>
      </w:pPr>
    </w:p>
    <w:p w14:paraId="5648E07B" w14:textId="5EB8D1B3" w:rsidR="0003263A" w:rsidRDefault="005B3AE9" w:rsidP="0003263A">
      <w:pPr>
        <w:rPr>
          <w:rFonts w:ascii="Verdana" w:hAnsi="Verdana"/>
        </w:rPr>
      </w:pPr>
      <w:r w:rsidRPr="00374323">
        <w:rPr>
          <w:rFonts w:ascii="Verdana" w:hAnsi="Verdana"/>
          <w:noProof/>
        </w:rPr>
        <mc:AlternateContent>
          <mc:Choice Requires="wps">
            <w:drawing>
              <wp:anchor distT="0" distB="0" distL="114300" distR="114300" simplePos="0" relativeHeight="251695104" behindDoc="0" locked="0" layoutInCell="1" allowOverlap="1" wp14:anchorId="73519D89" wp14:editId="1DA0B4DC">
                <wp:simplePos x="0" y="0"/>
                <wp:positionH relativeFrom="column">
                  <wp:posOffset>2991939</wp:posOffset>
                </wp:positionH>
                <wp:positionV relativeFrom="paragraph">
                  <wp:posOffset>13698</wp:posOffset>
                </wp:positionV>
                <wp:extent cx="3058885" cy="1598386"/>
                <wp:effectExtent l="0" t="0" r="1905" b="1905"/>
                <wp:wrapNone/>
                <wp:docPr id="418867133" name="Text Box 3"/>
                <wp:cNvGraphicFramePr/>
                <a:graphic xmlns:a="http://schemas.openxmlformats.org/drawingml/2006/main">
                  <a:graphicData uri="http://schemas.microsoft.com/office/word/2010/wordprocessingShape">
                    <wps:wsp>
                      <wps:cNvSpPr txBox="1"/>
                      <wps:spPr>
                        <a:xfrm>
                          <a:off x="0" y="0"/>
                          <a:ext cx="3058885" cy="1598386"/>
                        </a:xfrm>
                        <a:prstGeom prst="rect">
                          <a:avLst/>
                        </a:prstGeom>
                        <a:solidFill>
                          <a:schemeClr val="lt1"/>
                        </a:solidFill>
                        <a:ln w="6350">
                          <a:noFill/>
                        </a:ln>
                      </wps:spPr>
                      <wps:txbx>
                        <w:txbxContent>
                          <w:p w14:paraId="3F667C13" w14:textId="77777777" w:rsidR="005B3AE9" w:rsidRPr="005B3AE9" w:rsidRDefault="005B3AE9" w:rsidP="005B3AE9">
                            <w:pPr>
                              <w:rPr>
                                <w:rFonts w:ascii="Verdana" w:hAnsi="Verdana"/>
                              </w:rPr>
                            </w:pPr>
                            <w:r w:rsidRPr="005B3AE9">
                              <w:rPr>
                                <w:rFonts w:ascii="Verdana" w:hAnsi="Verdana"/>
                              </w:rPr>
                              <w:t>where</w:t>
                            </w:r>
                          </w:p>
                          <w:p w14:paraId="59B2B347" w14:textId="77777777" w:rsidR="005B3AE9" w:rsidRPr="005B3AE9" w:rsidRDefault="005B3AE9" w:rsidP="005B3AE9">
                            <w:pPr>
                              <w:rPr>
                                <w:rFonts w:ascii="Verdana" w:hAnsi="Verdana"/>
                              </w:rPr>
                            </w:pPr>
                            <w:r w:rsidRPr="005B3AE9">
                              <w:rPr>
                                <w:rFonts w:ascii="Verdana" w:hAnsi="Verdana"/>
                              </w:rPr>
                              <w:t>1 Injector pump</w:t>
                            </w:r>
                            <w:r w:rsidRPr="005B3AE9">
                              <w:rPr>
                                <w:rFonts w:ascii="Verdana" w:hAnsi="Verdana"/>
                              </w:rPr>
                              <w:tab/>
                            </w:r>
                            <w:r w:rsidRPr="005B3AE9">
                              <w:rPr>
                                <w:rFonts w:ascii="Verdana" w:hAnsi="Verdana"/>
                              </w:rPr>
                              <w:tab/>
                            </w:r>
                            <w:r w:rsidRPr="005B3AE9">
                              <w:rPr>
                                <w:rFonts w:ascii="Verdana" w:hAnsi="Verdana"/>
                              </w:rPr>
                              <w:tab/>
                            </w:r>
                          </w:p>
                          <w:p w14:paraId="3794847C" w14:textId="77777777" w:rsidR="005B3AE9" w:rsidRPr="005B3AE9" w:rsidRDefault="005B3AE9" w:rsidP="005B3AE9">
                            <w:pPr>
                              <w:rPr>
                                <w:rFonts w:ascii="Verdana" w:hAnsi="Verdana"/>
                              </w:rPr>
                            </w:pPr>
                            <w:r w:rsidRPr="005B3AE9">
                              <w:rPr>
                                <w:rFonts w:ascii="Verdana" w:hAnsi="Verdana"/>
                              </w:rPr>
                              <w:t>2 Drive water</w:t>
                            </w:r>
                          </w:p>
                          <w:p w14:paraId="57AB4CC8" w14:textId="77777777" w:rsidR="005B3AE9" w:rsidRPr="005B3AE9" w:rsidRDefault="005B3AE9" w:rsidP="005B3AE9">
                            <w:pPr>
                              <w:rPr>
                                <w:rFonts w:ascii="Verdana" w:hAnsi="Verdana"/>
                              </w:rPr>
                            </w:pPr>
                            <w:r w:rsidRPr="005B3AE9">
                              <w:rPr>
                                <w:rFonts w:ascii="Verdana" w:hAnsi="Verdana"/>
                              </w:rPr>
                              <w:t>3 Chemicals</w:t>
                            </w:r>
                            <w:r w:rsidRPr="005B3AE9">
                              <w:rPr>
                                <w:rFonts w:ascii="Verdana" w:hAnsi="Verdana"/>
                              </w:rPr>
                              <w:tab/>
                            </w:r>
                            <w:r w:rsidRPr="005B3AE9">
                              <w:rPr>
                                <w:rFonts w:ascii="Verdana" w:hAnsi="Verdana"/>
                              </w:rPr>
                              <w:tab/>
                            </w:r>
                            <w:r w:rsidRPr="005B3AE9">
                              <w:rPr>
                                <w:rFonts w:ascii="Verdana" w:hAnsi="Verdana"/>
                              </w:rPr>
                              <w:tab/>
                            </w:r>
                            <w:r w:rsidRPr="005B3AE9">
                              <w:rPr>
                                <w:rFonts w:ascii="Verdana" w:hAnsi="Verdana"/>
                              </w:rPr>
                              <w:tab/>
                            </w:r>
                          </w:p>
                          <w:p w14:paraId="61AD7649" w14:textId="77777777" w:rsidR="005B3AE9" w:rsidRPr="005B3AE9" w:rsidRDefault="005B3AE9" w:rsidP="005B3AE9">
                            <w:pPr>
                              <w:rPr>
                                <w:rFonts w:ascii="Verdana" w:hAnsi="Verdana"/>
                              </w:rPr>
                            </w:pPr>
                            <w:r w:rsidRPr="005B3AE9">
                              <w:rPr>
                                <w:rFonts w:ascii="Verdana" w:hAnsi="Verdana"/>
                              </w:rPr>
                              <w:t>4 Irrigation flow</w:t>
                            </w:r>
                            <w:r w:rsidRPr="005B3AE9">
                              <w:rPr>
                                <w:rFonts w:ascii="Verdana" w:hAnsi="Verdana"/>
                              </w:rPr>
                              <w:tab/>
                            </w:r>
                          </w:p>
                          <w:p w14:paraId="3292E6BE" w14:textId="569FC25C" w:rsidR="005B3AE9" w:rsidRPr="00E96683" w:rsidRDefault="005B3AE9" w:rsidP="005B3AE9">
                            <w:pPr>
                              <w:rPr>
                                <w:rFonts w:ascii="Verdana" w:hAnsi="Verdana"/>
                              </w:rPr>
                            </w:pPr>
                            <w:r w:rsidRPr="00E96683">
                              <w:rPr>
                                <w:rFonts w:ascii="Verdana" w:hAnsi="Verdana"/>
                              </w:rPr>
                              <w:t>5 Irrigation water with injected chemicals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519D89" id="Text Box 3" o:spid="_x0000_s1027" type="#_x0000_t202" style="position:absolute;margin-left:235.6pt;margin-top:1.1pt;width:240.85pt;height:125.8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EwoMAIAAFwEAAAOAAAAZHJzL2Uyb0RvYy54bWysVE1v2zAMvQ/YfxB0X+x8zjXiFFmKDAOK&#13;&#10;tkA69KzIUmxAFjVJiZ39+lFyvtbtNOwikyL1RD4+eX7fNYochHU16IIOByklQnMoa70r6PfX9aeM&#13;&#10;EueZLpkCLQp6FI7eLz5+mLcmFyOoQJXCEgTRLm9NQSvvTZ4kjleiYW4ARmgMSrAN8+jaXVJa1iJ6&#13;&#10;o5JRms6SFmxpLHDhHO4+9EG6iPhSCu6fpXTCE1VQrM3H1cZ1G9ZkMWf5zjJT1fxUBvuHKhpWa7z0&#13;&#10;AvXAPCN7W/8B1dTcggPpBxyaBKSsuYg9YDfD9F03m4oZEXtBcpy50OT+Hyx/OmzMiyW++wIdDjAQ&#13;&#10;0hqXO9wM/XTSNuGLlRKMI4XHC22i84Tj5jidZlk2pYRjbDi9y8bZLOAk1+PGOv9VQEOCUVCLc4l0&#13;&#10;scOj833qOSXc5kDV5bpWKjpBC2KlLDkwnKLysUgE/y1LadIWdDaephFYQzjeIyuNtVybCpbvth2p&#13;&#10;y5uGt1AekQcLvUSc4esaa31kzr8wi5rA1lHn/hkXqQDvgpNFSQX259/2Qz6OCqOUtKixgrofe2YF&#13;&#10;JeqbxiHeDSeTIMroTKafR+jY28j2NqL3zQqQgCG+KMOjGfK9OpvSQvOGz2EZbsUQ0xzvLqg/myvf&#13;&#10;Kx+fExfLZUxCGRrmH/XG8AAdCA+TeO3emDWncXmc9BOc1cjyd1Prc8NJDcu9B1nHkQaee1ZP9KOE&#13;&#10;oyhOzy28kVs/Zl1/CotfAAAA//8DAFBLAwQUAAYACAAAACEAesvvyuMAAAAOAQAADwAAAGRycy9k&#13;&#10;b3ducmV2LnhtbExPS0+EMBC+m/gfmjHxYtyyIK6wlI3xmXhz8RFvXToCkU4J7bL47x1PepnJl2/m&#13;&#10;exSb2fZiwtF3jhQsFxEIpNqZjhoFL9X9+RUIHzQZ3TtCBd/oYVMeHxU6N+5AzzhtQyNYhHyuFbQh&#13;&#10;DLmUvm7Rar9wAxJzn260OjAcG2lGfWBx28s4ii6l1R2xQ6sHvGmx/trurYKPs+b9yc8Pr4ckTYa7&#13;&#10;x6lavZlKqdOT+XbN43oNIuAc/j7gtwPnh5KD7dyejBe9govVMuZTBTEv5rM0zkDsGKdJBrIs5P8a&#13;&#10;5Q8AAAD//wMAUEsBAi0AFAAGAAgAAAAhALaDOJL+AAAA4QEAABMAAAAAAAAAAAAAAAAAAAAAAFtD&#13;&#10;b250ZW50X1R5cGVzXS54bWxQSwECLQAUAAYACAAAACEAOP0h/9YAAACUAQAACwAAAAAAAAAAAAAA&#13;&#10;AAAvAQAAX3JlbHMvLnJlbHNQSwECLQAUAAYACAAAACEAjwxMKDACAABcBAAADgAAAAAAAAAAAAAA&#13;&#10;AAAuAgAAZHJzL2Uyb0RvYy54bWxQSwECLQAUAAYACAAAACEAesvvyuMAAAAOAQAADwAAAAAAAAAA&#13;&#10;AAAAAACKBAAAZHJzL2Rvd25yZXYueG1sUEsFBgAAAAAEAAQA8wAAAJoFAAAAAA==&#13;&#10;" fillcolor="white [3201]" stroked="f" strokeweight=".5pt">
                <v:textbox>
                  <w:txbxContent>
                    <w:p w14:paraId="3F667C13" w14:textId="77777777" w:rsidR="005B3AE9" w:rsidRPr="005B3AE9" w:rsidRDefault="005B3AE9" w:rsidP="005B3AE9">
                      <w:pPr>
                        <w:rPr>
                          <w:rFonts w:ascii="Verdana" w:hAnsi="Verdana"/>
                        </w:rPr>
                      </w:pPr>
                      <w:r w:rsidRPr="005B3AE9">
                        <w:rPr>
                          <w:rFonts w:ascii="Verdana" w:hAnsi="Verdana"/>
                        </w:rPr>
                        <w:t>where</w:t>
                      </w:r>
                    </w:p>
                    <w:p w14:paraId="59B2B347" w14:textId="77777777" w:rsidR="005B3AE9" w:rsidRPr="005B3AE9" w:rsidRDefault="005B3AE9" w:rsidP="005B3AE9">
                      <w:pPr>
                        <w:rPr>
                          <w:rFonts w:ascii="Verdana" w:hAnsi="Verdana"/>
                        </w:rPr>
                      </w:pPr>
                      <w:r w:rsidRPr="005B3AE9">
                        <w:rPr>
                          <w:rFonts w:ascii="Verdana" w:hAnsi="Verdana"/>
                        </w:rPr>
                        <w:t>1 Injector pump</w:t>
                      </w:r>
                      <w:r w:rsidRPr="005B3AE9">
                        <w:rPr>
                          <w:rFonts w:ascii="Verdana" w:hAnsi="Verdana"/>
                        </w:rPr>
                        <w:tab/>
                      </w:r>
                      <w:r w:rsidRPr="005B3AE9">
                        <w:rPr>
                          <w:rFonts w:ascii="Verdana" w:hAnsi="Verdana"/>
                        </w:rPr>
                        <w:tab/>
                      </w:r>
                      <w:r w:rsidRPr="005B3AE9">
                        <w:rPr>
                          <w:rFonts w:ascii="Verdana" w:hAnsi="Verdana"/>
                        </w:rPr>
                        <w:tab/>
                      </w:r>
                    </w:p>
                    <w:p w14:paraId="3794847C" w14:textId="77777777" w:rsidR="005B3AE9" w:rsidRPr="005B3AE9" w:rsidRDefault="005B3AE9" w:rsidP="005B3AE9">
                      <w:pPr>
                        <w:rPr>
                          <w:rFonts w:ascii="Verdana" w:hAnsi="Verdana"/>
                        </w:rPr>
                      </w:pPr>
                      <w:r w:rsidRPr="005B3AE9">
                        <w:rPr>
                          <w:rFonts w:ascii="Verdana" w:hAnsi="Verdana"/>
                        </w:rPr>
                        <w:t>2 Drive water</w:t>
                      </w:r>
                    </w:p>
                    <w:p w14:paraId="57AB4CC8" w14:textId="77777777" w:rsidR="005B3AE9" w:rsidRPr="005B3AE9" w:rsidRDefault="005B3AE9" w:rsidP="005B3AE9">
                      <w:pPr>
                        <w:rPr>
                          <w:rFonts w:ascii="Verdana" w:hAnsi="Verdana"/>
                        </w:rPr>
                      </w:pPr>
                      <w:r w:rsidRPr="005B3AE9">
                        <w:rPr>
                          <w:rFonts w:ascii="Verdana" w:hAnsi="Verdana"/>
                        </w:rPr>
                        <w:t>3 Chemicals</w:t>
                      </w:r>
                      <w:r w:rsidRPr="005B3AE9">
                        <w:rPr>
                          <w:rFonts w:ascii="Verdana" w:hAnsi="Verdana"/>
                        </w:rPr>
                        <w:tab/>
                      </w:r>
                      <w:r w:rsidRPr="005B3AE9">
                        <w:rPr>
                          <w:rFonts w:ascii="Verdana" w:hAnsi="Verdana"/>
                        </w:rPr>
                        <w:tab/>
                      </w:r>
                      <w:r w:rsidRPr="005B3AE9">
                        <w:rPr>
                          <w:rFonts w:ascii="Verdana" w:hAnsi="Verdana"/>
                        </w:rPr>
                        <w:tab/>
                      </w:r>
                      <w:r w:rsidRPr="005B3AE9">
                        <w:rPr>
                          <w:rFonts w:ascii="Verdana" w:hAnsi="Verdana"/>
                        </w:rPr>
                        <w:tab/>
                      </w:r>
                    </w:p>
                    <w:p w14:paraId="61AD7649" w14:textId="77777777" w:rsidR="005B3AE9" w:rsidRPr="005B3AE9" w:rsidRDefault="005B3AE9" w:rsidP="005B3AE9">
                      <w:pPr>
                        <w:rPr>
                          <w:rFonts w:ascii="Verdana" w:hAnsi="Verdana"/>
                        </w:rPr>
                      </w:pPr>
                      <w:r w:rsidRPr="005B3AE9">
                        <w:rPr>
                          <w:rFonts w:ascii="Verdana" w:hAnsi="Verdana"/>
                        </w:rPr>
                        <w:t>4 Irrigation flow</w:t>
                      </w:r>
                      <w:r w:rsidRPr="005B3AE9">
                        <w:rPr>
                          <w:rFonts w:ascii="Verdana" w:hAnsi="Verdana"/>
                        </w:rPr>
                        <w:tab/>
                      </w:r>
                    </w:p>
                    <w:p w14:paraId="3292E6BE" w14:textId="569FC25C" w:rsidR="005B3AE9" w:rsidRPr="00E96683" w:rsidRDefault="005B3AE9" w:rsidP="005B3AE9">
                      <w:pPr>
                        <w:rPr>
                          <w:rFonts w:ascii="Verdana" w:hAnsi="Verdana"/>
                        </w:rPr>
                      </w:pPr>
                      <w:r w:rsidRPr="00E96683">
                        <w:rPr>
                          <w:rFonts w:ascii="Verdana" w:hAnsi="Verdana"/>
                        </w:rPr>
                        <w:t>5 Irrigation water with injected chemicals</w:t>
                      </w:r>
                    </w:p>
                  </w:txbxContent>
                </v:textbox>
              </v:shape>
            </w:pict>
          </mc:Fallback>
        </mc:AlternateContent>
      </w:r>
      <w:r w:rsidRPr="00374323">
        <w:rPr>
          <w:rFonts w:ascii="Verdana" w:hAnsi="Verdana"/>
          <w:noProof/>
        </w:rPr>
        <w:drawing>
          <wp:inline distT="0" distB="0" distL="0" distR="0" wp14:anchorId="629EC527" wp14:editId="75B32FF3">
            <wp:extent cx="2634252" cy="1673807"/>
            <wp:effectExtent l="12700" t="12700" r="7620" b="15875"/>
            <wp:docPr id="1647298483" name="Picture 6" descr="A diagram of a chemical injector pump&#10;&#10;Description automatically generated">
              <a:extLst xmlns:a="http://schemas.openxmlformats.org/drawingml/2006/main">
                <a:ext uri="{FF2B5EF4-FFF2-40B4-BE49-F238E27FC236}">
                  <a16:creationId xmlns:a16="http://schemas.microsoft.com/office/drawing/2014/main" id="{3BAB3AC4-BEFC-8FD6-86EB-2F91AE2A22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diagram of a chemical injector pump&#10;&#10;Description automatically generated">
                      <a:extLst>
                        <a:ext uri="{FF2B5EF4-FFF2-40B4-BE49-F238E27FC236}">
                          <a16:creationId xmlns:a16="http://schemas.microsoft.com/office/drawing/2014/main" id="{3BAB3AC4-BEFC-8FD6-86EB-2F91AE2A22D2}"/>
                        </a:ext>
                      </a:extLst>
                    </pic:cNvPr>
                    <pic:cNvPicPr>
                      <a:picLocks noChangeAspect="1"/>
                    </pic:cNvPicPr>
                  </pic:nvPicPr>
                  <pic:blipFill rotWithShape="1">
                    <a:blip r:embed="rId67" cstate="print">
                      <a:extLst>
                        <a:ext uri="{28A0092B-C50C-407E-A947-70E740481C1C}">
                          <a14:useLocalDpi xmlns:a14="http://schemas.microsoft.com/office/drawing/2010/main" val="0"/>
                        </a:ext>
                      </a:extLst>
                    </a:blip>
                    <a:srcRect l="33188" t="19641" r="25075" b="61613"/>
                    <a:stretch/>
                  </pic:blipFill>
                  <pic:spPr bwMode="auto">
                    <a:xfrm>
                      <a:off x="0" y="0"/>
                      <a:ext cx="2640767" cy="1677947"/>
                    </a:xfrm>
                    <a:prstGeom prst="rect">
                      <a:avLst/>
                    </a:prstGeom>
                    <a:ln w="9525" cap="flat" cmpd="sng" algn="ctr">
                      <a:solidFill>
                        <a:srgbClr val="4F81B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3DCAECF" w14:textId="2CD9D237" w:rsidR="00C34494" w:rsidRPr="00C34494" w:rsidRDefault="00C34494" w:rsidP="00C34494">
      <w:pPr>
        <w:ind w:left="720" w:firstLine="720"/>
      </w:pPr>
      <w:r w:rsidRPr="00C34494">
        <w:t>O</w:t>
      </w:r>
      <w:r w:rsidRPr="00C34494">
        <w:rPr>
          <w:sz w:val="20"/>
          <w:szCs w:val="20"/>
        </w:rPr>
        <w:t>N</w:t>
      </w:r>
      <w:r w:rsidRPr="00C34494">
        <w:t>-L</w:t>
      </w:r>
      <w:r w:rsidRPr="00C34494">
        <w:rPr>
          <w:sz w:val="20"/>
          <w:szCs w:val="20"/>
        </w:rPr>
        <w:t>INE</w:t>
      </w:r>
      <w:r w:rsidRPr="00C34494">
        <w:t xml:space="preserve"> </w:t>
      </w:r>
    </w:p>
    <w:p w14:paraId="335F0B02" w14:textId="77777777" w:rsidR="00C34494" w:rsidRPr="00374323" w:rsidRDefault="00C34494" w:rsidP="0003263A">
      <w:pPr>
        <w:rPr>
          <w:rFonts w:ascii="Verdana" w:hAnsi="Verdana"/>
        </w:rPr>
      </w:pPr>
    </w:p>
    <w:p w14:paraId="44D8A48D" w14:textId="77777777" w:rsidR="0003263A" w:rsidRPr="00374323" w:rsidRDefault="0003263A" w:rsidP="005B3AE9">
      <w:pPr>
        <w:jc w:val="center"/>
        <w:rPr>
          <w:rFonts w:ascii="Verdana" w:hAnsi="Verdana"/>
        </w:rPr>
      </w:pPr>
      <w:r w:rsidRPr="00374323">
        <w:rPr>
          <w:rFonts w:ascii="Verdana" w:hAnsi="Verdana"/>
          <w:noProof/>
        </w:rPr>
        <w:drawing>
          <wp:inline distT="0" distB="0" distL="0" distR="0" wp14:anchorId="502ED903" wp14:editId="30482FCB">
            <wp:extent cx="5486400" cy="2333625"/>
            <wp:effectExtent l="19050" t="19050" r="19050" b="28575"/>
            <wp:docPr id="16" name="Picture 8" descr="A diagram of a diagram of a diagram&#10;&#10;Description automatically generated">
              <a:extLst xmlns:a="http://schemas.openxmlformats.org/drawingml/2006/main">
                <a:ext uri="{FF2B5EF4-FFF2-40B4-BE49-F238E27FC236}">
                  <a16:creationId xmlns:a16="http://schemas.microsoft.com/office/drawing/2014/main" id="{CE43F5FF-E424-27DA-3B77-0EF21E6C7B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8" descr="A diagram of a diagram of a diagram&#10;&#10;Description automatically generated">
                      <a:extLst>
                        <a:ext uri="{FF2B5EF4-FFF2-40B4-BE49-F238E27FC236}">
                          <a16:creationId xmlns:a16="http://schemas.microsoft.com/office/drawing/2014/main" id="{CE43F5FF-E424-27DA-3B77-0EF21E6C7B84}"/>
                        </a:ext>
                      </a:extLst>
                    </pic:cNvPr>
                    <pic:cNvPicPr>
                      <a:picLocks noChangeAspect="1"/>
                    </pic:cNvPicPr>
                  </pic:nvPicPr>
                  <pic:blipFill>
                    <a:blip r:embed="rId68"/>
                    <a:srcRect/>
                    <a:stretch/>
                  </pic:blipFill>
                  <pic:spPr>
                    <a:xfrm>
                      <a:off x="0" y="0"/>
                      <a:ext cx="5486400" cy="2333625"/>
                    </a:xfrm>
                    <a:prstGeom prst="rect">
                      <a:avLst/>
                    </a:prstGeom>
                    <a:ln>
                      <a:solidFill>
                        <a:schemeClr val="accent1"/>
                      </a:solidFill>
                    </a:ln>
                  </pic:spPr>
                </pic:pic>
              </a:graphicData>
            </a:graphic>
          </wp:inline>
        </w:drawing>
      </w:r>
    </w:p>
    <w:p w14:paraId="462D9535" w14:textId="7BBA26B7" w:rsidR="0003263A" w:rsidRPr="00374323" w:rsidRDefault="0003263A" w:rsidP="0003263A">
      <w:pPr>
        <w:jc w:val="center"/>
        <w:rPr>
          <w:rFonts w:ascii="Verdana" w:hAnsi="Verdana"/>
        </w:rPr>
      </w:pPr>
    </w:p>
    <w:p w14:paraId="5DC1DFE1" w14:textId="5035FDFE" w:rsidR="0003263A" w:rsidRPr="00374323" w:rsidRDefault="005B3AE9" w:rsidP="0003263A">
      <w:pPr>
        <w:rPr>
          <w:rFonts w:ascii="Verdana" w:hAnsi="Verdana"/>
        </w:rPr>
      </w:pPr>
      <w:r w:rsidRPr="00374323">
        <w:rPr>
          <w:rFonts w:ascii="Verdana" w:hAnsi="Verdana"/>
          <w:b/>
          <w:bCs/>
          <w:noProof/>
        </w:rPr>
        <mc:AlternateContent>
          <mc:Choice Requires="wps">
            <w:drawing>
              <wp:anchor distT="0" distB="0" distL="114300" distR="114300" simplePos="0" relativeHeight="251697152" behindDoc="0" locked="0" layoutInCell="1" allowOverlap="1" wp14:anchorId="3EA28441" wp14:editId="4FA35EF9">
                <wp:simplePos x="0" y="0"/>
                <wp:positionH relativeFrom="column">
                  <wp:posOffset>269422</wp:posOffset>
                </wp:positionH>
                <wp:positionV relativeFrom="paragraph">
                  <wp:posOffset>77470</wp:posOffset>
                </wp:positionV>
                <wp:extent cx="4243585" cy="1477328"/>
                <wp:effectExtent l="0" t="0" r="0" b="0"/>
                <wp:wrapNone/>
                <wp:docPr id="1729122981" name="TextBox 10"/>
                <wp:cNvGraphicFramePr/>
                <a:graphic xmlns:a="http://schemas.openxmlformats.org/drawingml/2006/main">
                  <a:graphicData uri="http://schemas.microsoft.com/office/word/2010/wordprocessingShape">
                    <wps:wsp>
                      <wps:cNvSpPr txBox="1"/>
                      <wps:spPr>
                        <a:xfrm>
                          <a:off x="0" y="0"/>
                          <a:ext cx="4243585" cy="1477328"/>
                        </a:xfrm>
                        <a:prstGeom prst="rect">
                          <a:avLst/>
                        </a:prstGeom>
                        <a:noFill/>
                      </wps:spPr>
                      <wps:txbx>
                        <w:txbxContent>
                          <w:p w14:paraId="0139D135" w14:textId="77777777" w:rsidR="005B3AE9" w:rsidRPr="00E96683" w:rsidRDefault="005B3AE9" w:rsidP="005B3AE9">
                            <w:pPr>
                              <w:jc w:val="both"/>
                              <w:rPr>
                                <w:rFonts w:ascii="Verdana" w:hAnsi="Verdana" w:cs="Mangal"/>
                                <w:color w:val="000000" w:themeColor="text1"/>
                                <w:kern w:val="24"/>
                              </w:rPr>
                            </w:pPr>
                            <w:r w:rsidRPr="00E96683">
                              <w:rPr>
                                <w:rFonts w:ascii="Verdana" w:hAnsi="Verdana" w:cs="Mangal"/>
                                <w:color w:val="000000" w:themeColor="text1"/>
                                <w:kern w:val="24"/>
                              </w:rPr>
                              <w:t>where</w:t>
                            </w:r>
                          </w:p>
                          <w:p w14:paraId="221B9DB8" w14:textId="77777777" w:rsidR="005B3AE9" w:rsidRPr="00E96683" w:rsidRDefault="005B3AE9" w:rsidP="005B3AE9">
                            <w:pPr>
                              <w:jc w:val="both"/>
                              <w:rPr>
                                <w:rFonts w:ascii="Verdana" w:hAnsi="Verdana" w:cs="Mangal"/>
                                <w:color w:val="000000" w:themeColor="text1"/>
                                <w:kern w:val="24"/>
                              </w:rPr>
                            </w:pPr>
                            <w:r w:rsidRPr="00E96683">
                              <w:rPr>
                                <w:rFonts w:ascii="Verdana" w:hAnsi="Verdana" w:cs="Mangal"/>
                                <w:color w:val="000000" w:themeColor="text1"/>
                                <w:kern w:val="24"/>
                              </w:rPr>
                              <w:t>1 Injector pump</w:t>
                            </w:r>
                            <w:r w:rsidRPr="00E96683">
                              <w:rPr>
                                <w:rFonts w:ascii="Verdana" w:hAnsi="Verdana" w:cs="Mangal"/>
                                <w:color w:val="000000" w:themeColor="text1"/>
                                <w:kern w:val="24"/>
                              </w:rPr>
                              <w:tab/>
                            </w:r>
                            <w:r w:rsidRPr="00E96683">
                              <w:rPr>
                                <w:rFonts w:ascii="Verdana" w:hAnsi="Verdana" w:cs="Mangal"/>
                                <w:color w:val="000000" w:themeColor="text1"/>
                                <w:kern w:val="24"/>
                              </w:rPr>
                              <w:tab/>
                            </w:r>
                            <w:r w:rsidRPr="00E96683">
                              <w:rPr>
                                <w:rFonts w:ascii="Verdana" w:hAnsi="Verdana" w:cs="Mangal"/>
                                <w:color w:val="000000" w:themeColor="text1"/>
                                <w:kern w:val="24"/>
                              </w:rPr>
                              <w:tab/>
                            </w:r>
                            <w:r w:rsidRPr="00E96683">
                              <w:rPr>
                                <w:rFonts w:ascii="Verdana" w:hAnsi="Verdana" w:cs="Mangal"/>
                                <w:color w:val="000000" w:themeColor="text1"/>
                                <w:kern w:val="24"/>
                              </w:rPr>
                              <w:tab/>
                            </w:r>
                          </w:p>
                          <w:p w14:paraId="187E6FEB" w14:textId="77777777" w:rsidR="005B3AE9" w:rsidRPr="00E96683" w:rsidRDefault="005B3AE9" w:rsidP="005B3AE9">
                            <w:pPr>
                              <w:jc w:val="both"/>
                              <w:rPr>
                                <w:rFonts w:ascii="Verdana" w:hAnsi="Verdana" w:cs="Mangal"/>
                                <w:color w:val="000000" w:themeColor="text1"/>
                                <w:kern w:val="24"/>
                              </w:rPr>
                            </w:pPr>
                            <w:r w:rsidRPr="00E96683">
                              <w:rPr>
                                <w:rFonts w:ascii="Verdana" w:hAnsi="Verdana" w:cs="Mangal"/>
                                <w:color w:val="000000" w:themeColor="text1"/>
                                <w:kern w:val="24"/>
                              </w:rPr>
                              <w:t>2 Irrigation flow</w:t>
                            </w:r>
                          </w:p>
                          <w:p w14:paraId="459841B5" w14:textId="77777777" w:rsidR="005B3AE9" w:rsidRPr="00E96683" w:rsidRDefault="005B3AE9" w:rsidP="005B3AE9">
                            <w:pPr>
                              <w:jc w:val="both"/>
                              <w:rPr>
                                <w:rFonts w:ascii="Verdana" w:hAnsi="Verdana" w:cs="Mangal"/>
                                <w:color w:val="000000" w:themeColor="text1"/>
                                <w:kern w:val="24"/>
                              </w:rPr>
                            </w:pPr>
                            <w:r w:rsidRPr="00E96683">
                              <w:rPr>
                                <w:rFonts w:ascii="Verdana" w:hAnsi="Verdana" w:cs="Mangal"/>
                                <w:color w:val="000000" w:themeColor="text1"/>
                                <w:kern w:val="24"/>
                              </w:rPr>
                              <w:t>3 Irrigation water with injected chemicals</w:t>
                            </w:r>
                          </w:p>
                          <w:p w14:paraId="7D1D88D7" w14:textId="77777777" w:rsidR="005B3AE9" w:rsidRPr="00E96683" w:rsidRDefault="005B3AE9" w:rsidP="005B3AE9">
                            <w:pPr>
                              <w:jc w:val="both"/>
                              <w:rPr>
                                <w:rFonts w:ascii="Verdana" w:hAnsi="Verdana" w:cs="Mangal"/>
                                <w:color w:val="000000" w:themeColor="text1"/>
                                <w:kern w:val="24"/>
                              </w:rPr>
                            </w:pPr>
                            <w:r w:rsidRPr="00E96683">
                              <w:rPr>
                                <w:rFonts w:ascii="Verdana" w:hAnsi="Verdana" w:cs="Mangal"/>
                                <w:color w:val="000000" w:themeColor="text1"/>
                                <w:kern w:val="24"/>
                              </w:rPr>
                              <w:t>4 Chemicals</w:t>
                            </w:r>
                          </w:p>
                        </w:txbxContent>
                      </wps:txbx>
                      <wps:bodyPr wrap="square">
                        <a:spAutoFit/>
                      </wps:bodyPr>
                    </wps:wsp>
                  </a:graphicData>
                </a:graphic>
              </wp:anchor>
            </w:drawing>
          </mc:Choice>
          <mc:Fallback>
            <w:pict>
              <v:shape w14:anchorId="3EA28441" id="TextBox 10" o:spid="_x0000_s1028" type="#_x0000_t202" style="position:absolute;margin-left:21.2pt;margin-top:6.1pt;width:334.15pt;height:116.3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ojAWewEAAOYCAAAOAAAAZHJzL2Uyb0RvYy54bWysUsFOAyEQvZv4D4S73Xat2my6NRqjF6Mm&#13;&#10;6gdQFrokC4MM7W7/3oHW1ujNeBlgZni8eY/59WA7tlEBDbiaT0ZjzpST0Bi3qvn72/3ZjDOMwjWi&#13;&#10;A6dqvlXIrxenJ/PeV6qEFrpGBUYgDqve17yN0VdFgbJVVuAIvHJU1BCsiHQMq6IJoid02xXleHxZ&#13;&#10;9BAaH0AqRMre7Yp8kfG1VjI+a40qsq7mxC3mGHJcplgs5qJaBeFbI/c0xB9YWGEcPXqAuhNRsHUw&#13;&#10;v6CskQEQdBxJsAVobaTKM9A0k/GPaV5b4VWehcRBf5AJ/w9WPm1e/UtgcbiFgQxMgvQeK6RkmmfQ&#13;&#10;waaVmDKqk4Tbg2xqiExSclpOzy9mF5xJqk2mV1fn5SzhFMfrPmB8UGBZ2tQ8kC9ZLrF5xLhr/WpJ&#13;&#10;rzm4N12X8kcuaReH5cBMU/Pyi+cSmi3R78nBmuPHWoQkmCD+N+tIKBk8Xd017hFJzExvb3xy6/s5&#13;&#10;dx2/5+ITAAD//wMAUEsDBBQABgAIAAAAIQCduDIp4AAAAA4BAAAPAAAAZHJzL2Rvd25yZXYueG1s&#13;&#10;TE89T8MwEN2R+A/WIbFRO1agNI1TVRQkBhZK2N34GkfEdhS7TfrvOSa6nHT33r2PcjO7np1xjF3w&#13;&#10;CrKFAIa+CabzrYL66+3hGVhM2hvdB48KLhhhU93elLowYfKfeN6nlpGIj4VWYFMaCs5jY9HpuAgD&#13;&#10;esKOYXQ60Tq23Ix6InHXcynEE3e68+Rg9YAvFpuf/ckpSMlss0v96uL79/yxm6xoHnWt1P3dvFvT&#13;&#10;2K6BJZzT/wf8daD8UFGwQzh5E1mvIJc5MekuJTDCl5lYAjsokHm+Al6V/LpG9QsAAP//AwBQSwEC&#13;&#10;LQAUAAYACAAAACEAtoM4kv4AAADhAQAAEwAAAAAAAAAAAAAAAAAAAAAAW0NvbnRlbnRfVHlwZXNd&#13;&#10;LnhtbFBLAQItABQABgAIAAAAIQA4/SH/1gAAAJQBAAALAAAAAAAAAAAAAAAAAC8BAABfcmVscy8u&#13;&#10;cmVsc1BLAQItABQABgAIAAAAIQBYojAWewEAAOYCAAAOAAAAAAAAAAAAAAAAAC4CAABkcnMvZTJv&#13;&#10;RG9jLnhtbFBLAQItABQABgAIAAAAIQCduDIp4AAAAA4BAAAPAAAAAAAAAAAAAAAAANUDAABkcnMv&#13;&#10;ZG93bnJldi54bWxQSwUGAAAAAAQABADzAAAA4gQAAAAA&#13;&#10;" filled="f" stroked="f">
                <v:textbox style="mso-fit-shape-to-text:t">
                  <w:txbxContent>
                    <w:p w14:paraId="0139D135" w14:textId="77777777" w:rsidR="005B3AE9" w:rsidRPr="00E96683" w:rsidRDefault="005B3AE9" w:rsidP="005B3AE9">
                      <w:pPr>
                        <w:jc w:val="both"/>
                        <w:rPr>
                          <w:rFonts w:ascii="Verdana" w:hAnsi="Verdana" w:cs="Mangal"/>
                          <w:color w:val="000000" w:themeColor="text1"/>
                          <w:kern w:val="24"/>
                        </w:rPr>
                      </w:pPr>
                      <w:r w:rsidRPr="00E96683">
                        <w:rPr>
                          <w:rFonts w:ascii="Verdana" w:hAnsi="Verdana" w:cs="Mangal"/>
                          <w:color w:val="000000" w:themeColor="text1"/>
                          <w:kern w:val="24"/>
                        </w:rPr>
                        <w:t>where</w:t>
                      </w:r>
                    </w:p>
                    <w:p w14:paraId="221B9DB8" w14:textId="77777777" w:rsidR="005B3AE9" w:rsidRPr="00E96683" w:rsidRDefault="005B3AE9" w:rsidP="005B3AE9">
                      <w:pPr>
                        <w:jc w:val="both"/>
                        <w:rPr>
                          <w:rFonts w:ascii="Verdana" w:hAnsi="Verdana" w:cs="Mangal"/>
                          <w:color w:val="000000" w:themeColor="text1"/>
                          <w:kern w:val="24"/>
                        </w:rPr>
                      </w:pPr>
                      <w:r w:rsidRPr="00E96683">
                        <w:rPr>
                          <w:rFonts w:ascii="Verdana" w:hAnsi="Verdana" w:cs="Mangal"/>
                          <w:color w:val="000000" w:themeColor="text1"/>
                          <w:kern w:val="24"/>
                        </w:rPr>
                        <w:t>1 Injector pump</w:t>
                      </w:r>
                      <w:r w:rsidRPr="00E96683">
                        <w:rPr>
                          <w:rFonts w:ascii="Verdana" w:hAnsi="Verdana" w:cs="Mangal"/>
                          <w:color w:val="000000" w:themeColor="text1"/>
                          <w:kern w:val="24"/>
                        </w:rPr>
                        <w:tab/>
                      </w:r>
                      <w:r w:rsidRPr="00E96683">
                        <w:rPr>
                          <w:rFonts w:ascii="Verdana" w:hAnsi="Verdana" w:cs="Mangal"/>
                          <w:color w:val="000000" w:themeColor="text1"/>
                          <w:kern w:val="24"/>
                        </w:rPr>
                        <w:tab/>
                      </w:r>
                      <w:r w:rsidRPr="00E96683">
                        <w:rPr>
                          <w:rFonts w:ascii="Verdana" w:hAnsi="Verdana" w:cs="Mangal"/>
                          <w:color w:val="000000" w:themeColor="text1"/>
                          <w:kern w:val="24"/>
                        </w:rPr>
                        <w:tab/>
                      </w:r>
                      <w:r w:rsidRPr="00E96683">
                        <w:rPr>
                          <w:rFonts w:ascii="Verdana" w:hAnsi="Verdana" w:cs="Mangal"/>
                          <w:color w:val="000000" w:themeColor="text1"/>
                          <w:kern w:val="24"/>
                        </w:rPr>
                        <w:tab/>
                      </w:r>
                    </w:p>
                    <w:p w14:paraId="187E6FEB" w14:textId="77777777" w:rsidR="005B3AE9" w:rsidRPr="00E96683" w:rsidRDefault="005B3AE9" w:rsidP="005B3AE9">
                      <w:pPr>
                        <w:jc w:val="both"/>
                        <w:rPr>
                          <w:rFonts w:ascii="Verdana" w:hAnsi="Verdana" w:cs="Mangal"/>
                          <w:color w:val="000000" w:themeColor="text1"/>
                          <w:kern w:val="24"/>
                        </w:rPr>
                      </w:pPr>
                      <w:r w:rsidRPr="00E96683">
                        <w:rPr>
                          <w:rFonts w:ascii="Verdana" w:hAnsi="Verdana" w:cs="Mangal"/>
                          <w:color w:val="000000" w:themeColor="text1"/>
                          <w:kern w:val="24"/>
                        </w:rPr>
                        <w:t>2 Irrigation flow</w:t>
                      </w:r>
                    </w:p>
                    <w:p w14:paraId="459841B5" w14:textId="77777777" w:rsidR="005B3AE9" w:rsidRPr="00E96683" w:rsidRDefault="005B3AE9" w:rsidP="005B3AE9">
                      <w:pPr>
                        <w:jc w:val="both"/>
                        <w:rPr>
                          <w:rFonts w:ascii="Verdana" w:hAnsi="Verdana" w:cs="Mangal"/>
                          <w:color w:val="000000" w:themeColor="text1"/>
                          <w:kern w:val="24"/>
                        </w:rPr>
                      </w:pPr>
                      <w:r w:rsidRPr="00E96683">
                        <w:rPr>
                          <w:rFonts w:ascii="Verdana" w:hAnsi="Verdana" w:cs="Mangal"/>
                          <w:color w:val="000000" w:themeColor="text1"/>
                          <w:kern w:val="24"/>
                        </w:rPr>
                        <w:t>3 Irrigation water with injected chemicals</w:t>
                      </w:r>
                    </w:p>
                    <w:p w14:paraId="7D1D88D7" w14:textId="77777777" w:rsidR="005B3AE9" w:rsidRPr="00E96683" w:rsidRDefault="005B3AE9" w:rsidP="005B3AE9">
                      <w:pPr>
                        <w:jc w:val="both"/>
                        <w:rPr>
                          <w:rFonts w:ascii="Verdana" w:hAnsi="Verdana" w:cs="Mangal"/>
                          <w:color w:val="000000" w:themeColor="text1"/>
                          <w:kern w:val="24"/>
                        </w:rPr>
                      </w:pPr>
                      <w:r w:rsidRPr="00E96683">
                        <w:rPr>
                          <w:rFonts w:ascii="Verdana" w:hAnsi="Verdana" w:cs="Mangal"/>
                          <w:color w:val="000000" w:themeColor="text1"/>
                          <w:kern w:val="24"/>
                        </w:rPr>
                        <w:t>4 Chemicals</w:t>
                      </w:r>
                    </w:p>
                  </w:txbxContent>
                </v:textbox>
              </v:shape>
            </w:pict>
          </mc:Fallback>
        </mc:AlternateContent>
      </w:r>
    </w:p>
    <w:p w14:paraId="6E0591D6" w14:textId="6A49DB4E" w:rsidR="005B3AE9" w:rsidRPr="00374323" w:rsidRDefault="005B3AE9" w:rsidP="0003263A">
      <w:pPr>
        <w:rPr>
          <w:rFonts w:ascii="Verdana" w:hAnsi="Verdana"/>
          <w:b/>
          <w:bCs/>
        </w:rPr>
      </w:pPr>
    </w:p>
    <w:p w14:paraId="554920B4" w14:textId="1FDBD98F" w:rsidR="005B3AE9" w:rsidRPr="00374323" w:rsidRDefault="005B3AE9" w:rsidP="0003263A">
      <w:pPr>
        <w:rPr>
          <w:rFonts w:ascii="Verdana" w:hAnsi="Verdana"/>
          <w:b/>
          <w:bCs/>
        </w:rPr>
      </w:pPr>
    </w:p>
    <w:p w14:paraId="33DE1C22" w14:textId="77777777" w:rsidR="005B3AE9" w:rsidRPr="00374323" w:rsidRDefault="005B3AE9" w:rsidP="0003263A">
      <w:pPr>
        <w:rPr>
          <w:rFonts w:ascii="Verdana" w:hAnsi="Verdana"/>
          <w:b/>
          <w:bCs/>
        </w:rPr>
      </w:pPr>
    </w:p>
    <w:p w14:paraId="327850C4" w14:textId="77777777" w:rsidR="005B3AE9" w:rsidRPr="00374323" w:rsidRDefault="005B3AE9" w:rsidP="0003263A">
      <w:pPr>
        <w:rPr>
          <w:rFonts w:ascii="Verdana" w:hAnsi="Verdana"/>
          <w:b/>
          <w:bCs/>
        </w:rPr>
      </w:pPr>
    </w:p>
    <w:p w14:paraId="61BDF887" w14:textId="77777777" w:rsidR="005B3AE9" w:rsidRPr="00374323" w:rsidRDefault="005B3AE9" w:rsidP="0003263A">
      <w:pPr>
        <w:rPr>
          <w:rFonts w:ascii="Verdana" w:hAnsi="Verdana"/>
          <w:b/>
          <w:bCs/>
        </w:rPr>
      </w:pPr>
    </w:p>
    <w:p w14:paraId="6895474D" w14:textId="77777777" w:rsidR="005B3AE9" w:rsidRPr="00374323" w:rsidRDefault="005B3AE9" w:rsidP="0003263A">
      <w:pPr>
        <w:rPr>
          <w:rFonts w:ascii="Verdana" w:hAnsi="Verdana"/>
          <w:b/>
          <w:bCs/>
        </w:rPr>
      </w:pPr>
    </w:p>
    <w:p w14:paraId="61590531" w14:textId="77777777" w:rsidR="005B3AE9" w:rsidRPr="00374323" w:rsidRDefault="005B3AE9" w:rsidP="0003263A">
      <w:pPr>
        <w:rPr>
          <w:rFonts w:ascii="Verdana" w:hAnsi="Verdana"/>
          <w:b/>
          <w:bCs/>
        </w:rPr>
      </w:pPr>
    </w:p>
    <w:p w14:paraId="4A2AB0B7" w14:textId="77777777" w:rsidR="00BC44C1" w:rsidRDefault="00BC44C1" w:rsidP="005B3AE9">
      <w:pPr>
        <w:jc w:val="both"/>
        <w:rPr>
          <w:rFonts w:ascii="Verdana" w:hAnsi="Verdana"/>
          <w:b/>
          <w:bCs/>
        </w:rPr>
      </w:pPr>
    </w:p>
    <w:p w14:paraId="027E9A5F" w14:textId="77777777" w:rsidR="00BC44C1" w:rsidRDefault="00BC44C1" w:rsidP="005B3AE9">
      <w:pPr>
        <w:jc w:val="both"/>
        <w:rPr>
          <w:rFonts w:ascii="Verdana" w:hAnsi="Verdana"/>
          <w:b/>
          <w:bCs/>
        </w:rPr>
      </w:pPr>
    </w:p>
    <w:p w14:paraId="451029C9" w14:textId="77777777" w:rsidR="00BC44C1" w:rsidRDefault="00BC44C1" w:rsidP="005B3AE9">
      <w:pPr>
        <w:jc w:val="both"/>
        <w:rPr>
          <w:rFonts w:ascii="Verdana" w:hAnsi="Verdana"/>
          <w:b/>
          <w:bCs/>
        </w:rPr>
      </w:pPr>
    </w:p>
    <w:p w14:paraId="18D71AE0" w14:textId="77777777" w:rsidR="00BC44C1" w:rsidRDefault="00BC44C1" w:rsidP="005B3AE9">
      <w:pPr>
        <w:jc w:val="both"/>
        <w:rPr>
          <w:rFonts w:ascii="Verdana" w:hAnsi="Verdana"/>
          <w:b/>
          <w:bCs/>
        </w:rPr>
      </w:pPr>
    </w:p>
    <w:p w14:paraId="0D6063EC" w14:textId="77777777" w:rsidR="00BC44C1" w:rsidRDefault="00BC44C1" w:rsidP="005B3AE9">
      <w:pPr>
        <w:jc w:val="both"/>
        <w:rPr>
          <w:rFonts w:ascii="Verdana" w:hAnsi="Verdana"/>
          <w:b/>
          <w:bCs/>
        </w:rPr>
      </w:pPr>
    </w:p>
    <w:p w14:paraId="27C12FAB" w14:textId="77777777" w:rsidR="00BC44C1" w:rsidRDefault="00BC44C1" w:rsidP="005B3AE9">
      <w:pPr>
        <w:jc w:val="both"/>
        <w:rPr>
          <w:rFonts w:ascii="Verdana" w:hAnsi="Verdana"/>
          <w:b/>
          <w:bCs/>
        </w:rPr>
      </w:pPr>
    </w:p>
    <w:p w14:paraId="10190961" w14:textId="77777777" w:rsidR="00BC44C1" w:rsidRDefault="00BC44C1" w:rsidP="005B3AE9">
      <w:pPr>
        <w:jc w:val="both"/>
        <w:rPr>
          <w:rFonts w:ascii="Verdana" w:hAnsi="Verdana"/>
          <w:b/>
          <w:bCs/>
        </w:rPr>
      </w:pPr>
    </w:p>
    <w:p w14:paraId="53E92AAC" w14:textId="77777777" w:rsidR="00BC44C1" w:rsidRDefault="00BC44C1" w:rsidP="005B3AE9">
      <w:pPr>
        <w:jc w:val="both"/>
        <w:rPr>
          <w:rFonts w:ascii="Verdana" w:hAnsi="Verdana"/>
          <w:b/>
          <w:bCs/>
        </w:rPr>
      </w:pPr>
    </w:p>
    <w:p w14:paraId="0F4323D8" w14:textId="77777777" w:rsidR="00BC44C1" w:rsidRDefault="00BC44C1" w:rsidP="005B3AE9">
      <w:pPr>
        <w:jc w:val="both"/>
        <w:rPr>
          <w:rFonts w:ascii="Verdana" w:hAnsi="Verdana"/>
          <w:b/>
          <w:bCs/>
        </w:rPr>
      </w:pPr>
    </w:p>
    <w:p w14:paraId="76050694" w14:textId="3316DDAE" w:rsidR="005B3AE9" w:rsidRPr="00374323" w:rsidRDefault="00374323" w:rsidP="005B3AE9">
      <w:pPr>
        <w:jc w:val="both"/>
        <w:rPr>
          <w:rFonts w:ascii="Verdana" w:hAnsi="Verdana"/>
          <w:b/>
          <w:bCs/>
        </w:rPr>
      </w:pPr>
      <w:r w:rsidRPr="00374323">
        <w:rPr>
          <w:rFonts w:ascii="Verdana" w:hAnsi="Verdana"/>
          <w:b/>
          <w:bCs/>
        </w:rPr>
        <w:t xml:space="preserve">About </w:t>
      </w:r>
      <w:r w:rsidR="005B3AE9" w:rsidRPr="00374323">
        <w:rPr>
          <w:rFonts w:ascii="Verdana" w:hAnsi="Verdana"/>
          <w:b/>
          <w:bCs/>
          <w:lang w:val="en-US"/>
        </w:rPr>
        <w:t>IS 14483 (Part 3) :  2018 FERTILIZER AND CHEMICAL INJECTION SYSTEM</w:t>
      </w:r>
      <w:r w:rsidR="005B3AE9" w:rsidRPr="00374323">
        <w:rPr>
          <w:rFonts w:ascii="Verdana" w:hAnsi="Verdana"/>
          <w:b/>
          <w:bCs/>
        </w:rPr>
        <w:t xml:space="preserve"> </w:t>
      </w:r>
      <w:r w:rsidR="005B3AE9" w:rsidRPr="00374323">
        <w:rPr>
          <w:rFonts w:ascii="Verdana" w:hAnsi="Verdana"/>
          <w:b/>
          <w:bCs/>
          <w:lang w:val="en-US"/>
        </w:rPr>
        <w:t>PART 3 FERTILIZER TANL — SPECIFICATION</w:t>
      </w:r>
    </w:p>
    <w:p w14:paraId="71B69B78" w14:textId="39DA44BE" w:rsidR="0003263A" w:rsidRPr="00374323" w:rsidRDefault="0003263A" w:rsidP="0003263A">
      <w:pPr>
        <w:rPr>
          <w:rFonts w:ascii="Verdana" w:hAnsi="Verdana"/>
          <w:b/>
          <w:bCs/>
        </w:rPr>
      </w:pPr>
    </w:p>
    <w:p w14:paraId="5BE071DD" w14:textId="3C8CB665" w:rsidR="005B3AE9" w:rsidRPr="00374323" w:rsidRDefault="0003263A" w:rsidP="0003263A">
      <w:pPr>
        <w:jc w:val="both"/>
        <w:rPr>
          <w:rFonts w:ascii="Verdana" w:hAnsi="Verdana"/>
        </w:rPr>
      </w:pPr>
      <w:r w:rsidRPr="00374323">
        <w:rPr>
          <w:rFonts w:ascii="Verdana" w:hAnsi="Verdana"/>
        </w:rPr>
        <w:t xml:space="preserve">Fertilizer Tank is a component of fertigation systems used to mix and inject liquid or soluble fertilizers into irrigation water. </w:t>
      </w:r>
    </w:p>
    <w:p w14:paraId="7570B4D1" w14:textId="6820C5BF" w:rsidR="005B3AE9" w:rsidRPr="00374323" w:rsidRDefault="005B3AE9" w:rsidP="0003263A">
      <w:pPr>
        <w:jc w:val="both"/>
        <w:rPr>
          <w:rFonts w:ascii="Verdana" w:hAnsi="Verdana"/>
        </w:rPr>
      </w:pPr>
    </w:p>
    <w:p w14:paraId="0577378B" w14:textId="4C4F2ABF" w:rsidR="0003263A" w:rsidRPr="00374323" w:rsidRDefault="005B3AE9" w:rsidP="0003263A">
      <w:pPr>
        <w:jc w:val="both"/>
        <w:rPr>
          <w:rFonts w:ascii="Verdana" w:hAnsi="Verdana"/>
        </w:rPr>
      </w:pPr>
      <w:r w:rsidRPr="00374323">
        <w:rPr>
          <w:rFonts w:ascii="Verdana" w:hAnsi="Verdana"/>
          <w:noProof/>
        </w:rPr>
        <w:drawing>
          <wp:anchor distT="0" distB="0" distL="114300" distR="114300" simplePos="0" relativeHeight="251698176" behindDoc="0" locked="0" layoutInCell="1" allowOverlap="1" wp14:anchorId="79DD1DB5" wp14:editId="6882FD4D">
            <wp:simplePos x="0" y="0"/>
            <wp:positionH relativeFrom="column">
              <wp:posOffset>2741295</wp:posOffset>
            </wp:positionH>
            <wp:positionV relativeFrom="paragraph">
              <wp:posOffset>57150</wp:posOffset>
            </wp:positionV>
            <wp:extent cx="3491865" cy="2993390"/>
            <wp:effectExtent l="0" t="0" r="0" b="0"/>
            <wp:wrapSquare wrapText="bothSides"/>
            <wp:docPr id="1274935527" name="Picture 1" descr="Jain Fertilizer Tank">
              <a:extLst xmlns:a="http://schemas.openxmlformats.org/drawingml/2006/main">
                <a:ext uri="{FF2B5EF4-FFF2-40B4-BE49-F238E27FC236}">
                  <a16:creationId xmlns:a16="http://schemas.microsoft.com/office/drawing/2014/main" id="{D5AB04C5-98BB-EC23-C6AA-DD08F08637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Jain Fertilizer Tank">
                      <a:extLst>
                        <a:ext uri="{FF2B5EF4-FFF2-40B4-BE49-F238E27FC236}">
                          <a16:creationId xmlns:a16="http://schemas.microsoft.com/office/drawing/2014/main" id="{D5AB04C5-98BB-EC23-C6AA-DD08F0863750}"/>
                        </a:ext>
                      </a:extLst>
                    </pic:cNvPr>
                    <pic:cNvPicPr>
                      <a:picLocks noChangeAspect="1" noChangeArrowheads="1"/>
                    </pic:cNvPicPr>
                  </pic:nvPicPr>
                  <pic:blipFill rotWithShape="1">
                    <a:blip r:embed="rId69">
                      <a:extLst>
                        <a:ext uri="{28A0092B-C50C-407E-A947-70E740481C1C}">
                          <a14:useLocalDpi xmlns:a14="http://schemas.microsoft.com/office/drawing/2010/main" val="0"/>
                        </a:ext>
                      </a:extLst>
                    </a:blip>
                    <a:srcRect l="12454" r="11379"/>
                    <a:stretch/>
                  </pic:blipFill>
                  <pic:spPr bwMode="auto">
                    <a:xfrm>
                      <a:off x="0" y="0"/>
                      <a:ext cx="3491865" cy="2993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263A" w:rsidRPr="00374323">
        <w:rPr>
          <w:rFonts w:ascii="Verdana" w:hAnsi="Verdana"/>
        </w:rPr>
        <w:t xml:space="preserve">IS 14483 (Part 3) </w:t>
      </w:r>
      <w:r w:rsidRPr="00374323">
        <w:rPr>
          <w:rFonts w:ascii="Verdana" w:hAnsi="Verdana"/>
        </w:rPr>
        <w:t>specifies</w:t>
      </w:r>
      <w:r w:rsidR="0003263A" w:rsidRPr="00374323">
        <w:rPr>
          <w:rFonts w:ascii="Verdana" w:hAnsi="Verdana"/>
        </w:rPr>
        <w:t xml:space="preserve"> the mechanical and functional requirements for fertilizer tanks used in irrigation systems, test methods and the data to be supplied by the manufacturer to permit correct installation and operation in the field.</w:t>
      </w:r>
    </w:p>
    <w:p w14:paraId="3DB33113" w14:textId="77777777" w:rsidR="005B3AE9" w:rsidRPr="00374323" w:rsidRDefault="005B3AE9" w:rsidP="0003263A">
      <w:pPr>
        <w:jc w:val="both"/>
        <w:rPr>
          <w:rFonts w:ascii="Verdana" w:hAnsi="Verdana"/>
        </w:rPr>
      </w:pPr>
    </w:p>
    <w:p w14:paraId="04E08524" w14:textId="77777777" w:rsidR="005B3AE9" w:rsidRPr="00374323" w:rsidRDefault="0003263A" w:rsidP="005B3AE9">
      <w:pPr>
        <w:jc w:val="both"/>
        <w:rPr>
          <w:rFonts w:ascii="Verdana" w:hAnsi="Verdana"/>
        </w:rPr>
      </w:pPr>
      <w:r w:rsidRPr="00374323">
        <w:rPr>
          <w:rFonts w:ascii="Verdana" w:hAnsi="Verdana"/>
        </w:rPr>
        <w:t>This standard applies to fertilizer tanks working on the principle of differential pressure used in irrigation.  systems. This standard also applies to the fittings used for connecting fertilizer tanks with the irrigation systems</w:t>
      </w:r>
    </w:p>
    <w:p w14:paraId="48B4525E" w14:textId="3FFCF898" w:rsidR="0003263A" w:rsidRPr="00374323" w:rsidRDefault="0003263A" w:rsidP="0003263A">
      <w:pPr>
        <w:rPr>
          <w:rFonts w:ascii="Verdana" w:hAnsi="Verdana"/>
        </w:rPr>
      </w:pPr>
      <w:r w:rsidRPr="00374323">
        <w:rPr>
          <w:rFonts w:ascii="Verdana" w:hAnsi="Verdana"/>
          <w:noProof/>
        </w:rPr>
        <w:drawing>
          <wp:inline distT="0" distB="0" distL="0" distR="0" wp14:anchorId="58B88008" wp14:editId="45D1C3E0">
            <wp:extent cx="5851072" cy="2705100"/>
            <wp:effectExtent l="12700" t="0" r="3810" b="0"/>
            <wp:docPr id="998349346" name="Diagram 1">
              <a:extLst xmlns:a="http://schemas.openxmlformats.org/drawingml/2006/main">
                <a:ext uri="{FF2B5EF4-FFF2-40B4-BE49-F238E27FC236}">
                  <a16:creationId xmlns:a16="http://schemas.microsoft.com/office/drawing/2014/main" id="{AA5960ED-0651-F1C0-CEB1-F2094EFBED9C}"/>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12FF540E" w14:textId="77777777" w:rsidR="005B3AE9" w:rsidRPr="00374323" w:rsidRDefault="005B3AE9" w:rsidP="0003263A">
      <w:pPr>
        <w:rPr>
          <w:rFonts w:ascii="Verdana" w:hAnsi="Verdana"/>
        </w:rPr>
      </w:pPr>
    </w:p>
    <w:p w14:paraId="585E12A6" w14:textId="77777777" w:rsidR="00BC44C1" w:rsidRDefault="00BC44C1" w:rsidP="005B3AE9">
      <w:pPr>
        <w:jc w:val="both"/>
        <w:rPr>
          <w:rFonts w:ascii="Verdana" w:hAnsi="Verdana"/>
          <w:b/>
          <w:bCs/>
        </w:rPr>
      </w:pPr>
    </w:p>
    <w:p w14:paraId="56663BA5" w14:textId="77777777" w:rsidR="00BC44C1" w:rsidRDefault="00BC44C1" w:rsidP="005B3AE9">
      <w:pPr>
        <w:jc w:val="both"/>
        <w:rPr>
          <w:rFonts w:ascii="Verdana" w:hAnsi="Verdana"/>
          <w:b/>
          <w:bCs/>
        </w:rPr>
      </w:pPr>
    </w:p>
    <w:p w14:paraId="615C79FB" w14:textId="77777777" w:rsidR="00BC44C1" w:rsidRDefault="00BC44C1" w:rsidP="005B3AE9">
      <w:pPr>
        <w:jc w:val="both"/>
        <w:rPr>
          <w:rFonts w:ascii="Verdana" w:hAnsi="Verdana"/>
          <w:b/>
          <w:bCs/>
        </w:rPr>
      </w:pPr>
    </w:p>
    <w:p w14:paraId="7A4199B9" w14:textId="77777777" w:rsidR="00BC44C1" w:rsidRDefault="00BC44C1" w:rsidP="005B3AE9">
      <w:pPr>
        <w:jc w:val="both"/>
        <w:rPr>
          <w:rFonts w:ascii="Verdana" w:hAnsi="Verdana"/>
          <w:b/>
          <w:bCs/>
        </w:rPr>
      </w:pPr>
    </w:p>
    <w:p w14:paraId="187D50C1" w14:textId="77777777" w:rsidR="00BC44C1" w:rsidRDefault="00BC44C1" w:rsidP="005B3AE9">
      <w:pPr>
        <w:jc w:val="both"/>
        <w:rPr>
          <w:rFonts w:ascii="Verdana" w:hAnsi="Verdana"/>
          <w:b/>
          <w:bCs/>
        </w:rPr>
      </w:pPr>
    </w:p>
    <w:p w14:paraId="474A40E4" w14:textId="41B35980" w:rsidR="005B3AE9" w:rsidRPr="00374323" w:rsidRDefault="005B3AE9" w:rsidP="005B3AE9">
      <w:pPr>
        <w:jc w:val="both"/>
        <w:rPr>
          <w:rFonts w:ascii="Verdana" w:hAnsi="Verdana"/>
          <w:b/>
          <w:bCs/>
        </w:rPr>
      </w:pPr>
      <w:r w:rsidRPr="00374323">
        <w:rPr>
          <w:rFonts w:ascii="Verdana" w:hAnsi="Verdana"/>
          <w:b/>
          <w:bCs/>
        </w:rPr>
        <w:t>REQUIREMENTS</w:t>
      </w:r>
    </w:p>
    <w:p w14:paraId="31EBF9EE" w14:textId="77777777" w:rsidR="005B3AE9" w:rsidRPr="00374323" w:rsidRDefault="005B3AE9" w:rsidP="005B3AE9">
      <w:pPr>
        <w:jc w:val="both"/>
        <w:rPr>
          <w:rFonts w:ascii="Verdana" w:hAnsi="Verdana"/>
        </w:rPr>
      </w:pPr>
    </w:p>
    <w:p w14:paraId="06A84D4A" w14:textId="77777777" w:rsidR="005B3AE9" w:rsidRPr="00374323" w:rsidRDefault="005B3AE9" w:rsidP="00060D2C">
      <w:pPr>
        <w:pStyle w:val="ListParagraph"/>
        <w:numPr>
          <w:ilvl w:val="0"/>
          <w:numId w:val="28"/>
        </w:numPr>
        <w:jc w:val="both"/>
        <w:rPr>
          <w:rFonts w:ascii="Verdana" w:hAnsi="Verdana"/>
        </w:rPr>
      </w:pPr>
      <w:r w:rsidRPr="00374323">
        <w:rPr>
          <w:rFonts w:ascii="Verdana" w:hAnsi="Verdana"/>
        </w:rPr>
        <w:t>Resistance of Fertilizer Tanks to Hydrostatic Pressure at Ambient Temperature</w:t>
      </w:r>
    </w:p>
    <w:p w14:paraId="01A9B6ED" w14:textId="77777777" w:rsidR="005B3AE9" w:rsidRPr="00374323" w:rsidRDefault="005B3AE9" w:rsidP="00060D2C">
      <w:pPr>
        <w:pStyle w:val="ListParagraph"/>
        <w:numPr>
          <w:ilvl w:val="0"/>
          <w:numId w:val="28"/>
        </w:numPr>
        <w:jc w:val="both"/>
        <w:rPr>
          <w:rFonts w:ascii="Verdana" w:hAnsi="Verdana"/>
        </w:rPr>
      </w:pPr>
      <w:r w:rsidRPr="00374323">
        <w:rPr>
          <w:rFonts w:ascii="Verdana" w:hAnsi="Verdana"/>
        </w:rPr>
        <w:t>Resistance to Hydrostatic Pressure at Elevated Temperature</w:t>
      </w:r>
    </w:p>
    <w:p w14:paraId="2D0187E4" w14:textId="0E2D0DDF" w:rsidR="005B3AE9" w:rsidRPr="00374323" w:rsidRDefault="005B3AE9" w:rsidP="0003263A">
      <w:pPr>
        <w:pStyle w:val="ListParagraph"/>
        <w:numPr>
          <w:ilvl w:val="0"/>
          <w:numId w:val="28"/>
        </w:numPr>
        <w:jc w:val="both"/>
        <w:rPr>
          <w:rFonts w:ascii="Verdana" w:hAnsi="Verdana"/>
        </w:rPr>
      </w:pPr>
      <w:r w:rsidRPr="00374323">
        <w:rPr>
          <w:rFonts w:ascii="Verdana" w:hAnsi="Verdana"/>
        </w:rPr>
        <w:t>Injection Rate Calibratio</w:t>
      </w:r>
      <w:r w:rsidR="00374323">
        <w:rPr>
          <w:rFonts w:ascii="Verdana" w:hAnsi="Verdana"/>
        </w:rPr>
        <w:t>n</w:t>
      </w:r>
    </w:p>
    <w:p w14:paraId="24D94E7F" w14:textId="7579468B" w:rsidR="005B3AE9" w:rsidRPr="00374323" w:rsidRDefault="005B3AE9" w:rsidP="0003263A">
      <w:pPr>
        <w:rPr>
          <w:rFonts w:ascii="Verdana" w:hAnsi="Verdana"/>
        </w:rPr>
      </w:pPr>
      <w:r w:rsidRPr="00374323">
        <w:rPr>
          <w:rFonts w:ascii="Verdana" w:hAnsi="Verdana"/>
          <w:noProof/>
        </w:rPr>
        <w:drawing>
          <wp:anchor distT="0" distB="0" distL="114300" distR="114300" simplePos="0" relativeHeight="251700224" behindDoc="0" locked="0" layoutInCell="1" allowOverlap="1" wp14:anchorId="65A75EB4" wp14:editId="4F3AD326">
            <wp:simplePos x="0" y="0"/>
            <wp:positionH relativeFrom="column">
              <wp:posOffset>-119743</wp:posOffset>
            </wp:positionH>
            <wp:positionV relativeFrom="paragraph">
              <wp:posOffset>170815</wp:posOffset>
            </wp:positionV>
            <wp:extent cx="3879850" cy="3461385"/>
            <wp:effectExtent l="0" t="0" r="6350" b="5715"/>
            <wp:wrapSquare wrapText="bothSides"/>
            <wp:docPr id="19" name="Picture 3" descr="Diagram of a tank with valves and valves&#10;&#10;Description automatically generated">
              <a:extLst xmlns:a="http://schemas.openxmlformats.org/drawingml/2006/main">
                <a:ext uri="{FF2B5EF4-FFF2-40B4-BE49-F238E27FC236}">
                  <a16:creationId xmlns:a16="http://schemas.microsoft.com/office/drawing/2014/main" id="{FC862C7F-0F27-E3BA-C437-9AA9B29E0B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descr="Diagram of a tank with valves and valves&#10;&#10;Description automatically generated">
                      <a:extLst>
                        <a:ext uri="{FF2B5EF4-FFF2-40B4-BE49-F238E27FC236}">
                          <a16:creationId xmlns:a16="http://schemas.microsoft.com/office/drawing/2014/main" id="{FC862C7F-0F27-E3BA-C437-9AA9B29E0B80}"/>
                        </a:ext>
                      </a:extLst>
                    </pic:cNvPr>
                    <pic:cNvPicPr>
                      <a:picLocks noChangeAspect="1"/>
                    </pic:cNvPicPr>
                  </pic:nvPicPr>
                  <pic:blipFill rotWithShape="1">
                    <a:blip r:embed="rId75">
                      <a:extLst>
                        <a:ext uri="{28A0092B-C50C-407E-A947-70E740481C1C}">
                          <a14:useLocalDpi xmlns:a14="http://schemas.microsoft.com/office/drawing/2010/main" val="0"/>
                        </a:ext>
                      </a:extLst>
                    </a:blip>
                    <a:srcRect l="3350" r="4527"/>
                    <a:stretch/>
                  </pic:blipFill>
                  <pic:spPr>
                    <a:xfrm>
                      <a:off x="0" y="0"/>
                      <a:ext cx="3879850" cy="3461385"/>
                    </a:xfrm>
                    <a:prstGeom prst="rect">
                      <a:avLst/>
                    </a:prstGeom>
                  </pic:spPr>
                </pic:pic>
              </a:graphicData>
            </a:graphic>
            <wp14:sizeRelH relativeFrom="page">
              <wp14:pctWidth>0</wp14:pctWidth>
            </wp14:sizeRelH>
            <wp14:sizeRelV relativeFrom="page">
              <wp14:pctHeight>0</wp14:pctHeight>
            </wp14:sizeRelV>
          </wp:anchor>
        </w:drawing>
      </w:r>
    </w:p>
    <w:p w14:paraId="5B77FE2A" w14:textId="3BEDFD61" w:rsidR="005B3AE9" w:rsidRPr="00374323" w:rsidRDefault="005B3AE9" w:rsidP="0003263A">
      <w:pPr>
        <w:rPr>
          <w:rFonts w:ascii="Verdana" w:hAnsi="Verdana"/>
        </w:rPr>
      </w:pPr>
      <w:r w:rsidRPr="00374323">
        <w:rPr>
          <w:rFonts w:ascii="Verdana" w:hAnsi="Verdana"/>
          <w:noProof/>
        </w:rPr>
        <w:drawing>
          <wp:anchor distT="0" distB="0" distL="114300" distR="114300" simplePos="0" relativeHeight="251699200" behindDoc="0" locked="0" layoutInCell="1" allowOverlap="1" wp14:anchorId="650CF9D6" wp14:editId="1C8D1CE6">
            <wp:simplePos x="0" y="0"/>
            <wp:positionH relativeFrom="column">
              <wp:posOffset>-28756</wp:posOffset>
            </wp:positionH>
            <wp:positionV relativeFrom="paragraph">
              <wp:posOffset>321945</wp:posOffset>
            </wp:positionV>
            <wp:extent cx="2720975" cy="2837815"/>
            <wp:effectExtent l="0" t="0" r="0" b="0"/>
            <wp:wrapSquare wrapText="bothSides"/>
            <wp:docPr id="20" name="Picture 1" descr="Diagram of a liquid fermentation machine&#10;&#10;Description automatically generated">
              <a:extLst xmlns:a="http://schemas.openxmlformats.org/drawingml/2006/main">
                <a:ext uri="{FF2B5EF4-FFF2-40B4-BE49-F238E27FC236}">
                  <a16:creationId xmlns:a16="http://schemas.microsoft.com/office/drawing/2014/main" id="{331CD0CE-E2AF-1385-D913-75BF19536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Diagram of a liquid fermentation machine&#10;&#10;Description automatically generated">
                      <a:extLst>
                        <a:ext uri="{FF2B5EF4-FFF2-40B4-BE49-F238E27FC236}">
                          <a16:creationId xmlns:a16="http://schemas.microsoft.com/office/drawing/2014/main" id="{331CD0CE-E2AF-1385-D913-75BF19536E3E}"/>
                        </a:ext>
                      </a:extLst>
                    </pic:cNvPr>
                    <pic:cNvPicPr>
                      <a:picLocks noChangeAspect="1"/>
                    </pic:cNvPicPr>
                  </pic:nvPicPr>
                  <pic:blipFill rotWithShape="1">
                    <a:blip r:embed="rId76" cstate="print">
                      <a:extLst>
                        <a:ext uri="{28A0092B-C50C-407E-A947-70E740481C1C}">
                          <a14:useLocalDpi xmlns:a14="http://schemas.microsoft.com/office/drawing/2010/main" val="0"/>
                        </a:ext>
                      </a:extLst>
                    </a:blip>
                    <a:srcRect l="3501" r="8230"/>
                    <a:stretch/>
                  </pic:blipFill>
                  <pic:spPr>
                    <a:xfrm>
                      <a:off x="0" y="0"/>
                      <a:ext cx="2720975" cy="2837815"/>
                    </a:xfrm>
                    <a:prstGeom prst="rect">
                      <a:avLst/>
                    </a:prstGeom>
                  </pic:spPr>
                </pic:pic>
              </a:graphicData>
            </a:graphic>
            <wp14:sizeRelH relativeFrom="page">
              <wp14:pctWidth>0</wp14:pctWidth>
            </wp14:sizeRelH>
            <wp14:sizeRelV relativeFrom="page">
              <wp14:pctHeight>0</wp14:pctHeight>
            </wp14:sizeRelV>
          </wp:anchor>
        </w:drawing>
      </w:r>
      <w:r w:rsidR="0003263A" w:rsidRPr="00374323">
        <w:rPr>
          <w:rFonts w:ascii="Verdana" w:hAnsi="Verdana"/>
        </w:rPr>
        <w:t xml:space="preserve">  </w:t>
      </w:r>
      <w:r w:rsidR="0003263A" w:rsidRPr="00374323">
        <w:rPr>
          <w:rFonts w:ascii="Verdana" w:hAnsi="Verdana"/>
          <w:noProof/>
        </w:rPr>
        <w:t xml:space="preserve">    </w:t>
      </w:r>
    </w:p>
    <w:p w14:paraId="3AC5FF87" w14:textId="77777777" w:rsidR="0085669E" w:rsidRDefault="0085669E" w:rsidP="005B3AE9">
      <w:pPr>
        <w:jc w:val="both"/>
        <w:rPr>
          <w:rFonts w:ascii="Verdana" w:hAnsi="Verdana"/>
          <w:b/>
          <w:bCs/>
        </w:rPr>
      </w:pPr>
    </w:p>
    <w:p w14:paraId="71875A6B" w14:textId="77777777" w:rsidR="0085669E" w:rsidRDefault="0085669E" w:rsidP="005B3AE9">
      <w:pPr>
        <w:jc w:val="both"/>
        <w:rPr>
          <w:rFonts w:ascii="Verdana" w:hAnsi="Verdana"/>
          <w:b/>
          <w:bCs/>
        </w:rPr>
      </w:pPr>
    </w:p>
    <w:p w14:paraId="7A957A7A" w14:textId="77777777" w:rsidR="0085669E" w:rsidRDefault="0085669E" w:rsidP="005B3AE9">
      <w:pPr>
        <w:jc w:val="both"/>
        <w:rPr>
          <w:rFonts w:ascii="Verdana" w:hAnsi="Verdana"/>
          <w:b/>
          <w:bCs/>
        </w:rPr>
      </w:pPr>
    </w:p>
    <w:p w14:paraId="39216980" w14:textId="77777777" w:rsidR="0085669E" w:rsidRDefault="0085669E" w:rsidP="005B3AE9">
      <w:pPr>
        <w:jc w:val="both"/>
        <w:rPr>
          <w:rFonts w:ascii="Verdana" w:hAnsi="Verdana"/>
          <w:b/>
          <w:bCs/>
        </w:rPr>
      </w:pPr>
    </w:p>
    <w:p w14:paraId="0FEFFF59" w14:textId="77777777" w:rsidR="0085669E" w:rsidRDefault="0085669E" w:rsidP="005B3AE9">
      <w:pPr>
        <w:jc w:val="both"/>
        <w:rPr>
          <w:rFonts w:ascii="Verdana" w:hAnsi="Verdana"/>
          <w:b/>
          <w:bCs/>
        </w:rPr>
      </w:pPr>
    </w:p>
    <w:p w14:paraId="4347C2C7" w14:textId="77777777" w:rsidR="0085669E" w:rsidRDefault="0085669E" w:rsidP="005B3AE9">
      <w:pPr>
        <w:jc w:val="both"/>
        <w:rPr>
          <w:rFonts w:ascii="Verdana" w:hAnsi="Verdana"/>
          <w:b/>
          <w:bCs/>
        </w:rPr>
      </w:pPr>
    </w:p>
    <w:p w14:paraId="5BD3CAB4" w14:textId="77777777" w:rsidR="0085669E" w:rsidRDefault="0085669E" w:rsidP="005B3AE9">
      <w:pPr>
        <w:jc w:val="both"/>
        <w:rPr>
          <w:rFonts w:ascii="Verdana" w:hAnsi="Verdana"/>
          <w:b/>
          <w:bCs/>
        </w:rPr>
      </w:pPr>
    </w:p>
    <w:p w14:paraId="0CDACF27" w14:textId="77777777" w:rsidR="0085669E" w:rsidRDefault="0085669E" w:rsidP="005B3AE9">
      <w:pPr>
        <w:jc w:val="both"/>
        <w:rPr>
          <w:rFonts w:ascii="Verdana" w:hAnsi="Verdana"/>
          <w:b/>
          <w:bCs/>
        </w:rPr>
      </w:pPr>
    </w:p>
    <w:p w14:paraId="462925D8" w14:textId="77777777" w:rsidR="0085669E" w:rsidRDefault="0085669E" w:rsidP="005B3AE9">
      <w:pPr>
        <w:jc w:val="both"/>
        <w:rPr>
          <w:rFonts w:ascii="Verdana" w:hAnsi="Verdana"/>
          <w:b/>
          <w:bCs/>
        </w:rPr>
      </w:pPr>
    </w:p>
    <w:p w14:paraId="43AE5F46" w14:textId="77777777" w:rsidR="0085669E" w:rsidRDefault="0085669E" w:rsidP="005B3AE9">
      <w:pPr>
        <w:jc w:val="both"/>
        <w:rPr>
          <w:rFonts w:ascii="Verdana" w:hAnsi="Verdana"/>
          <w:b/>
          <w:bCs/>
        </w:rPr>
      </w:pPr>
    </w:p>
    <w:p w14:paraId="2C22683F" w14:textId="77777777" w:rsidR="0085669E" w:rsidRDefault="0085669E" w:rsidP="005B3AE9">
      <w:pPr>
        <w:jc w:val="both"/>
        <w:rPr>
          <w:rFonts w:ascii="Verdana" w:hAnsi="Verdana"/>
          <w:b/>
          <w:bCs/>
        </w:rPr>
      </w:pPr>
    </w:p>
    <w:p w14:paraId="64E433F1" w14:textId="77777777" w:rsidR="0085669E" w:rsidRDefault="0085669E" w:rsidP="005B3AE9">
      <w:pPr>
        <w:jc w:val="both"/>
        <w:rPr>
          <w:rFonts w:ascii="Verdana" w:hAnsi="Verdana"/>
          <w:b/>
          <w:bCs/>
        </w:rPr>
      </w:pPr>
    </w:p>
    <w:p w14:paraId="014B1282" w14:textId="77777777" w:rsidR="0085669E" w:rsidRDefault="0085669E" w:rsidP="005B3AE9">
      <w:pPr>
        <w:jc w:val="both"/>
        <w:rPr>
          <w:rFonts w:ascii="Verdana" w:hAnsi="Verdana"/>
          <w:b/>
          <w:bCs/>
        </w:rPr>
      </w:pPr>
    </w:p>
    <w:p w14:paraId="1BDBF813" w14:textId="77777777" w:rsidR="0085669E" w:rsidRDefault="0085669E" w:rsidP="005B3AE9">
      <w:pPr>
        <w:jc w:val="both"/>
        <w:rPr>
          <w:rFonts w:ascii="Verdana" w:hAnsi="Verdana"/>
          <w:b/>
          <w:bCs/>
        </w:rPr>
      </w:pPr>
    </w:p>
    <w:p w14:paraId="0D3CE491" w14:textId="77777777" w:rsidR="0085669E" w:rsidRDefault="0085669E" w:rsidP="005B3AE9">
      <w:pPr>
        <w:jc w:val="both"/>
        <w:rPr>
          <w:rFonts w:ascii="Verdana" w:hAnsi="Verdana"/>
          <w:b/>
          <w:bCs/>
        </w:rPr>
      </w:pPr>
    </w:p>
    <w:p w14:paraId="0A5049B8" w14:textId="77777777" w:rsidR="0085669E" w:rsidRDefault="0085669E" w:rsidP="005B3AE9">
      <w:pPr>
        <w:jc w:val="both"/>
        <w:rPr>
          <w:rFonts w:ascii="Verdana" w:hAnsi="Verdana"/>
          <w:b/>
          <w:bCs/>
        </w:rPr>
      </w:pPr>
    </w:p>
    <w:p w14:paraId="4AB64752" w14:textId="77777777" w:rsidR="0085669E" w:rsidRDefault="0085669E" w:rsidP="005B3AE9">
      <w:pPr>
        <w:jc w:val="both"/>
        <w:rPr>
          <w:rFonts w:ascii="Verdana" w:hAnsi="Verdana"/>
          <w:b/>
          <w:bCs/>
        </w:rPr>
      </w:pPr>
    </w:p>
    <w:p w14:paraId="6385A236" w14:textId="77777777" w:rsidR="0085669E" w:rsidRDefault="0085669E" w:rsidP="005B3AE9">
      <w:pPr>
        <w:jc w:val="both"/>
        <w:rPr>
          <w:rFonts w:ascii="Verdana" w:hAnsi="Verdana"/>
          <w:b/>
          <w:bCs/>
        </w:rPr>
      </w:pPr>
    </w:p>
    <w:p w14:paraId="6CA12714" w14:textId="4DDAF213" w:rsidR="0003263A" w:rsidRPr="00374323" w:rsidRDefault="005B3AE9" w:rsidP="005B3AE9">
      <w:pPr>
        <w:jc w:val="both"/>
        <w:rPr>
          <w:rFonts w:ascii="Verdana" w:hAnsi="Verdana"/>
          <w:b/>
          <w:bCs/>
        </w:rPr>
      </w:pPr>
      <w:r w:rsidRPr="00374323">
        <w:rPr>
          <w:rFonts w:ascii="Verdana" w:hAnsi="Verdana"/>
          <w:b/>
          <w:bCs/>
        </w:rPr>
        <w:lastRenderedPageBreak/>
        <w:t>A</w:t>
      </w:r>
      <w:r w:rsidR="00060D2C" w:rsidRPr="00374323">
        <w:rPr>
          <w:rFonts w:ascii="Verdana" w:hAnsi="Verdana"/>
          <w:b/>
          <w:bCs/>
        </w:rPr>
        <w:t>bout</w:t>
      </w:r>
      <w:r w:rsidRPr="00374323">
        <w:rPr>
          <w:rFonts w:ascii="Verdana" w:hAnsi="Verdana"/>
          <w:b/>
          <w:bCs/>
        </w:rPr>
        <w:t xml:space="preserve"> </w:t>
      </w:r>
      <w:r w:rsidR="0003263A" w:rsidRPr="00374323">
        <w:rPr>
          <w:rFonts w:ascii="Verdana" w:hAnsi="Verdana"/>
          <w:b/>
          <w:bCs/>
        </w:rPr>
        <w:t>IS 14791 : 2024 PREVENTION AND TREATMENT OF BLOCKAGE PROBLEM IN DRIP IRRIGATION SYSTEM —  CODE OF PRACTICE  (</w:t>
      </w:r>
      <w:r w:rsidR="0003263A" w:rsidRPr="00374323">
        <w:rPr>
          <w:rFonts w:ascii="Verdana" w:hAnsi="Verdana"/>
          <w:b/>
          <w:bCs/>
          <w:i/>
          <w:iCs/>
        </w:rPr>
        <w:t>first revision</w:t>
      </w:r>
      <w:r w:rsidR="0003263A" w:rsidRPr="00374323">
        <w:rPr>
          <w:rFonts w:ascii="Verdana" w:hAnsi="Verdana"/>
          <w:b/>
          <w:bCs/>
        </w:rPr>
        <w:t>)</w:t>
      </w:r>
    </w:p>
    <w:p w14:paraId="3E964057" w14:textId="77777777" w:rsidR="005B3AE9" w:rsidRPr="00374323" w:rsidRDefault="005B3AE9" w:rsidP="005B3AE9">
      <w:pPr>
        <w:jc w:val="both"/>
        <w:rPr>
          <w:rFonts w:ascii="Verdana" w:hAnsi="Verdana"/>
          <w:b/>
          <w:bCs/>
        </w:rPr>
      </w:pPr>
    </w:p>
    <w:p w14:paraId="7D651B2E" w14:textId="77777777" w:rsidR="0003263A" w:rsidRPr="00374323" w:rsidRDefault="0003263A" w:rsidP="0003263A">
      <w:pPr>
        <w:rPr>
          <w:rFonts w:ascii="Verdana" w:hAnsi="Verdana"/>
        </w:rPr>
      </w:pPr>
      <w:r w:rsidRPr="00374323">
        <w:rPr>
          <w:rFonts w:ascii="Verdana" w:hAnsi="Verdana"/>
          <w:noProof/>
        </w:rPr>
        <w:drawing>
          <wp:inline distT="0" distB="0" distL="0" distR="0" wp14:anchorId="59E78871" wp14:editId="2CA38A2D">
            <wp:extent cx="5943600" cy="3057072"/>
            <wp:effectExtent l="0" t="12700" r="0" b="16510"/>
            <wp:docPr id="1584839625"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220BFB58" w14:textId="2E7B21F8" w:rsidR="0003263A" w:rsidRPr="00374323" w:rsidRDefault="0003263A" w:rsidP="0003263A">
      <w:pPr>
        <w:rPr>
          <w:rFonts w:ascii="Verdana" w:hAnsi="Verdana"/>
          <w:b/>
          <w:bCs/>
        </w:rPr>
      </w:pPr>
    </w:p>
    <w:p w14:paraId="6DB2442D" w14:textId="77777777" w:rsidR="00E96683" w:rsidRPr="00374323" w:rsidRDefault="00E96683" w:rsidP="0003263A">
      <w:pPr>
        <w:rPr>
          <w:rFonts w:ascii="Verdana" w:hAnsi="Verdana"/>
        </w:rPr>
      </w:pPr>
    </w:p>
    <w:tbl>
      <w:tblPr>
        <w:tblStyle w:val="GridTable5Dark-Accent51"/>
        <w:tblW w:w="4979" w:type="pct"/>
        <w:tblLook w:val="0420" w:firstRow="1" w:lastRow="0" w:firstColumn="0" w:lastColumn="0" w:noHBand="0" w:noVBand="1"/>
      </w:tblPr>
      <w:tblGrid>
        <w:gridCol w:w="2519"/>
        <w:gridCol w:w="7154"/>
      </w:tblGrid>
      <w:tr w:rsidR="00E96683" w:rsidRPr="00374323" w14:paraId="28135D32" w14:textId="77777777" w:rsidTr="00E96683">
        <w:trPr>
          <w:cnfStyle w:val="100000000000" w:firstRow="1" w:lastRow="0" w:firstColumn="0" w:lastColumn="0" w:oddVBand="0" w:evenVBand="0" w:oddHBand="0" w:evenHBand="0" w:firstRowFirstColumn="0" w:firstRowLastColumn="0" w:lastRowFirstColumn="0" w:lastRowLastColumn="0"/>
          <w:trHeight w:val="1178"/>
        </w:trPr>
        <w:tc>
          <w:tcPr>
            <w:tcW w:w="1302" w:type="pct"/>
          </w:tcPr>
          <w:p w14:paraId="08E59D1F" w14:textId="364A4A06" w:rsidR="00E96683" w:rsidRPr="00374323" w:rsidRDefault="00E96683" w:rsidP="00E96683">
            <w:pPr>
              <w:jc w:val="center"/>
              <w:rPr>
                <w:rFonts w:ascii="Verdana" w:eastAsia="Verdana" w:hAnsi="Verdana"/>
                <w:color w:val="000000"/>
                <w:kern w:val="24"/>
                <w:lang w:eastAsia="en-IN"/>
              </w:rPr>
            </w:pPr>
            <w:r w:rsidRPr="00374323">
              <w:rPr>
                <w:rFonts w:ascii="Verdana" w:eastAsia="Verdana" w:hAnsi="Verdana"/>
                <w:color w:val="000000"/>
                <w:kern w:val="24"/>
                <w:lang w:eastAsia="en-IN"/>
              </w:rPr>
              <w:t>Various Clauses under the Standard</w:t>
            </w:r>
          </w:p>
        </w:tc>
        <w:tc>
          <w:tcPr>
            <w:tcW w:w="3698" w:type="pct"/>
          </w:tcPr>
          <w:p w14:paraId="6BC96422" w14:textId="2D6EEDB5" w:rsidR="00E96683" w:rsidRPr="00374323" w:rsidRDefault="00E96683" w:rsidP="00E96683">
            <w:pPr>
              <w:jc w:val="center"/>
              <w:rPr>
                <w:rFonts w:ascii="Verdana" w:eastAsia="Verdana" w:hAnsi="Verdana"/>
                <w:color w:val="000000"/>
                <w:kern w:val="24"/>
                <w:lang w:eastAsia="en-IN"/>
              </w:rPr>
            </w:pPr>
            <w:r w:rsidRPr="00374323">
              <w:rPr>
                <w:rFonts w:ascii="Verdana" w:eastAsia="Verdana" w:hAnsi="Verdana"/>
                <w:color w:val="000000"/>
                <w:kern w:val="24"/>
                <w:lang w:eastAsia="en-IN"/>
              </w:rPr>
              <w:t>What is Covered?</w:t>
            </w:r>
          </w:p>
        </w:tc>
      </w:tr>
      <w:tr w:rsidR="0003263A" w:rsidRPr="00374323" w14:paraId="080BA8BC" w14:textId="77777777" w:rsidTr="00E96683">
        <w:trPr>
          <w:cnfStyle w:val="000000100000" w:firstRow="0" w:lastRow="0" w:firstColumn="0" w:lastColumn="0" w:oddVBand="0" w:evenVBand="0" w:oddHBand="1" w:evenHBand="0" w:firstRowFirstColumn="0" w:firstRowLastColumn="0" w:lastRowFirstColumn="0" w:lastRowLastColumn="0"/>
          <w:trHeight w:val="1178"/>
        </w:trPr>
        <w:tc>
          <w:tcPr>
            <w:tcW w:w="1302" w:type="pct"/>
            <w:hideMark/>
          </w:tcPr>
          <w:p w14:paraId="40B63057" w14:textId="77777777" w:rsidR="0003263A" w:rsidRPr="00374323" w:rsidRDefault="0003263A" w:rsidP="002E4491">
            <w:pPr>
              <w:rPr>
                <w:rFonts w:ascii="Verdana" w:hAnsi="Verdana"/>
                <w:lang w:eastAsia="en-IN"/>
              </w:rPr>
            </w:pPr>
            <w:r w:rsidRPr="00374323">
              <w:rPr>
                <w:rFonts w:ascii="Verdana" w:eastAsia="Verdana" w:hAnsi="Verdana"/>
                <w:b/>
                <w:bCs/>
                <w:color w:val="000000"/>
                <w:kern w:val="24"/>
                <w:lang w:eastAsia="en-IN"/>
              </w:rPr>
              <w:t>Quality of Water</w:t>
            </w:r>
          </w:p>
        </w:tc>
        <w:tc>
          <w:tcPr>
            <w:tcW w:w="3698" w:type="pct"/>
            <w:hideMark/>
          </w:tcPr>
          <w:p w14:paraId="28695D7D" w14:textId="77777777" w:rsidR="0003263A" w:rsidRPr="00374323" w:rsidRDefault="0003263A" w:rsidP="002E4491">
            <w:pPr>
              <w:jc w:val="both"/>
              <w:rPr>
                <w:rFonts w:ascii="Verdana" w:hAnsi="Verdana"/>
                <w:lang w:eastAsia="en-IN"/>
              </w:rPr>
            </w:pPr>
            <w:r w:rsidRPr="00374323">
              <w:rPr>
                <w:rFonts w:ascii="Verdana" w:eastAsia="Verdana" w:hAnsi="Verdana"/>
                <w:color w:val="000000"/>
                <w:kern w:val="24"/>
                <w:lang w:eastAsia="en-IN"/>
              </w:rPr>
              <w:t xml:space="preserve">Sample of water supplied to DIS is tested for different parameters such as Suspended Solids,  pH, EC, Ca, Mg, Fe, Presence of oil etc. </w:t>
            </w:r>
          </w:p>
          <w:p w14:paraId="6D343CC1" w14:textId="77777777" w:rsidR="0003263A" w:rsidRPr="00374323" w:rsidRDefault="0003263A" w:rsidP="002E4491">
            <w:pPr>
              <w:jc w:val="both"/>
              <w:rPr>
                <w:rFonts w:ascii="Verdana" w:hAnsi="Verdana"/>
                <w:lang w:eastAsia="en-IN"/>
              </w:rPr>
            </w:pPr>
            <w:r w:rsidRPr="00374323">
              <w:rPr>
                <w:rFonts w:ascii="Verdana" w:eastAsia="Verdana" w:hAnsi="Verdana"/>
                <w:color w:val="000000"/>
                <w:kern w:val="24"/>
                <w:lang w:eastAsia="en-IN"/>
              </w:rPr>
              <w:t xml:space="preserve">Table 1 of IS 14791 provided the safe limits for presence of above-mentioned parameters in water. </w:t>
            </w:r>
          </w:p>
        </w:tc>
      </w:tr>
      <w:tr w:rsidR="0003263A" w:rsidRPr="00374323" w14:paraId="1D6F5CE6" w14:textId="77777777" w:rsidTr="00E96683">
        <w:trPr>
          <w:trHeight w:val="1005"/>
        </w:trPr>
        <w:tc>
          <w:tcPr>
            <w:tcW w:w="1302" w:type="pct"/>
            <w:hideMark/>
          </w:tcPr>
          <w:p w14:paraId="4254E813" w14:textId="77777777" w:rsidR="0003263A" w:rsidRPr="00374323" w:rsidRDefault="0003263A" w:rsidP="002E4491">
            <w:pPr>
              <w:rPr>
                <w:rFonts w:ascii="Verdana" w:hAnsi="Verdana"/>
                <w:lang w:eastAsia="en-IN"/>
              </w:rPr>
            </w:pPr>
            <w:r w:rsidRPr="00374323">
              <w:rPr>
                <w:rFonts w:ascii="Verdana" w:eastAsia="Verdana" w:hAnsi="Verdana"/>
                <w:b/>
                <w:bCs/>
                <w:color w:val="000000"/>
                <w:kern w:val="24"/>
                <w:lang w:eastAsia="en-IN"/>
              </w:rPr>
              <w:t>Chemical Injection System Installed with DIS.</w:t>
            </w:r>
          </w:p>
        </w:tc>
        <w:tc>
          <w:tcPr>
            <w:tcW w:w="3698" w:type="pct"/>
            <w:hideMark/>
          </w:tcPr>
          <w:p w14:paraId="4E57E815" w14:textId="77777777" w:rsidR="0003263A" w:rsidRPr="00374323" w:rsidRDefault="0003263A" w:rsidP="002E4491">
            <w:pPr>
              <w:jc w:val="both"/>
              <w:rPr>
                <w:rFonts w:ascii="Verdana" w:hAnsi="Verdana"/>
                <w:lang w:eastAsia="en-IN"/>
              </w:rPr>
            </w:pPr>
            <w:r w:rsidRPr="00374323">
              <w:rPr>
                <w:rFonts w:ascii="Verdana" w:eastAsia="Verdana" w:hAnsi="Verdana"/>
                <w:color w:val="000000"/>
                <w:kern w:val="24"/>
                <w:lang w:eastAsia="en-IN"/>
              </w:rPr>
              <w:t xml:space="preserve">Chemical Inject Systems (venturi injector, injector pumps, differential pressure tanks) are used in conjunction with DIS for supplying fertilizers into the field.  These equipment's should be well test before installing. </w:t>
            </w:r>
          </w:p>
        </w:tc>
      </w:tr>
      <w:tr w:rsidR="0003263A" w:rsidRPr="00374323" w14:paraId="1399EA3D" w14:textId="77777777" w:rsidTr="00E96683">
        <w:trPr>
          <w:cnfStyle w:val="000000100000" w:firstRow="0" w:lastRow="0" w:firstColumn="0" w:lastColumn="0" w:oddVBand="0" w:evenVBand="0" w:oddHBand="1" w:evenHBand="0" w:firstRowFirstColumn="0" w:firstRowLastColumn="0" w:lastRowFirstColumn="0" w:lastRowLastColumn="0"/>
          <w:trHeight w:val="2259"/>
        </w:trPr>
        <w:tc>
          <w:tcPr>
            <w:tcW w:w="1302" w:type="pct"/>
            <w:hideMark/>
          </w:tcPr>
          <w:p w14:paraId="544BB347" w14:textId="77777777" w:rsidR="0003263A" w:rsidRPr="00374323" w:rsidRDefault="0003263A" w:rsidP="002E4491">
            <w:pPr>
              <w:rPr>
                <w:rFonts w:ascii="Verdana" w:hAnsi="Verdana"/>
                <w:lang w:eastAsia="en-IN"/>
              </w:rPr>
            </w:pPr>
            <w:r w:rsidRPr="00374323">
              <w:rPr>
                <w:rFonts w:ascii="Verdana" w:eastAsia="Verdana" w:hAnsi="Verdana"/>
                <w:b/>
                <w:bCs/>
                <w:color w:val="000000"/>
                <w:kern w:val="24"/>
                <w:lang w:eastAsia="en-IN"/>
              </w:rPr>
              <w:lastRenderedPageBreak/>
              <w:t>Different Blockage Problems associated with DIS.</w:t>
            </w:r>
          </w:p>
        </w:tc>
        <w:tc>
          <w:tcPr>
            <w:tcW w:w="3698" w:type="pct"/>
            <w:hideMark/>
          </w:tcPr>
          <w:p w14:paraId="77298ED2" w14:textId="77777777" w:rsidR="0003263A" w:rsidRPr="00374323" w:rsidRDefault="0003263A" w:rsidP="00060D2C">
            <w:pPr>
              <w:numPr>
                <w:ilvl w:val="0"/>
                <w:numId w:val="16"/>
              </w:numPr>
              <w:ind w:left="1166"/>
              <w:contextualSpacing/>
              <w:jc w:val="both"/>
              <w:rPr>
                <w:rFonts w:ascii="Verdana" w:hAnsi="Verdana"/>
                <w:lang w:eastAsia="en-IN"/>
              </w:rPr>
            </w:pPr>
            <w:r w:rsidRPr="00374323">
              <w:rPr>
                <w:rFonts w:ascii="Verdana" w:eastAsia="Verdana" w:hAnsi="Verdana"/>
                <w:color w:val="000000"/>
                <w:kern w:val="24"/>
                <w:lang w:eastAsia="en-IN"/>
              </w:rPr>
              <w:t xml:space="preserve">Solid Contaminants </w:t>
            </w:r>
          </w:p>
          <w:p w14:paraId="1058FAF0" w14:textId="77777777" w:rsidR="0003263A" w:rsidRPr="00374323" w:rsidRDefault="0003263A" w:rsidP="00060D2C">
            <w:pPr>
              <w:numPr>
                <w:ilvl w:val="0"/>
                <w:numId w:val="16"/>
              </w:numPr>
              <w:ind w:left="1166"/>
              <w:contextualSpacing/>
              <w:jc w:val="both"/>
              <w:rPr>
                <w:rFonts w:ascii="Verdana" w:hAnsi="Verdana"/>
                <w:lang w:eastAsia="en-IN"/>
              </w:rPr>
            </w:pPr>
            <w:r w:rsidRPr="00374323">
              <w:rPr>
                <w:rFonts w:ascii="Verdana" w:eastAsia="Verdana" w:hAnsi="Verdana"/>
                <w:color w:val="000000"/>
                <w:kern w:val="24"/>
                <w:lang w:eastAsia="en-IN"/>
              </w:rPr>
              <w:t xml:space="preserve">Dissolved Contaminants - Biological or Chemical Clogging Problem </w:t>
            </w:r>
          </w:p>
          <w:p w14:paraId="409F8B33" w14:textId="77777777" w:rsidR="0003263A" w:rsidRPr="00374323" w:rsidRDefault="0003263A" w:rsidP="00060D2C">
            <w:pPr>
              <w:numPr>
                <w:ilvl w:val="0"/>
                <w:numId w:val="16"/>
              </w:numPr>
              <w:ind w:left="1166"/>
              <w:contextualSpacing/>
              <w:jc w:val="both"/>
              <w:rPr>
                <w:rFonts w:ascii="Verdana" w:hAnsi="Verdana"/>
                <w:lang w:eastAsia="en-IN"/>
              </w:rPr>
            </w:pPr>
            <w:r w:rsidRPr="00374323">
              <w:rPr>
                <w:rFonts w:ascii="Verdana" w:eastAsia="Verdana" w:hAnsi="Verdana"/>
                <w:color w:val="000000"/>
                <w:kern w:val="24"/>
                <w:lang w:eastAsia="en-IN"/>
              </w:rPr>
              <w:t xml:space="preserve">Emitter Suck-back </w:t>
            </w:r>
          </w:p>
          <w:p w14:paraId="43ABFE57" w14:textId="77777777" w:rsidR="0003263A" w:rsidRPr="00374323" w:rsidRDefault="0003263A" w:rsidP="00060D2C">
            <w:pPr>
              <w:numPr>
                <w:ilvl w:val="0"/>
                <w:numId w:val="16"/>
              </w:numPr>
              <w:ind w:left="1166"/>
              <w:contextualSpacing/>
              <w:jc w:val="both"/>
              <w:rPr>
                <w:rFonts w:ascii="Verdana" w:hAnsi="Verdana"/>
                <w:lang w:eastAsia="en-IN"/>
              </w:rPr>
            </w:pPr>
            <w:r w:rsidRPr="00374323">
              <w:rPr>
                <w:rFonts w:ascii="Verdana" w:eastAsia="Verdana" w:hAnsi="Verdana"/>
                <w:color w:val="000000"/>
                <w:kern w:val="24"/>
                <w:lang w:eastAsia="en-IN"/>
              </w:rPr>
              <w:t xml:space="preserve">Physical Blockage of Dripline/Lateral </w:t>
            </w:r>
          </w:p>
          <w:p w14:paraId="38492F24" w14:textId="77777777" w:rsidR="0003263A" w:rsidRPr="00374323" w:rsidRDefault="0003263A" w:rsidP="00060D2C">
            <w:pPr>
              <w:numPr>
                <w:ilvl w:val="0"/>
                <w:numId w:val="16"/>
              </w:numPr>
              <w:ind w:left="1166"/>
              <w:contextualSpacing/>
              <w:jc w:val="both"/>
              <w:rPr>
                <w:rFonts w:ascii="Verdana" w:hAnsi="Verdana"/>
                <w:lang w:eastAsia="en-IN"/>
              </w:rPr>
            </w:pPr>
            <w:r w:rsidRPr="00374323">
              <w:rPr>
                <w:rFonts w:ascii="Verdana" w:eastAsia="Verdana" w:hAnsi="Verdana"/>
                <w:color w:val="000000"/>
                <w:kern w:val="24"/>
                <w:lang w:eastAsia="en-IN"/>
              </w:rPr>
              <w:t xml:space="preserve">Failure of Main Filtration System </w:t>
            </w:r>
          </w:p>
          <w:p w14:paraId="6AA24241" w14:textId="77777777" w:rsidR="0003263A" w:rsidRPr="00374323" w:rsidRDefault="0003263A" w:rsidP="00060D2C">
            <w:pPr>
              <w:numPr>
                <w:ilvl w:val="0"/>
                <w:numId w:val="16"/>
              </w:numPr>
              <w:ind w:left="1166"/>
              <w:contextualSpacing/>
              <w:jc w:val="both"/>
              <w:rPr>
                <w:rFonts w:ascii="Verdana" w:hAnsi="Verdana"/>
                <w:lang w:eastAsia="en-IN"/>
              </w:rPr>
            </w:pPr>
            <w:r w:rsidRPr="00374323">
              <w:rPr>
                <w:rFonts w:ascii="Verdana" w:eastAsia="Verdana" w:hAnsi="Verdana"/>
                <w:color w:val="000000"/>
                <w:kern w:val="24"/>
                <w:lang w:eastAsia="en-IN"/>
              </w:rPr>
              <w:t xml:space="preserve">Poor Maintenance of the System </w:t>
            </w:r>
          </w:p>
          <w:p w14:paraId="6DD4B112" w14:textId="77777777" w:rsidR="0003263A" w:rsidRPr="00374323" w:rsidRDefault="0003263A" w:rsidP="00060D2C">
            <w:pPr>
              <w:numPr>
                <w:ilvl w:val="0"/>
                <w:numId w:val="16"/>
              </w:numPr>
              <w:ind w:left="1166"/>
              <w:contextualSpacing/>
              <w:jc w:val="both"/>
              <w:rPr>
                <w:rFonts w:ascii="Verdana" w:hAnsi="Verdana"/>
                <w:lang w:eastAsia="en-IN"/>
              </w:rPr>
            </w:pPr>
            <w:r w:rsidRPr="00374323">
              <w:rPr>
                <w:rFonts w:ascii="Verdana" w:eastAsia="Verdana" w:hAnsi="Verdana"/>
                <w:color w:val="000000"/>
                <w:kern w:val="24"/>
                <w:lang w:eastAsia="en-IN"/>
              </w:rPr>
              <w:t xml:space="preserve">Quality of Water </w:t>
            </w:r>
          </w:p>
        </w:tc>
      </w:tr>
      <w:tr w:rsidR="00E96683" w:rsidRPr="00374323" w14:paraId="07DD4D5B" w14:textId="77777777" w:rsidTr="00E96683">
        <w:trPr>
          <w:trHeight w:val="1550"/>
        </w:trPr>
        <w:tc>
          <w:tcPr>
            <w:tcW w:w="1302" w:type="pct"/>
          </w:tcPr>
          <w:p w14:paraId="3A687C35" w14:textId="73AE79B4" w:rsidR="00E96683" w:rsidRPr="00374323" w:rsidRDefault="00E96683" w:rsidP="00E96683">
            <w:pPr>
              <w:rPr>
                <w:rFonts w:ascii="Verdana" w:eastAsia="Verdana" w:hAnsi="Verdana"/>
                <w:b/>
                <w:bCs/>
                <w:color w:val="000000"/>
                <w:kern w:val="24"/>
                <w:lang w:eastAsia="en-IN"/>
              </w:rPr>
            </w:pPr>
            <w:r w:rsidRPr="00374323">
              <w:rPr>
                <w:rFonts w:ascii="Verdana" w:eastAsia="Verdana" w:hAnsi="Verdana"/>
                <w:b/>
                <w:bCs/>
                <w:color w:val="000000"/>
                <w:kern w:val="24"/>
                <w:lang w:eastAsia="en-IN"/>
              </w:rPr>
              <w:t>Method of Assessment of blockage problems</w:t>
            </w:r>
          </w:p>
        </w:tc>
        <w:tc>
          <w:tcPr>
            <w:tcW w:w="3698" w:type="pct"/>
          </w:tcPr>
          <w:p w14:paraId="077FF185" w14:textId="77777777" w:rsidR="00E96683" w:rsidRPr="00374323" w:rsidRDefault="00E96683" w:rsidP="00E96683">
            <w:pPr>
              <w:jc w:val="both"/>
              <w:rPr>
                <w:rFonts w:ascii="Verdana" w:hAnsi="Verdana"/>
                <w:lang w:eastAsia="en-IN"/>
              </w:rPr>
            </w:pPr>
            <w:r w:rsidRPr="00374323">
              <w:rPr>
                <w:rFonts w:ascii="Verdana" w:eastAsia="Verdana" w:hAnsi="Verdana"/>
                <w:b/>
                <w:bCs/>
                <w:color w:val="000000"/>
                <w:kern w:val="24"/>
                <w:lang w:eastAsia="en-IN"/>
              </w:rPr>
              <w:t>Driplines on Ground Surface :</w:t>
            </w:r>
            <w:r w:rsidRPr="00374323">
              <w:rPr>
                <w:rFonts w:ascii="Verdana" w:eastAsia="Verdana" w:hAnsi="Verdana"/>
                <w:color w:val="000000"/>
                <w:kern w:val="24"/>
                <w:lang w:eastAsia="en-IN"/>
              </w:rPr>
              <w:t xml:space="preserve"> When driplines are laid on the surface, the degree of blockage can be checked by means of visual inspection and measuring the amount and uniformity of discharge through the emitters or orifices and comparing it with the specified discharge. </w:t>
            </w:r>
          </w:p>
          <w:p w14:paraId="5C1D94F7" w14:textId="77777777" w:rsidR="00E96683" w:rsidRPr="00374323" w:rsidRDefault="00E96683" w:rsidP="00E96683">
            <w:pPr>
              <w:contextualSpacing/>
              <w:jc w:val="both"/>
              <w:rPr>
                <w:rFonts w:ascii="Verdana" w:eastAsia="Verdana" w:hAnsi="Verdana"/>
                <w:color w:val="000000"/>
                <w:kern w:val="24"/>
                <w:lang w:eastAsia="en-IN"/>
              </w:rPr>
            </w:pPr>
          </w:p>
          <w:p w14:paraId="5FBB5074" w14:textId="77777777" w:rsidR="00A259C6" w:rsidRPr="00374323" w:rsidRDefault="00E96683" w:rsidP="00A259C6">
            <w:pPr>
              <w:jc w:val="both"/>
              <w:rPr>
                <w:rFonts w:ascii="Verdana" w:hAnsi="Verdana"/>
              </w:rPr>
            </w:pPr>
            <w:r w:rsidRPr="00374323">
              <w:rPr>
                <w:rFonts w:ascii="Verdana" w:eastAsia="Verdana" w:hAnsi="Verdana"/>
                <w:b/>
                <w:bCs/>
                <w:color w:val="000000"/>
                <w:kern w:val="24"/>
                <w:lang w:eastAsia="en-IN"/>
              </w:rPr>
              <w:t>Dripline Buried Under Ground</w:t>
            </w:r>
            <w:r w:rsidR="00A259C6" w:rsidRPr="00374323">
              <w:rPr>
                <w:rFonts w:ascii="Verdana" w:eastAsia="Verdana" w:hAnsi="Verdana"/>
                <w:color w:val="000000"/>
                <w:kern w:val="24"/>
                <w:lang w:eastAsia="en-IN"/>
              </w:rPr>
              <w:t xml:space="preserve"> : </w:t>
            </w:r>
            <w:r w:rsidR="00A259C6" w:rsidRPr="00374323">
              <w:rPr>
                <w:rFonts w:ascii="Verdana" w:hAnsi="Verdana"/>
              </w:rPr>
              <w:t xml:space="preserve">When driplines are buried, it is not possible to check individual emitters or orifices by visual inspection and the flow rates in the driplines should be checked by one or more of the following methods: </w:t>
            </w:r>
          </w:p>
          <w:p w14:paraId="4AE08138" w14:textId="77777777" w:rsidR="00A259C6" w:rsidRPr="00374323" w:rsidRDefault="00A259C6" w:rsidP="00A259C6">
            <w:pPr>
              <w:ind w:left="360"/>
              <w:jc w:val="both"/>
              <w:rPr>
                <w:rFonts w:ascii="Verdana" w:hAnsi="Verdana"/>
              </w:rPr>
            </w:pPr>
            <w:r w:rsidRPr="00374323">
              <w:rPr>
                <w:rFonts w:ascii="Verdana" w:hAnsi="Verdana"/>
              </w:rPr>
              <w:t xml:space="preserve">By inserting a pressure gauge into the tail end of the dripline. </w:t>
            </w:r>
          </w:p>
          <w:p w14:paraId="49BBFBB4" w14:textId="77777777" w:rsidR="00A259C6" w:rsidRPr="00374323" w:rsidRDefault="00A259C6" w:rsidP="00A259C6">
            <w:pPr>
              <w:ind w:left="360"/>
              <w:jc w:val="both"/>
              <w:rPr>
                <w:rFonts w:ascii="Verdana" w:hAnsi="Verdana"/>
              </w:rPr>
            </w:pPr>
            <w:r w:rsidRPr="00374323">
              <w:rPr>
                <w:rFonts w:ascii="Verdana" w:hAnsi="Verdana"/>
              </w:rPr>
              <w:t xml:space="preserve">By measuring wetted perimeter. </w:t>
            </w:r>
          </w:p>
          <w:p w14:paraId="20E5FDF9" w14:textId="77777777" w:rsidR="00A259C6" w:rsidRPr="00374323" w:rsidRDefault="00A259C6" w:rsidP="00A259C6">
            <w:pPr>
              <w:ind w:left="360"/>
              <w:jc w:val="both"/>
              <w:rPr>
                <w:rFonts w:ascii="Verdana" w:hAnsi="Verdana"/>
              </w:rPr>
            </w:pPr>
            <w:r w:rsidRPr="00374323">
              <w:rPr>
                <w:rFonts w:ascii="Verdana" w:hAnsi="Verdana"/>
              </w:rPr>
              <w:t xml:space="preserve">Visual inspection of the field block for uneven growth of   crop. </w:t>
            </w:r>
          </w:p>
          <w:p w14:paraId="5571BFF0" w14:textId="5D625865" w:rsidR="00A259C6" w:rsidRPr="00374323" w:rsidRDefault="00A259C6" w:rsidP="00A259C6">
            <w:pPr>
              <w:ind w:left="360"/>
              <w:jc w:val="both"/>
              <w:rPr>
                <w:rFonts w:ascii="Verdana" w:hAnsi="Verdana"/>
              </w:rPr>
            </w:pPr>
            <w:r w:rsidRPr="00374323">
              <w:rPr>
                <w:rFonts w:ascii="Verdana" w:hAnsi="Verdana"/>
              </w:rPr>
              <w:t xml:space="preserve">Measurement of discharge. </w:t>
            </w:r>
          </w:p>
        </w:tc>
      </w:tr>
      <w:tr w:rsidR="00E96683" w:rsidRPr="00374323" w14:paraId="1C948502" w14:textId="77777777" w:rsidTr="00E96683">
        <w:trPr>
          <w:cnfStyle w:val="000000100000" w:firstRow="0" w:lastRow="0" w:firstColumn="0" w:lastColumn="0" w:oddVBand="0" w:evenVBand="0" w:oddHBand="1" w:evenHBand="0" w:firstRowFirstColumn="0" w:firstRowLastColumn="0" w:lastRowFirstColumn="0" w:lastRowLastColumn="0"/>
          <w:trHeight w:val="3250"/>
        </w:trPr>
        <w:tc>
          <w:tcPr>
            <w:tcW w:w="1302" w:type="pct"/>
          </w:tcPr>
          <w:p w14:paraId="1A461043" w14:textId="08BF5015" w:rsidR="00E96683" w:rsidRPr="00374323" w:rsidRDefault="00E96683" w:rsidP="00E96683">
            <w:pPr>
              <w:rPr>
                <w:rFonts w:ascii="Verdana" w:eastAsia="Verdana" w:hAnsi="Verdana"/>
                <w:b/>
                <w:bCs/>
                <w:color w:val="000000"/>
                <w:kern w:val="24"/>
                <w:lang w:eastAsia="en-IN"/>
              </w:rPr>
            </w:pPr>
            <w:r w:rsidRPr="00374323">
              <w:rPr>
                <w:rFonts w:ascii="Verdana" w:eastAsia="Verdana" w:hAnsi="Verdana"/>
                <w:b/>
                <w:bCs/>
                <w:color w:val="000000"/>
                <w:kern w:val="24"/>
                <w:lang w:eastAsia="en-IN"/>
              </w:rPr>
              <w:t>Prevention and treatment of blockage problem.</w:t>
            </w:r>
          </w:p>
        </w:tc>
        <w:tc>
          <w:tcPr>
            <w:tcW w:w="3698" w:type="pct"/>
          </w:tcPr>
          <w:p w14:paraId="2E6FEB81" w14:textId="77777777" w:rsidR="00E96683" w:rsidRPr="00374323" w:rsidRDefault="00E96683" w:rsidP="00060D2C">
            <w:pPr>
              <w:numPr>
                <w:ilvl w:val="0"/>
                <w:numId w:val="17"/>
              </w:numPr>
              <w:ind w:left="1166"/>
              <w:contextualSpacing/>
              <w:jc w:val="both"/>
              <w:rPr>
                <w:rFonts w:ascii="Verdana" w:hAnsi="Verdana"/>
                <w:lang w:eastAsia="en-IN"/>
              </w:rPr>
            </w:pPr>
            <w:r w:rsidRPr="00374323">
              <w:rPr>
                <w:rFonts w:ascii="Verdana" w:eastAsia="Verdana" w:hAnsi="Verdana"/>
                <w:color w:val="000000"/>
                <w:kern w:val="24"/>
                <w:lang w:eastAsia="en-IN"/>
              </w:rPr>
              <w:t xml:space="preserve">Physical Treatment : </w:t>
            </w:r>
          </w:p>
          <w:p w14:paraId="16AA7E58" w14:textId="77777777" w:rsidR="00E96683" w:rsidRPr="00374323" w:rsidRDefault="00E96683" w:rsidP="00060D2C">
            <w:pPr>
              <w:numPr>
                <w:ilvl w:val="1"/>
                <w:numId w:val="17"/>
              </w:numPr>
              <w:ind w:left="2606"/>
              <w:contextualSpacing/>
              <w:jc w:val="both"/>
              <w:rPr>
                <w:rFonts w:ascii="Verdana" w:hAnsi="Verdana"/>
                <w:lang w:eastAsia="en-IN"/>
              </w:rPr>
            </w:pPr>
            <w:r w:rsidRPr="00374323">
              <w:rPr>
                <w:rFonts w:ascii="Verdana" w:eastAsia="Verdana" w:hAnsi="Verdana"/>
                <w:color w:val="000000"/>
                <w:kern w:val="24"/>
                <w:lang w:eastAsia="en-IN"/>
              </w:rPr>
              <w:t>Use of silting reservoir</w:t>
            </w:r>
          </w:p>
          <w:p w14:paraId="25BDBE94" w14:textId="77777777" w:rsidR="00E96683" w:rsidRPr="00374323" w:rsidRDefault="00E96683" w:rsidP="00060D2C">
            <w:pPr>
              <w:numPr>
                <w:ilvl w:val="1"/>
                <w:numId w:val="17"/>
              </w:numPr>
              <w:ind w:left="2606"/>
              <w:contextualSpacing/>
              <w:jc w:val="both"/>
              <w:rPr>
                <w:rFonts w:ascii="Verdana" w:hAnsi="Verdana"/>
                <w:lang w:eastAsia="en-IN"/>
              </w:rPr>
            </w:pPr>
            <w:r w:rsidRPr="00374323">
              <w:rPr>
                <w:rFonts w:ascii="Verdana" w:eastAsia="Verdana" w:hAnsi="Verdana"/>
                <w:color w:val="000000"/>
                <w:kern w:val="24"/>
                <w:lang w:eastAsia="en-IN"/>
              </w:rPr>
              <w:t>use of Filters such as Hydrocyclone, screen filters, media filters, disc filters</w:t>
            </w:r>
          </w:p>
          <w:p w14:paraId="7B44E79D" w14:textId="77777777" w:rsidR="00E96683" w:rsidRPr="00374323" w:rsidRDefault="00E96683" w:rsidP="00060D2C">
            <w:pPr>
              <w:numPr>
                <w:ilvl w:val="1"/>
                <w:numId w:val="17"/>
              </w:numPr>
              <w:ind w:left="2606"/>
              <w:contextualSpacing/>
              <w:jc w:val="both"/>
              <w:rPr>
                <w:rFonts w:ascii="Verdana" w:hAnsi="Verdana"/>
                <w:lang w:eastAsia="en-IN"/>
              </w:rPr>
            </w:pPr>
            <w:r w:rsidRPr="00374323">
              <w:rPr>
                <w:rFonts w:ascii="Verdana" w:eastAsia="Verdana" w:hAnsi="Verdana"/>
                <w:color w:val="000000"/>
                <w:kern w:val="24"/>
                <w:lang w:eastAsia="en-IN"/>
              </w:rPr>
              <w:t>Flushing of irrigation pipelines</w:t>
            </w:r>
          </w:p>
          <w:p w14:paraId="1D76668D" w14:textId="77777777" w:rsidR="00E96683" w:rsidRPr="00374323" w:rsidRDefault="00E96683" w:rsidP="00060D2C">
            <w:pPr>
              <w:numPr>
                <w:ilvl w:val="0"/>
                <w:numId w:val="17"/>
              </w:numPr>
              <w:ind w:left="1166"/>
              <w:contextualSpacing/>
              <w:jc w:val="both"/>
              <w:rPr>
                <w:rFonts w:ascii="Verdana" w:hAnsi="Verdana"/>
                <w:lang w:eastAsia="en-IN"/>
              </w:rPr>
            </w:pPr>
            <w:r w:rsidRPr="00374323">
              <w:rPr>
                <w:rFonts w:ascii="Verdana" w:eastAsia="Verdana" w:hAnsi="Verdana"/>
                <w:color w:val="000000"/>
                <w:kern w:val="24"/>
                <w:lang w:eastAsia="en-IN"/>
              </w:rPr>
              <w:t>Chemical Treatment :</w:t>
            </w:r>
          </w:p>
          <w:p w14:paraId="6248F414" w14:textId="77777777" w:rsidR="00E96683" w:rsidRPr="00374323" w:rsidRDefault="00E96683" w:rsidP="00060D2C">
            <w:pPr>
              <w:numPr>
                <w:ilvl w:val="1"/>
                <w:numId w:val="17"/>
              </w:numPr>
              <w:ind w:left="2606"/>
              <w:contextualSpacing/>
              <w:jc w:val="both"/>
              <w:rPr>
                <w:rFonts w:ascii="Verdana" w:hAnsi="Verdana"/>
                <w:lang w:eastAsia="en-IN"/>
              </w:rPr>
            </w:pPr>
            <w:r w:rsidRPr="00374323">
              <w:rPr>
                <w:rFonts w:ascii="Verdana" w:eastAsia="Verdana" w:hAnsi="Verdana"/>
                <w:color w:val="000000"/>
                <w:kern w:val="24"/>
                <w:lang w:eastAsia="en-IN"/>
              </w:rPr>
              <w:t xml:space="preserve">Bacterial precipitation of Iron, Sulphur, </w:t>
            </w:r>
          </w:p>
          <w:p w14:paraId="23C8A0B3" w14:textId="77777777" w:rsidR="00E96683" w:rsidRPr="00374323" w:rsidRDefault="00E96683" w:rsidP="00060D2C">
            <w:pPr>
              <w:numPr>
                <w:ilvl w:val="1"/>
                <w:numId w:val="17"/>
              </w:numPr>
              <w:ind w:left="2606"/>
              <w:contextualSpacing/>
              <w:jc w:val="both"/>
              <w:rPr>
                <w:rFonts w:ascii="Verdana" w:hAnsi="Verdana"/>
                <w:lang w:eastAsia="en-IN"/>
              </w:rPr>
            </w:pPr>
            <w:r w:rsidRPr="00374323">
              <w:rPr>
                <w:rFonts w:ascii="Verdana" w:eastAsia="Verdana" w:hAnsi="Verdana"/>
                <w:color w:val="000000"/>
                <w:kern w:val="24"/>
                <w:lang w:eastAsia="en-IN"/>
              </w:rPr>
              <w:t>Aeration and settling, pH Control</w:t>
            </w:r>
          </w:p>
          <w:p w14:paraId="62C9A90D" w14:textId="77777777" w:rsidR="00E96683" w:rsidRPr="00374323" w:rsidRDefault="00E96683" w:rsidP="00060D2C">
            <w:pPr>
              <w:numPr>
                <w:ilvl w:val="1"/>
                <w:numId w:val="17"/>
              </w:numPr>
              <w:ind w:left="2606"/>
              <w:contextualSpacing/>
              <w:jc w:val="both"/>
              <w:rPr>
                <w:rFonts w:ascii="Verdana" w:hAnsi="Verdana"/>
                <w:lang w:eastAsia="en-IN"/>
              </w:rPr>
            </w:pPr>
            <w:r w:rsidRPr="00374323">
              <w:rPr>
                <w:rFonts w:ascii="Verdana" w:eastAsia="Verdana" w:hAnsi="Verdana"/>
                <w:color w:val="000000"/>
                <w:kern w:val="24"/>
                <w:lang w:eastAsia="en-IN"/>
              </w:rPr>
              <w:t>Chlorination of water, Acid Treatment</w:t>
            </w:r>
          </w:p>
          <w:p w14:paraId="200E544C" w14:textId="77777777" w:rsidR="00A259C6" w:rsidRPr="00374323" w:rsidRDefault="00E96683" w:rsidP="00A259C6">
            <w:pPr>
              <w:numPr>
                <w:ilvl w:val="0"/>
                <w:numId w:val="17"/>
              </w:numPr>
              <w:ind w:left="1166"/>
              <w:contextualSpacing/>
              <w:jc w:val="both"/>
              <w:rPr>
                <w:rFonts w:ascii="Verdana" w:hAnsi="Verdana"/>
                <w:lang w:eastAsia="en-IN"/>
              </w:rPr>
            </w:pPr>
            <w:r w:rsidRPr="00374323">
              <w:rPr>
                <w:rFonts w:ascii="Verdana" w:eastAsia="Verdana" w:hAnsi="Verdana"/>
                <w:color w:val="000000"/>
                <w:kern w:val="24"/>
                <w:lang w:eastAsia="en-IN"/>
              </w:rPr>
              <w:t>Algae Control</w:t>
            </w:r>
          </w:p>
          <w:p w14:paraId="19FDD246" w14:textId="77777777" w:rsidR="00A259C6" w:rsidRPr="00374323" w:rsidRDefault="00E96683" w:rsidP="00A259C6">
            <w:pPr>
              <w:numPr>
                <w:ilvl w:val="0"/>
                <w:numId w:val="17"/>
              </w:numPr>
              <w:ind w:left="1166"/>
              <w:contextualSpacing/>
              <w:jc w:val="both"/>
              <w:rPr>
                <w:rFonts w:ascii="Verdana" w:hAnsi="Verdana"/>
                <w:lang w:eastAsia="en-IN"/>
              </w:rPr>
            </w:pPr>
            <w:r w:rsidRPr="00374323">
              <w:rPr>
                <w:rFonts w:ascii="Verdana" w:eastAsia="Verdana" w:hAnsi="Verdana"/>
                <w:color w:val="000000"/>
                <w:kern w:val="24"/>
                <w:lang w:eastAsia="en-IN"/>
              </w:rPr>
              <w:t xml:space="preserve">Emitter Clogging by Roots : </w:t>
            </w:r>
            <w:proofErr w:type="spellStart"/>
            <w:r w:rsidRPr="00374323">
              <w:rPr>
                <w:rFonts w:ascii="Verdana" w:eastAsia="Verdana" w:hAnsi="Verdana"/>
                <w:color w:val="000000"/>
                <w:kern w:val="24"/>
                <w:lang w:eastAsia="en-IN"/>
              </w:rPr>
              <w:t>trifluorine</w:t>
            </w:r>
            <w:proofErr w:type="spellEnd"/>
            <w:r w:rsidRPr="00374323">
              <w:rPr>
                <w:rFonts w:ascii="Verdana" w:eastAsia="Verdana" w:hAnsi="Verdana"/>
                <w:color w:val="000000"/>
                <w:kern w:val="24"/>
                <w:lang w:eastAsia="en-IN"/>
              </w:rPr>
              <w:t>/ pendimethalin / copper  can be used for prevention</w:t>
            </w:r>
          </w:p>
          <w:p w14:paraId="0CEA88F3" w14:textId="715A824A" w:rsidR="00A259C6" w:rsidRPr="00374323" w:rsidRDefault="00A259C6" w:rsidP="00A259C6">
            <w:pPr>
              <w:numPr>
                <w:ilvl w:val="0"/>
                <w:numId w:val="17"/>
              </w:numPr>
              <w:ind w:left="1166"/>
              <w:contextualSpacing/>
              <w:jc w:val="both"/>
              <w:rPr>
                <w:rFonts w:ascii="Verdana" w:hAnsi="Verdana"/>
                <w:lang w:eastAsia="en-IN"/>
              </w:rPr>
            </w:pPr>
            <w:r w:rsidRPr="00374323">
              <w:rPr>
                <w:rFonts w:ascii="Verdana" w:hAnsi="Verdana"/>
              </w:rPr>
              <w:t xml:space="preserve">Emitter Suck-back </w:t>
            </w:r>
          </w:p>
        </w:tc>
      </w:tr>
      <w:tr w:rsidR="00E96683" w:rsidRPr="00374323" w14:paraId="1715539E" w14:textId="77777777" w:rsidTr="00E96683">
        <w:trPr>
          <w:trHeight w:val="2371"/>
        </w:trPr>
        <w:tc>
          <w:tcPr>
            <w:tcW w:w="1302" w:type="pct"/>
          </w:tcPr>
          <w:p w14:paraId="60DB2323" w14:textId="2835857A" w:rsidR="00E96683" w:rsidRPr="00374323" w:rsidRDefault="00E96683" w:rsidP="00E96683">
            <w:pPr>
              <w:rPr>
                <w:rFonts w:ascii="Verdana" w:eastAsia="Verdana" w:hAnsi="Verdana"/>
                <w:b/>
                <w:bCs/>
                <w:color w:val="000000"/>
                <w:kern w:val="24"/>
                <w:lang w:eastAsia="en-IN"/>
              </w:rPr>
            </w:pPr>
            <w:r w:rsidRPr="00374323">
              <w:rPr>
                <w:rFonts w:ascii="Verdana" w:eastAsia="Verdana" w:hAnsi="Verdana"/>
                <w:b/>
                <w:bCs/>
                <w:color w:val="000000"/>
                <w:kern w:val="24"/>
                <w:lang w:eastAsia="en-IN"/>
              </w:rPr>
              <w:lastRenderedPageBreak/>
              <w:t>Safety Requirements</w:t>
            </w:r>
          </w:p>
        </w:tc>
        <w:tc>
          <w:tcPr>
            <w:tcW w:w="3698" w:type="pct"/>
          </w:tcPr>
          <w:p w14:paraId="284E7230" w14:textId="77777777" w:rsidR="00E96683" w:rsidRPr="00374323" w:rsidRDefault="00E96683" w:rsidP="00E96683">
            <w:pPr>
              <w:jc w:val="both"/>
              <w:rPr>
                <w:rFonts w:ascii="Verdana" w:hAnsi="Verdana"/>
                <w:lang w:eastAsia="en-IN"/>
              </w:rPr>
            </w:pPr>
            <w:r w:rsidRPr="00374323">
              <w:rPr>
                <w:rFonts w:ascii="Verdana" w:eastAsia="Verdana" w:hAnsi="Verdana"/>
                <w:color w:val="000000"/>
                <w:kern w:val="24"/>
                <w:lang w:eastAsia="en-IN"/>
              </w:rPr>
              <w:t xml:space="preserve">The resistance of drip irrigation components to the chemical used should be taken into consideration. </w:t>
            </w:r>
          </w:p>
          <w:p w14:paraId="647F5F3F" w14:textId="77777777" w:rsidR="00E96683" w:rsidRPr="00374323" w:rsidRDefault="00E96683" w:rsidP="00E96683">
            <w:pPr>
              <w:jc w:val="both"/>
              <w:rPr>
                <w:rFonts w:ascii="Verdana" w:hAnsi="Verdana"/>
                <w:lang w:eastAsia="en-IN"/>
              </w:rPr>
            </w:pPr>
            <w:r w:rsidRPr="00374323">
              <w:rPr>
                <w:rFonts w:ascii="Verdana" w:eastAsia="Verdana" w:hAnsi="Verdana"/>
                <w:color w:val="000000"/>
                <w:kern w:val="24"/>
                <w:lang w:eastAsia="en-IN"/>
              </w:rPr>
              <w:t xml:space="preserve">All chemicals-should be handled cautiously and should be stored in a secured place for the reasons of safety and hazardous nature of the products. </w:t>
            </w:r>
          </w:p>
          <w:p w14:paraId="0575DC7E" w14:textId="77777777" w:rsidR="00E96683" w:rsidRPr="00374323" w:rsidRDefault="00E96683" w:rsidP="00E96683">
            <w:pPr>
              <w:jc w:val="both"/>
              <w:rPr>
                <w:rFonts w:ascii="Verdana" w:hAnsi="Verdana"/>
                <w:lang w:eastAsia="en-IN"/>
              </w:rPr>
            </w:pPr>
            <w:r w:rsidRPr="00374323">
              <w:rPr>
                <w:rFonts w:ascii="Verdana" w:eastAsia="Verdana" w:hAnsi="Verdana"/>
                <w:color w:val="000000"/>
                <w:kern w:val="24"/>
                <w:lang w:eastAsia="en-IN"/>
              </w:rPr>
              <w:t>Irrigation water should not be used for consumption by human beings and animals.</w:t>
            </w:r>
          </w:p>
          <w:p w14:paraId="51DFF05F" w14:textId="159870C5" w:rsidR="00E96683" w:rsidRPr="00374323" w:rsidRDefault="00E96683" w:rsidP="00060D2C">
            <w:pPr>
              <w:numPr>
                <w:ilvl w:val="0"/>
                <w:numId w:val="17"/>
              </w:numPr>
              <w:ind w:left="1166"/>
              <w:contextualSpacing/>
              <w:jc w:val="both"/>
              <w:rPr>
                <w:rFonts w:ascii="Verdana" w:eastAsia="Verdana" w:hAnsi="Verdana"/>
                <w:color w:val="000000"/>
                <w:kern w:val="24"/>
                <w:lang w:eastAsia="en-IN"/>
              </w:rPr>
            </w:pPr>
            <w:r w:rsidRPr="00374323">
              <w:rPr>
                <w:rFonts w:ascii="Verdana" w:eastAsia="Verdana" w:hAnsi="Verdana"/>
                <w:color w:val="000000"/>
                <w:kern w:val="24"/>
                <w:lang w:eastAsia="en-IN"/>
              </w:rPr>
              <w:t>Do not inhale acid fumes or chlorine gas.</w:t>
            </w:r>
          </w:p>
        </w:tc>
      </w:tr>
    </w:tbl>
    <w:p w14:paraId="12BBF2D1" w14:textId="77777777" w:rsidR="0003263A" w:rsidRPr="00374323" w:rsidRDefault="0003263A" w:rsidP="0003263A">
      <w:pPr>
        <w:rPr>
          <w:rFonts w:ascii="Verdana" w:hAnsi="Verdana"/>
        </w:rPr>
      </w:pPr>
    </w:p>
    <w:p w14:paraId="305D7818" w14:textId="77777777" w:rsidR="00A259C6" w:rsidRPr="00374323" w:rsidRDefault="00A259C6" w:rsidP="00E96683">
      <w:pPr>
        <w:pStyle w:val="NoSpacing"/>
        <w:jc w:val="both"/>
        <w:rPr>
          <w:rFonts w:ascii="Verdana" w:hAnsi="Verdana"/>
          <w:b/>
          <w:bCs/>
        </w:rPr>
      </w:pPr>
    </w:p>
    <w:p w14:paraId="5C104C7D" w14:textId="33FB5643" w:rsidR="00A259C6" w:rsidRPr="00374323" w:rsidRDefault="00A259C6" w:rsidP="00A259C6">
      <w:pPr>
        <w:jc w:val="center"/>
        <w:rPr>
          <w:rFonts w:ascii="Verdana" w:hAnsi="Verdana"/>
          <w:b/>
          <w:bCs/>
        </w:rPr>
      </w:pPr>
      <w:r w:rsidRPr="00374323">
        <w:rPr>
          <w:rFonts w:ascii="Verdana" w:hAnsi="Verdana"/>
          <w:b/>
          <w:bCs/>
        </w:rPr>
        <w:t>Table 1 of IS 14791 Interpretation of Water Analysis</w:t>
      </w:r>
    </w:p>
    <w:p w14:paraId="2D7234F2" w14:textId="77777777" w:rsidR="00A259C6" w:rsidRPr="00374323" w:rsidRDefault="00A259C6" w:rsidP="00A259C6">
      <w:pPr>
        <w:jc w:val="center"/>
        <w:rPr>
          <w:rFonts w:ascii="Verdana" w:hAnsi="Verdana"/>
          <w:b/>
          <w:bCs/>
        </w:rPr>
      </w:pPr>
    </w:p>
    <w:tbl>
      <w:tblPr>
        <w:tblStyle w:val="GridTable5Dark-Accent51"/>
        <w:tblW w:w="10809" w:type="dxa"/>
        <w:tblInd w:w="-459" w:type="dxa"/>
        <w:tblLook w:val="04A0" w:firstRow="1" w:lastRow="0" w:firstColumn="1" w:lastColumn="0" w:noHBand="0" w:noVBand="1"/>
      </w:tblPr>
      <w:tblGrid>
        <w:gridCol w:w="1134"/>
        <w:gridCol w:w="2520"/>
        <w:gridCol w:w="1756"/>
        <w:gridCol w:w="1863"/>
        <w:gridCol w:w="1767"/>
        <w:gridCol w:w="1769"/>
      </w:tblGrid>
      <w:tr w:rsidR="00A259C6" w:rsidRPr="00374323" w14:paraId="3534829A" w14:textId="77777777" w:rsidTr="00A259C6">
        <w:trPr>
          <w:cnfStyle w:val="100000000000" w:firstRow="1" w:lastRow="0" w:firstColumn="0" w:lastColumn="0" w:oddVBand="0" w:evenVBand="0" w:oddHBand="0"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1134" w:type="dxa"/>
          </w:tcPr>
          <w:p w14:paraId="1165F252" w14:textId="77777777" w:rsidR="00A259C6" w:rsidRPr="00374323" w:rsidRDefault="00A259C6" w:rsidP="00A00B4E">
            <w:pPr>
              <w:jc w:val="center"/>
              <w:rPr>
                <w:rFonts w:ascii="Verdana" w:hAnsi="Verdana"/>
                <w:b w:val="0"/>
                <w:bCs w:val="0"/>
              </w:rPr>
            </w:pPr>
            <w:r w:rsidRPr="00374323">
              <w:rPr>
                <w:rFonts w:ascii="Verdana" w:hAnsi="Verdana"/>
              </w:rPr>
              <w:t>Sl. No.</w:t>
            </w:r>
          </w:p>
        </w:tc>
        <w:tc>
          <w:tcPr>
            <w:tcW w:w="2520" w:type="dxa"/>
          </w:tcPr>
          <w:p w14:paraId="0F0DF56E" w14:textId="77777777" w:rsidR="00A259C6" w:rsidRPr="00374323" w:rsidRDefault="00A259C6" w:rsidP="00A00B4E">
            <w:pPr>
              <w:jc w:val="center"/>
              <w:cnfStyle w:val="100000000000" w:firstRow="1" w:lastRow="0" w:firstColumn="0" w:lastColumn="0" w:oddVBand="0" w:evenVBand="0" w:oddHBand="0" w:evenHBand="0" w:firstRowFirstColumn="0" w:firstRowLastColumn="0" w:lastRowFirstColumn="0" w:lastRowLastColumn="0"/>
              <w:rPr>
                <w:rFonts w:ascii="Verdana" w:hAnsi="Verdana"/>
                <w:b w:val="0"/>
                <w:bCs w:val="0"/>
              </w:rPr>
            </w:pPr>
            <w:r w:rsidRPr="00374323">
              <w:rPr>
                <w:rFonts w:ascii="Verdana" w:hAnsi="Verdana"/>
              </w:rPr>
              <w:t>Parameters</w:t>
            </w:r>
          </w:p>
        </w:tc>
        <w:tc>
          <w:tcPr>
            <w:tcW w:w="7155" w:type="dxa"/>
            <w:gridSpan w:val="4"/>
          </w:tcPr>
          <w:p w14:paraId="258D34EF" w14:textId="77777777" w:rsidR="00A259C6" w:rsidRPr="00374323" w:rsidRDefault="00A259C6" w:rsidP="00A00B4E">
            <w:pPr>
              <w:jc w:val="center"/>
              <w:cnfStyle w:val="100000000000" w:firstRow="1" w:lastRow="0" w:firstColumn="0" w:lastColumn="0" w:oddVBand="0" w:evenVBand="0" w:oddHBand="0" w:evenHBand="0" w:firstRowFirstColumn="0" w:firstRowLastColumn="0" w:lastRowFirstColumn="0" w:lastRowLastColumn="0"/>
              <w:rPr>
                <w:rFonts w:ascii="Verdana" w:hAnsi="Verdana"/>
                <w:b w:val="0"/>
                <w:bCs w:val="0"/>
              </w:rPr>
            </w:pPr>
            <w:r w:rsidRPr="00374323">
              <w:rPr>
                <w:rFonts w:ascii="Verdana" w:hAnsi="Verdana"/>
              </w:rPr>
              <w:t>Degree of Presence/Problem</w:t>
            </w:r>
          </w:p>
        </w:tc>
      </w:tr>
      <w:tr w:rsidR="00A259C6" w:rsidRPr="00374323" w14:paraId="24BBBB15" w14:textId="77777777" w:rsidTr="00A259C6">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3A831640" w14:textId="77777777" w:rsidR="00A259C6" w:rsidRPr="00374323" w:rsidRDefault="00A259C6" w:rsidP="00A00B4E">
            <w:pPr>
              <w:jc w:val="center"/>
              <w:rPr>
                <w:rFonts w:ascii="Verdana" w:hAnsi="Verdana"/>
                <w:b w:val="0"/>
                <w:bCs w:val="0"/>
              </w:rPr>
            </w:pPr>
          </w:p>
        </w:tc>
        <w:tc>
          <w:tcPr>
            <w:tcW w:w="2520" w:type="dxa"/>
            <w:vMerge w:val="restart"/>
          </w:tcPr>
          <w:p w14:paraId="51F979F4"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b/>
                <w:bCs/>
              </w:rPr>
            </w:pPr>
          </w:p>
        </w:tc>
        <w:tc>
          <w:tcPr>
            <w:tcW w:w="7155" w:type="dxa"/>
            <w:gridSpan w:val="4"/>
          </w:tcPr>
          <w:p w14:paraId="6AC86446"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b/>
                <w:bCs/>
              </w:rPr>
            </w:pPr>
            <w:r w:rsidRPr="00374323">
              <w:rPr>
                <w:rFonts w:ascii="Verdana" w:hAnsi="Verdana"/>
                <w:noProof/>
                <w:lang w:val="en-US"/>
              </w:rPr>
              <mc:AlternateContent>
                <mc:Choice Requires="wps">
                  <w:drawing>
                    <wp:anchor distT="0" distB="0" distL="114300" distR="114300" simplePos="0" relativeHeight="251705344" behindDoc="0" locked="0" layoutInCell="1" allowOverlap="1" wp14:anchorId="61593AE5" wp14:editId="37354247">
                      <wp:simplePos x="0" y="0"/>
                      <wp:positionH relativeFrom="column">
                        <wp:posOffset>1569721</wp:posOffset>
                      </wp:positionH>
                      <wp:positionV relativeFrom="paragraph">
                        <wp:posOffset>-1200149</wp:posOffset>
                      </wp:positionV>
                      <wp:extent cx="595313" cy="2881310"/>
                      <wp:effectExtent l="0" t="76200" r="14605" b="14605"/>
                      <wp:wrapNone/>
                      <wp:docPr id="1529321381" name="Right Brace 1529321381"/>
                      <wp:cNvGraphicFramePr/>
                      <a:graphic xmlns:a="http://schemas.openxmlformats.org/drawingml/2006/main">
                        <a:graphicData uri="http://schemas.microsoft.com/office/word/2010/wordprocessingShape">
                          <wps:wsp>
                            <wps:cNvSpPr/>
                            <wps:spPr>
                              <a:xfrm rot="16200000">
                                <a:off x="0" y="0"/>
                                <a:ext cx="595313" cy="288131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A4A7E4"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529321381" o:spid="_x0000_s1026" type="#_x0000_t88" style="position:absolute;margin-left:123.6pt;margin-top:-94.5pt;width:46.9pt;height:226.85pt;rotation:-9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76yUQIAAPkEAAAOAAAAZHJzL2Uyb0RvYy54bWysVN9P2zAQfp+0/8Hy+0jTAisVKepATJMQ&#13;&#10;oMHEs+vYjTXH553dpt1fv7PTFDSYNE3Lg3Xn+/35u5xfbFvLNgqDAVfx8mjEmXISauNWFf/2eP1h&#13;&#10;ylmIwtXCglMV36nAL+bv3513fqbG0ICtFTJK4sKs8xVvYvSzogiyUa0IR+CVI6MGbEUkFVdFjaKj&#13;&#10;7K0txqPRadEB1h5BqhDo9qo38nnOr7WS8U7roCKzFafeYj4xn8t0FvNzMVuh8I2R+zbEP3TRCuOo&#13;&#10;6CHVlYiCrdG8StUaiRBAxyMJbQFaG6nyDDRNOfptmodGeJVnIXCCP8AU/l9aebt58PdIMHQ+zAKJ&#13;&#10;aYqtxpYhEFrlKaFMXx6O2mXbjN3ugJ3aRibp8uTsZFJOOJNkGk+n5aTM4BZ9spTUY4ifFbQsCRVH&#13;&#10;s2riJxQyTShmYnMTIrVBAYMjKc9NZSnurErO1n1Vmpma6pY5OvNFXVpkG0EvXX8v08tSruyZQrSx&#13;&#10;9hDUj/PHoL1vClOZQ38bePDOFcHFQ2BrHOBbrcbt0Kru/Yep+1nT2Euod/fYvwdxOHh5bQjCGxHi&#13;&#10;vUCiK13SCsY7OrSFruKwlzhrAH++dZ/8iUVk5awj+lc8/FgLVJzZL474dVYeH6d9ycrxyccxKfjS&#13;&#10;snxpcev2Egj3MneXxeQf7SBqhPaJNnWRqpJJOEm1Ky4jDspl7NeSdl2qxSK70Y54EW/cg5fDSydy&#13;&#10;PG6fBPo9jyIx8BaGVXlFpN43vYeDxTqCNpllz7ju8ab9yoTZ/wvSAr/Us9fzH2v+CwAA//8DAFBL&#13;&#10;AwQUAAYACAAAACEAIiL1T+QAAAANAQAADwAAAGRycy9kb3ducmV2LnhtbEyPT0+DQBDF7yZ+h82Y&#13;&#10;eGnaRfpHShkaxXjwYiL24HHLjkBkdwm7FPz2jie9TDJ5b968X3acTScuNPjWWYS7VQSCbOV0a2uE&#13;&#10;0/vzMgHhg7Jadc4Swjd5OObXV5lKtZvsG13KUAsOsT5VCE0IfSqlrxoyyq9cT5a1TzcYFXgdaqkH&#13;&#10;NXG46WQcRTtpVGv5Q6N6KhqqvsrRINBUFq/kP4rt4mVzqsd5/Tgt1oi3N/PTgcfDAUSgOfxdwC8D&#13;&#10;94eci53daLUXHcLuPmYnwnLPXKxv42gP4oyQbBKQeSb/U+Q/AAAA//8DAFBLAQItABQABgAIAAAA&#13;&#10;IQC2gziS/gAAAOEBAAATAAAAAAAAAAAAAAAAAAAAAABbQ29udGVudF9UeXBlc10ueG1sUEsBAi0A&#13;&#10;FAAGAAgAAAAhADj9If/WAAAAlAEAAAsAAAAAAAAAAAAAAAAALwEAAF9yZWxzLy5yZWxzUEsBAi0A&#13;&#10;FAAGAAgAAAAhAFUHvrJRAgAA+QQAAA4AAAAAAAAAAAAAAAAALgIAAGRycy9lMm9Eb2MueG1sUEsB&#13;&#10;Ai0AFAAGAAgAAAAhACIi9U/kAAAADQEAAA8AAAAAAAAAAAAAAAAAqwQAAGRycy9kb3ducmV2Lnht&#13;&#10;bFBLBQYAAAAABAAEAPMAAAC8BQAAAAA=&#13;&#10;" adj="372" strokecolor="black [3040]"/>
                  </w:pict>
                </mc:Fallback>
              </mc:AlternateContent>
            </w:r>
          </w:p>
        </w:tc>
      </w:tr>
      <w:tr w:rsidR="00A259C6" w:rsidRPr="00374323" w14:paraId="549B0BD7" w14:textId="77777777" w:rsidTr="00A259C6">
        <w:trPr>
          <w:trHeight w:val="341"/>
        </w:trPr>
        <w:tc>
          <w:tcPr>
            <w:cnfStyle w:val="001000000000" w:firstRow="0" w:lastRow="0" w:firstColumn="1" w:lastColumn="0" w:oddVBand="0" w:evenVBand="0" w:oddHBand="0" w:evenHBand="0" w:firstRowFirstColumn="0" w:firstRowLastColumn="0" w:lastRowFirstColumn="0" w:lastRowLastColumn="0"/>
            <w:tcW w:w="1134" w:type="dxa"/>
            <w:vMerge/>
          </w:tcPr>
          <w:p w14:paraId="5104CC73" w14:textId="77777777" w:rsidR="00A259C6" w:rsidRPr="00374323" w:rsidRDefault="00A259C6" w:rsidP="00A00B4E">
            <w:pPr>
              <w:jc w:val="center"/>
              <w:rPr>
                <w:rFonts w:ascii="Verdana" w:hAnsi="Verdana"/>
                <w:b w:val="0"/>
                <w:bCs w:val="0"/>
              </w:rPr>
            </w:pPr>
          </w:p>
        </w:tc>
        <w:tc>
          <w:tcPr>
            <w:tcW w:w="2520" w:type="dxa"/>
            <w:vMerge/>
          </w:tcPr>
          <w:p w14:paraId="40243DFB"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b/>
                <w:bCs/>
              </w:rPr>
            </w:pPr>
          </w:p>
        </w:tc>
        <w:tc>
          <w:tcPr>
            <w:tcW w:w="1756" w:type="dxa"/>
          </w:tcPr>
          <w:p w14:paraId="496A96BB"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b/>
                <w:bCs/>
              </w:rPr>
            </w:pPr>
            <w:r w:rsidRPr="00374323">
              <w:rPr>
                <w:rFonts w:ascii="Verdana" w:hAnsi="Verdana"/>
                <w:b/>
                <w:bCs/>
              </w:rPr>
              <w:t>Unit</w:t>
            </w:r>
          </w:p>
        </w:tc>
        <w:tc>
          <w:tcPr>
            <w:tcW w:w="1863" w:type="dxa"/>
          </w:tcPr>
          <w:p w14:paraId="192567E4"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b/>
                <w:bCs/>
              </w:rPr>
            </w:pPr>
            <w:r w:rsidRPr="00374323">
              <w:rPr>
                <w:rFonts w:ascii="Verdana" w:hAnsi="Verdana"/>
                <w:b/>
                <w:bCs/>
              </w:rPr>
              <w:t>Normal</w:t>
            </w:r>
          </w:p>
        </w:tc>
        <w:tc>
          <w:tcPr>
            <w:tcW w:w="1767" w:type="dxa"/>
          </w:tcPr>
          <w:p w14:paraId="4B0F5524"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b/>
                <w:bCs/>
              </w:rPr>
            </w:pPr>
            <w:r w:rsidRPr="00374323">
              <w:rPr>
                <w:rFonts w:ascii="Verdana" w:hAnsi="Verdana"/>
                <w:b/>
                <w:bCs/>
              </w:rPr>
              <w:t>Higher</w:t>
            </w:r>
          </w:p>
        </w:tc>
        <w:tc>
          <w:tcPr>
            <w:tcW w:w="1769" w:type="dxa"/>
          </w:tcPr>
          <w:p w14:paraId="26423294"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b/>
                <w:bCs/>
              </w:rPr>
            </w:pPr>
            <w:r w:rsidRPr="00374323">
              <w:rPr>
                <w:rFonts w:ascii="Verdana" w:hAnsi="Verdana"/>
                <w:b/>
                <w:bCs/>
              </w:rPr>
              <w:t>Extreme</w:t>
            </w:r>
          </w:p>
        </w:tc>
      </w:tr>
      <w:tr w:rsidR="00A259C6" w:rsidRPr="00374323" w14:paraId="089DA2E1" w14:textId="77777777" w:rsidTr="00A259C6">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134" w:type="dxa"/>
          </w:tcPr>
          <w:p w14:paraId="5B221A29" w14:textId="77777777" w:rsidR="00A259C6" w:rsidRPr="00374323" w:rsidRDefault="00A259C6" w:rsidP="00A00B4E">
            <w:pPr>
              <w:jc w:val="center"/>
              <w:rPr>
                <w:rFonts w:ascii="Verdana" w:hAnsi="Verdana"/>
              </w:rPr>
            </w:pPr>
            <w:r w:rsidRPr="00374323">
              <w:rPr>
                <w:rFonts w:ascii="Verdana" w:hAnsi="Verdana"/>
              </w:rPr>
              <w:t>(1)</w:t>
            </w:r>
          </w:p>
        </w:tc>
        <w:tc>
          <w:tcPr>
            <w:tcW w:w="2520" w:type="dxa"/>
          </w:tcPr>
          <w:p w14:paraId="465275AE"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(2)</w:t>
            </w:r>
          </w:p>
        </w:tc>
        <w:tc>
          <w:tcPr>
            <w:tcW w:w="1756" w:type="dxa"/>
          </w:tcPr>
          <w:p w14:paraId="6479656E"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(3)</w:t>
            </w:r>
          </w:p>
        </w:tc>
        <w:tc>
          <w:tcPr>
            <w:tcW w:w="1863" w:type="dxa"/>
          </w:tcPr>
          <w:p w14:paraId="20352945"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(4)</w:t>
            </w:r>
          </w:p>
        </w:tc>
        <w:tc>
          <w:tcPr>
            <w:tcW w:w="1767" w:type="dxa"/>
          </w:tcPr>
          <w:p w14:paraId="327CFCA8"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(5)</w:t>
            </w:r>
          </w:p>
        </w:tc>
        <w:tc>
          <w:tcPr>
            <w:tcW w:w="1769" w:type="dxa"/>
          </w:tcPr>
          <w:p w14:paraId="7FF58288"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(6)</w:t>
            </w:r>
          </w:p>
        </w:tc>
      </w:tr>
      <w:tr w:rsidR="00A259C6" w:rsidRPr="00374323" w14:paraId="6CD67A9D" w14:textId="77777777" w:rsidTr="00A259C6">
        <w:trPr>
          <w:trHeight w:val="870"/>
        </w:trPr>
        <w:tc>
          <w:tcPr>
            <w:cnfStyle w:val="001000000000" w:firstRow="0" w:lastRow="0" w:firstColumn="1" w:lastColumn="0" w:oddVBand="0" w:evenVBand="0" w:oddHBand="0" w:evenHBand="0" w:firstRowFirstColumn="0" w:firstRowLastColumn="0" w:lastRowFirstColumn="0" w:lastRowLastColumn="0"/>
            <w:tcW w:w="1134" w:type="dxa"/>
          </w:tcPr>
          <w:p w14:paraId="227E54CD" w14:textId="77777777" w:rsidR="00A259C6" w:rsidRPr="00374323" w:rsidRDefault="00A259C6" w:rsidP="00A00B4E">
            <w:pPr>
              <w:spacing w:before="240"/>
              <w:jc w:val="both"/>
              <w:rPr>
                <w:rFonts w:ascii="Verdana" w:hAnsi="Verdana"/>
              </w:rPr>
            </w:pPr>
            <w:r w:rsidRPr="00374323">
              <w:rPr>
                <w:rFonts w:ascii="Verdana" w:hAnsi="Verdana"/>
              </w:rPr>
              <w:t xml:space="preserve">   </w:t>
            </w:r>
            <w:proofErr w:type="spellStart"/>
            <w:r w:rsidRPr="00374323">
              <w:rPr>
                <w:rFonts w:ascii="Verdana" w:hAnsi="Verdana"/>
              </w:rPr>
              <w:t>i</w:t>
            </w:r>
            <w:proofErr w:type="spellEnd"/>
            <w:r w:rsidRPr="00374323">
              <w:rPr>
                <w:rFonts w:ascii="Verdana" w:hAnsi="Verdana"/>
              </w:rPr>
              <w:t>)</w:t>
            </w:r>
          </w:p>
        </w:tc>
        <w:tc>
          <w:tcPr>
            <w:tcW w:w="2520" w:type="dxa"/>
          </w:tcPr>
          <w:p w14:paraId="638805C0" w14:textId="77777777" w:rsidR="00A259C6" w:rsidRPr="00374323" w:rsidRDefault="00A259C6" w:rsidP="00A00B4E">
            <w:pPr>
              <w:spacing w:before="240"/>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 xml:space="preserve">pH </w:t>
            </w:r>
          </w:p>
        </w:tc>
        <w:tc>
          <w:tcPr>
            <w:tcW w:w="1756" w:type="dxa"/>
          </w:tcPr>
          <w:p w14:paraId="74518950" w14:textId="77777777" w:rsidR="00A259C6" w:rsidRPr="00374323" w:rsidRDefault="00A259C6" w:rsidP="00A00B4E">
            <w:pPr>
              <w:spacing w:before="240"/>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 xml:space="preserve"> </w:t>
            </w:r>
          </w:p>
        </w:tc>
        <w:tc>
          <w:tcPr>
            <w:tcW w:w="1863" w:type="dxa"/>
          </w:tcPr>
          <w:p w14:paraId="770DB7D9" w14:textId="77777777" w:rsidR="00A259C6" w:rsidRPr="00374323" w:rsidRDefault="00A259C6" w:rsidP="00A00B4E">
            <w:pPr>
              <w:spacing w:before="240"/>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6.5 - 8.5</w:t>
            </w:r>
          </w:p>
        </w:tc>
        <w:tc>
          <w:tcPr>
            <w:tcW w:w="1767" w:type="dxa"/>
          </w:tcPr>
          <w:p w14:paraId="6452EE59" w14:textId="77777777" w:rsidR="00A259C6" w:rsidRPr="00374323" w:rsidRDefault="00A259C6" w:rsidP="00A00B4E">
            <w:pPr>
              <w:spacing w:before="240"/>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4 - 6.5 &amp; 8.5 - 10</w:t>
            </w:r>
          </w:p>
        </w:tc>
        <w:tc>
          <w:tcPr>
            <w:tcW w:w="1769" w:type="dxa"/>
          </w:tcPr>
          <w:p w14:paraId="5C8EC989" w14:textId="77777777" w:rsidR="00A259C6" w:rsidRPr="00374323" w:rsidRDefault="00A259C6" w:rsidP="00A00B4E">
            <w:pPr>
              <w:spacing w:before="240"/>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pH&lt;4 &amp; pH &gt;10</w:t>
            </w:r>
          </w:p>
        </w:tc>
      </w:tr>
      <w:tr w:rsidR="00A259C6" w:rsidRPr="00374323" w14:paraId="040F9B9E" w14:textId="77777777" w:rsidTr="00A259C6">
        <w:trPr>
          <w:cnfStyle w:val="000000100000" w:firstRow="0" w:lastRow="0" w:firstColumn="0" w:lastColumn="0" w:oddVBand="0" w:evenVBand="0" w:oddHBand="1" w:evenHBand="0" w:firstRowFirstColumn="0" w:firstRowLastColumn="0" w:lastRowFirstColumn="0" w:lastRowLastColumn="0"/>
          <w:trHeight w:val="898"/>
        </w:trPr>
        <w:tc>
          <w:tcPr>
            <w:cnfStyle w:val="001000000000" w:firstRow="0" w:lastRow="0" w:firstColumn="1" w:lastColumn="0" w:oddVBand="0" w:evenVBand="0" w:oddHBand="0" w:evenHBand="0" w:firstRowFirstColumn="0" w:firstRowLastColumn="0" w:lastRowFirstColumn="0" w:lastRowLastColumn="0"/>
            <w:tcW w:w="1134" w:type="dxa"/>
          </w:tcPr>
          <w:p w14:paraId="7B2ABDCF" w14:textId="77777777" w:rsidR="00A259C6" w:rsidRPr="00374323" w:rsidRDefault="00A259C6" w:rsidP="00A00B4E">
            <w:pPr>
              <w:jc w:val="both"/>
              <w:rPr>
                <w:rFonts w:ascii="Verdana" w:hAnsi="Verdana"/>
              </w:rPr>
            </w:pPr>
            <w:r w:rsidRPr="00374323">
              <w:rPr>
                <w:rFonts w:ascii="Verdana" w:hAnsi="Verdana"/>
              </w:rPr>
              <w:t xml:space="preserve">  ii)</w:t>
            </w:r>
          </w:p>
        </w:tc>
        <w:tc>
          <w:tcPr>
            <w:tcW w:w="2520" w:type="dxa"/>
          </w:tcPr>
          <w:p w14:paraId="31C0BA3E" w14:textId="77777777" w:rsidR="00A259C6" w:rsidRPr="00374323" w:rsidRDefault="00A259C6" w:rsidP="00A00B4E">
            <w:pPr>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Electrical Conductivity </w:t>
            </w:r>
          </w:p>
          <w:p w14:paraId="49B5A2BB" w14:textId="77777777" w:rsidR="00A259C6" w:rsidRPr="00374323" w:rsidRDefault="00A259C6" w:rsidP="00A00B4E">
            <w:pPr>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(Salinity) </w:t>
            </w:r>
          </w:p>
        </w:tc>
        <w:tc>
          <w:tcPr>
            <w:tcW w:w="1756" w:type="dxa"/>
          </w:tcPr>
          <w:p w14:paraId="5830C157"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mmhos/cm</w:t>
            </w:r>
          </w:p>
        </w:tc>
        <w:tc>
          <w:tcPr>
            <w:tcW w:w="1863" w:type="dxa"/>
          </w:tcPr>
          <w:p w14:paraId="6176058A"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&lt;0.8</w:t>
            </w:r>
          </w:p>
        </w:tc>
        <w:tc>
          <w:tcPr>
            <w:tcW w:w="1767" w:type="dxa"/>
          </w:tcPr>
          <w:p w14:paraId="07BF5E4C"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0.8 - 3.0</w:t>
            </w:r>
          </w:p>
        </w:tc>
        <w:tc>
          <w:tcPr>
            <w:tcW w:w="1769" w:type="dxa"/>
          </w:tcPr>
          <w:p w14:paraId="539130F2"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&gt;3.0</w:t>
            </w:r>
          </w:p>
        </w:tc>
      </w:tr>
      <w:tr w:rsidR="00A259C6" w:rsidRPr="00374323" w14:paraId="03C95404" w14:textId="77777777" w:rsidTr="00A259C6">
        <w:trPr>
          <w:trHeight w:val="858"/>
        </w:trPr>
        <w:tc>
          <w:tcPr>
            <w:cnfStyle w:val="001000000000" w:firstRow="0" w:lastRow="0" w:firstColumn="1" w:lastColumn="0" w:oddVBand="0" w:evenVBand="0" w:oddHBand="0" w:evenHBand="0" w:firstRowFirstColumn="0" w:firstRowLastColumn="0" w:lastRowFirstColumn="0" w:lastRowLastColumn="0"/>
            <w:tcW w:w="1134" w:type="dxa"/>
          </w:tcPr>
          <w:p w14:paraId="65D1BEDC" w14:textId="77777777" w:rsidR="00A259C6" w:rsidRPr="00374323" w:rsidRDefault="00A259C6" w:rsidP="00A00B4E">
            <w:pPr>
              <w:jc w:val="both"/>
              <w:rPr>
                <w:rFonts w:ascii="Verdana" w:hAnsi="Verdana"/>
              </w:rPr>
            </w:pPr>
            <w:r w:rsidRPr="00374323">
              <w:rPr>
                <w:rFonts w:ascii="Verdana" w:hAnsi="Verdana"/>
              </w:rPr>
              <w:t xml:space="preserve">  iii)</w:t>
            </w:r>
          </w:p>
        </w:tc>
        <w:tc>
          <w:tcPr>
            <w:tcW w:w="2520" w:type="dxa"/>
          </w:tcPr>
          <w:p w14:paraId="3A93DC2F" w14:textId="77777777" w:rsidR="00A259C6" w:rsidRPr="00374323" w:rsidRDefault="00A259C6" w:rsidP="00A00B4E">
            <w:pPr>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 xml:space="preserve">Total dissolved solids </w:t>
            </w:r>
          </w:p>
        </w:tc>
        <w:tc>
          <w:tcPr>
            <w:tcW w:w="1756" w:type="dxa"/>
          </w:tcPr>
          <w:p w14:paraId="5572BDE1"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2DEB5388"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&lt;500</w:t>
            </w:r>
          </w:p>
        </w:tc>
        <w:tc>
          <w:tcPr>
            <w:tcW w:w="1767" w:type="dxa"/>
          </w:tcPr>
          <w:p w14:paraId="37F0465F"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500 - 600</w:t>
            </w:r>
          </w:p>
        </w:tc>
        <w:tc>
          <w:tcPr>
            <w:tcW w:w="1769" w:type="dxa"/>
          </w:tcPr>
          <w:p w14:paraId="17C88CAC"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&gt;600</w:t>
            </w:r>
          </w:p>
        </w:tc>
      </w:tr>
      <w:tr w:rsidR="00A259C6" w:rsidRPr="00374323" w14:paraId="0C639497" w14:textId="77777777" w:rsidTr="00A259C6">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134" w:type="dxa"/>
          </w:tcPr>
          <w:p w14:paraId="5DA8D366" w14:textId="77777777" w:rsidR="00A259C6" w:rsidRPr="00374323" w:rsidRDefault="00A259C6" w:rsidP="00A00B4E">
            <w:pPr>
              <w:jc w:val="both"/>
              <w:rPr>
                <w:rFonts w:ascii="Verdana" w:hAnsi="Verdana"/>
              </w:rPr>
            </w:pPr>
            <w:r w:rsidRPr="00374323">
              <w:rPr>
                <w:rFonts w:ascii="Verdana" w:hAnsi="Verdana"/>
              </w:rPr>
              <w:t xml:space="preserve">  iv)</w:t>
            </w:r>
          </w:p>
        </w:tc>
        <w:tc>
          <w:tcPr>
            <w:tcW w:w="2520" w:type="dxa"/>
          </w:tcPr>
          <w:p w14:paraId="30C2E7DE" w14:textId="77777777" w:rsidR="00A259C6" w:rsidRPr="00374323" w:rsidRDefault="00A259C6" w:rsidP="00A00B4E">
            <w:pPr>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Hardness </w:t>
            </w:r>
          </w:p>
        </w:tc>
        <w:tc>
          <w:tcPr>
            <w:tcW w:w="1756" w:type="dxa"/>
          </w:tcPr>
          <w:p w14:paraId="4045F422"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56B396F0"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&lt;200</w:t>
            </w:r>
          </w:p>
        </w:tc>
        <w:tc>
          <w:tcPr>
            <w:tcW w:w="1767" w:type="dxa"/>
          </w:tcPr>
          <w:p w14:paraId="42B2662E"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200 - 300</w:t>
            </w:r>
          </w:p>
        </w:tc>
        <w:tc>
          <w:tcPr>
            <w:tcW w:w="1769" w:type="dxa"/>
          </w:tcPr>
          <w:p w14:paraId="5106C941"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&gt;300</w:t>
            </w:r>
          </w:p>
        </w:tc>
      </w:tr>
      <w:tr w:rsidR="00A259C6" w:rsidRPr="00374323" w14:paraId="1FF5E1FF" w14:textId="77777777" w:rsidTr="00A259C6">
        <w:trPr>
          <w:trHeight w:val="359"/>
        </w:trPr>
        <w:tc>
          <w:tcPr>
            <w:cnfStyle w:val="001000000000" w:firstRow="0" w:lastRow="0" w:firstColumn="1" w:lastColumn="0" w:oddVBand="0" w:evenVBand="0" w:oddHBand="0" w:evenHBand="0" w:firstRowFirstColumn="0" w:firstRowLastColumn="0" w:lastRowFirstColumn="0" w:lastRowLastColumn="0"/>
            <w:tcW w:w="1134" w:type="dxa"/>
          </w:tcPr>
          <w:p w14:paraId="63480D64" w14:textId="77777777" w:rsidR="00A259C6" w:rsidRPr="00374323" w:rsidRDefault="00A259C6" w:rsidP="00A00B4E">
            <w:pPr>
              <w:jc w:val="both"/>
              <w:rPr>
                <w:rFonts w:ascii="Verdana" w:hAnsi="Verdana"/>
              </w:rPr>
            </w:pPr>
            <w:r w:rsidRPr="00374323">
              <w:rPr>
                <w:rFonts w:ascii="Verdana" w:hAnsi="Verdana"/>
              </w:rPr>
              <w:t xml:space="preserve">  v)</w:t>
            </w:r>
          </w:p>
        </w:tc>
        <w:tc>
          <w:tcPr>
            <w:tcW w:w="2520" w:type="dxa"/>
          </w:tcPr>
          <w:p w14:paraId="5E36996E" w14:textId="77777777" w:rsidR="00A259C6" w:rsidRPr="00374323" w:rsidRDefault="00A259C6" w:rsidP="00A00B4E">
            <w:pPr>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Calcium</w:t>
            </w:r>
          </w:p>
        </w:tc>
        <w:tc>
          <w:tcPr>
            <w:tcW w:w="1756" w:type="dxa"/>
          </w:tcPr>
          <w:p w14:paraId="6FA90493"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42215FA8"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&lt;60</w:t>
            </w:r>
          </w:p>
        </w:tc>
        <w:tc>
          <w:tcPr>
            <w:tcW w:w="1767" w:type="dxa"/>
          </w:tcPr>
          <w:p w14:paraId="155F8B39"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60 - 100</w:t>
            </w:r>
          </w:p>
        </w:tc>
        <w:tc>
          <w:tcPr>
            <w:tcW w:w="1769" w:type="dxa"/>
          </w:tcPr>
          <w:p w14:paraId="0D6CBF5C"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&gt;100</w:t>
            </w:r>
          </w:p>
        </w:tc>
      </w:tr>
      <w:tr w:rsidR="00A259C6" w:rsidRPr="00374323" w14:paraId="57EA6F1E" w14:textId="77777777" w:rsidTr="00A259C6">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134" w:type="dxa"/>
          </w:tcPr>
          <w:p w14:paraId="36EBC89B" w14:textId="77777777" w:rsidR="00A259C6" w:rsidRPr="00374323" w:rsidRDefault="00A259C6" w:rsidP="00A00B4E">
            <w:pPr>
              <w:jc w:val="both"/>
              <w:rPr>
                <w:rFonts w:ascii="Verdana" w:hAnsi="Verdana"/>
              </w:rPr>
            </w:pPr>
            <w:r w:rsidRPr="00374323">
              <w:rPr>
                <w:rFonts w:ascii="Verdana" w:hAnsi="Verdana"/>
              </w:rPr>
              <w:t xml:space="preserve">  vi)</w:t>
            </w:r>
          </w:p>
        </w:tc>
        <w:tc>
          <w:tcPr>
            <w:tcW w:w="2520" w:type="dxa"/>
          </w:tcPr>
          <w:p w14:paraId="0E7BBB67" w14:textId="77777777" w:rsidR="00A259C6" w:rsidRPr="00374323" w:rsidRDefault="00A259C6" w:rsidP="00A00B4E">
            <w:pPr>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Magnesium</w:t>
            </w:r>
          </w:p>
        </w:tc>
        <w:tc>
          <w:tcPr>
            <w:tcW w:w="1756" w:type="dxa"/>
          </w:tcPr>
          <w:p w14:paraId="3BD110C5"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5E7D31CD"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&lt;25</w:t>
            </w:r>
          </w:p>
        </w:tc>
        <w:tc>
          <w:tcPr>
            <w:tcW w:w="1767" w:type="dxa"/>
          </w:tcPr>
          <w:p w14:paraId="03EC7652"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25 - 40</w:t>
            </w:r>
          </w:p>
        </w:tc>
        <w:tc>
          <w:tcPr>
            <w:tcW w:w="1769" w:type="dxa"/>
          </w:tcPr>
          <w:p w14:paraId="2183CA09"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&gt;40</w:t>
            </w:r>
          </w:p>
        </w:tc>
      </w:tr>
      <w:tr w:rsidR="00A259C6" w:rsidRPr="00374323" w14:paraId="5B9ACC0F" w14:textId="77777777" w:rsidTr="00A259C6">
        <w:trPr>
          <w:trHeight w:val="359"/>
        </w:trPr>
        <w:tc>
          <w:tcPr>
            <w:cnfStyle w:val="001000000000" w:firstRow="0" w:lastRow="0" w:firstColumn="1" w:lastColumn="0" w:oddVBand="0" w:evenVBand="0" w:oddHBand="0" w:evenHBand="0" w:firstRowFirstColumn="0" w:firstRowLastColumn="0" w:lastRowFirstColumn="0" w:lastRowLastColumn="0"/>
            <w:tcW w:w="1134" w:type="dxa"/>
          </w:tcPr>
          <w:p w14:paraId="57B5C669" w14:textId="77777777" w:rsidR="00A259C6" w:rsidRPr="00374323" w:rsidRDefault="00A259C6" w:rsidP="00A00B4E">
            <w:pPr>
              <w:jc w:val="both"/>
              <w:rPr>
                <w:rFonts w:ascii="Verdana" w:hAnsi="Verdana"/>
              </w:rPr>
            </w:pPr>
            <w:r w:rsidRPr="00374323">
              <w:rPr>
                <w:rFonts w:ascii="Verdana" w:hAnsi="Verdana"/>
              </w:rPr>
              <w:t xml:space="preserve">  vii)</w:t>
            </w:r>
          </w:p>
        </w:tc>
        <w:tc>
          <w:tcPr>
            <w:tcW w:w="2520" w:type="dxa"/>
          </w:tcPr>
          <w:p w14:paraId="7389954A" w14:textId="77777777" w:rsidR="00A259C6" w:rsidRPr="00374323" w:rsidRDefault="00A259C6" w:rsidP="00A00B4E">
            <w:pPr>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Carbonate</w:t>
            </w:r>
          </w:p>
        </w:tc>
        <w:tc>
          <w:tcPr>
            <w:tcW w:w="1756" w:type="dxa"/>
          </w:tcPr>
          <w:p w14:paraId="00312E59"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79CBC68C"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&lt;200</w:t>
            </w:r>
          </w:p>
        </w:tc>
        <w:tc>
          <w:tcPr>
            <w:tcW w:w="1767" w:type="dxa"/>
          </w:tcPr>
          <w:p w14:paraId="198CEE3C"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200 - 600</w:t>
            </w:r>
          </w:p>
        </w:tc>
        <w:tc>
          <w:tcPr>
            <w:tcW w:w="1769" w:type="dxa"/>
          </w:tcPr>
          <w:p w14:paraId="4E9C41F2"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&gt;600</w:t>
            </w:r>
          </w:p>
        </w:tc>
      </w:tr>
      <w:tr w:rsidR="00A259C6" w:rsidRPr="00374323" w14:paraId="21EAF759" w14:textId="77777777" w:rsidTr="00A259C6">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134" w:type="dxa"/>
          </w:tcPr>
          <w:p w14:paraId="5C9351E9" w14:textId="77777777" w:rsidR="00A259C6" w:rsidRPr="00374323" w:rsidRDefault="00A259C6" w:rsidP="00A00B4E">
            <w:pPr>
              <w:jc w:val="both"/>
              <w:rPr>
                <w:rFonts w:ascii="Verdana" w:hAnsi="Verdana"/>
              </w:rPr>
            </w:pPr>
            <w:r w:rsidRPr="00374323">
              <w:rPr>
                <w:rFonts w:ascii="Verdana" w:hAnsi="Verdana"/>
              </w:rPr>
              <w:t xml:space="preserve">  viii)</w:t>
            </w:r>
          </w:p>
        </w:tc>
        <w:tc>
          <w:tcPr>
            <w:tcW w:w="2520" w:type="dxa"/>
          </w:tcPr>
          <w:p w14:paraId="1ABA3828" w14:textId="77777777" w:rsidR="00A259C6" w:rsidRPr="00374323" w:rsidRDefault="00A259C6" w:rsidP="00A00B4E">
            <w:pPr>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Bicarbonate </w:t>
            </w:r>
          </w:p>
        </w:tc>
        <w:tc>
          <w:tcPr>
            <w:tcW w:w="1756" w:type="dxa"/>
          </w:tcPr>
          <w:p w14:paraId="75090835"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768CC380"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&lt;200</w:t>
            </w:r>
          </w:p>
        </w:tc>
        <w:tc>
          <w:tcPr>
            <w:tcW w:w="1767" w:type="dxa"/>
          </w:tcPr>
          <w:p w14:paraId="1134F512"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200 - 600</w:t>
            </w:r>
          </w:p>
        </w:tc>
        <w:tc>
          <w:tcPr>
            <w:tcW w:w="1769" w:type="dxa"/>
          </w:tcPr>
          <w:p w14:paraId="37AA78D9"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&gt;600</w:t>
            </w:r>
          </w:p>
        </w:tc>
      </w:tr>
      <w:tr w:rsidR="00A259C6" w:rsidRPr="00374323" w14:paraId="29E291D3" w14:textId="77777777" w:rsidTr="00A259C6">
        <w:trPr>
          <w:trHeight w:val="341"/>
        </w:trPr>
        <w:tc>
          <w:tcPr>
            <w:cnfStyle w:val="001000000000" w:firstRow="0" w:lastRow="0" w:firstColumn="1" w:lastColumn="0" w:oddVBand="0" w:evenVBand="0" w:oddHBand="0" w:evenHBand="0" w:firstRowFirstColumn="0" w:firstRowLastColumn="0" w:lastRowFirstColumn="0" w:lastRowLastColumn="0"/>
            <w:tcW w:w="1134" w:type="dxa"/>
          </w:tcPr>
          <w:p w14:paraId="4E1FD4FE" w14:textId="77777777" w:rsidR="00A259C6" w:rsidRPr="00374323" w:rsidRDefault="00A259C6" w:rsidP="00A00B4E">
            <w:pPr>
              <w:jc w:val="both"/>
              <w:rPr>
                <w:rFonts w:ascii="Verdana" w:hAnsi="Verdana"/>
              </w:rPr>
            </w:pPr>
            <w:r w:rsidRPr="00374323">
              <w:rPr>
                <w:rFonts w:ascii="Verdana" w:hAnsi="Verdana"/>
              </w:rPr>
              <w:t xml:space="preserve">   ix)</w:t>
            </w:r>
          </w:p>
        </w:tc>
        <w:tc>
          <w:tcPr>
            <w:tcW w:w="2520" w:type="dxa"/>
          </w:tcPr>
          <w:p w14:paraId="363AEEF0" w14:textId="77777777" w:rsidR="00A259C6" w:rsidRPr="00374323" w:rsidRDefault="00A259C6" w:rsidP="00A00B4E">
            <w:pPr>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Chloride (Toxic)</w:t>
            </w:r>
          </w:p>
        </w:tc>
        <w:tc>
          <w:tcPr>
            <w:tcW w:w="1756" w:type="dxa"/>
          </w:tcPr>
          <w:p w14:paraId="0DED3ECA"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618E7770"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&lt;140</w:t>
            </w:r>
          </w:p>
        </w:tc>
        <w:tc>
          <w:tcPr>
            <w:tcW w:w="1767" w:type="dxa"/>
          </w:tcPr>
          <w:p w14:paraId="3188FC66"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140 - 350</w:t>
            </w:r>
          </w:p>
        </w:tc>
        <w:tc>
          <w:tcPr>
            <w:tcW w:w="1769" w:type="dxa"/>
          </w:tcPr>
          <w:p w14:paraId="6F47A06E"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&gt;350</w:t>
            </w:r>
          </w:p>
        </w:tc>
      </w:tr>
      <w:tr w:rsidR="00A259C6" w:rsidRPr="00374323" w14:paraId="0B5C5B7E" w14:textId="77777777" w:rsidTr="00A259C6">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134" w:type="dxa"/>
          </w:tcPr>
          <w:p w14:paraId="74011AD9" w14:textId="77777777" w:rsidR="00A259C6" w:rsidRPr="00374323" w:rsidRDefault="00A259C6" w:rsidP="00A00B4E">
            <w:pPr>
              <w:jc w:val="both"/>
              <w:rPr>
                <w:rFonts w:ascii="Verdana" w:hAnsi="Verdana"/>
              </w:rPr>
            </w:pPr>
            <w:r w:rsidRPr="00374323">
              <w:rPr>
                <w:rFonts w:ascii="Verdana" w:hAnsi="Verdana"/>
              </w:rPr>
              <w:t xml:space="preserve">   x)</w:t>
            </w:r>
          </w:p>
        </w:tc>
        <w:tc>
          <w:tcPr>
            <w:tcW w:w="2520" w:type="dxa"/>
          </w:tcPr>
          <w:p w14:paraId="696FF6CF" w14:textId="77777777" w:rsidR="00A259C6" w:rsidRPr="00374323" w:rsidRDefault="00A259C6" w:rsidP="00A00B4E">
            <w:pPr>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Sulphates </w:t>
            </w:r>
          </w:p>
        </w:tc>
        <w:tc>
          <w:tcPr>
            <w:tcW w:w="1756" w:type="dxa"/>
          </w:tcPr>
          <w:p w14:paraId="075C4655"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7A02EA44"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&lt;20</w:t>
            </w:r>
          </w:p>
        </w:tc>
        <w:tc>
          <w:tcPr>
            <w:tcW w:w="1767" w:type="dxa"/>
          </w:tcPr>
          <w:p w14:paraId="5CE2262B"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20 - 50</w:t>
            </w:r>
          </w:p>
        </w:tc>
        <w:tc>
          <w:tcPr>
            <w:tcW w:w="1769" w:type="dxa"/>
          </w:tcPr>
          <w:p w14:paraId="6ADF1603"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&gt;50</w:t>
            </w:r>
          </w:p>
        </w:tc>
      </w:tr>
      <w:tr w:rsidR="00A259C6" w:rsidRPr="00374323" w14:paraId="252A0CF0" w14:textId="77777777" w:rsidTr="00A259C6">
        <w:trPr>
          <w:trHeight w:val="359"/>
        </w:trPr>
        <w:tc>
          <w:tcPr>
            <w:cnfStyle w:val="001000000000" w:firstRow="0" w:lastRow="0" w:firstColumn="1" w:lastColumn="0" w:oddVBand="0" w:evenVBand="0" w:oddHBand="0" w:evenHBand="0" w:firstRowFirstColumn="0" w:firstRowLastColumn="0" w:lastRowFirstColumn="0" w:lastRowLastColumn="0"/>
            <w:tcW w:w="1134" w:type="dxa"/>
          </w:tcPr>
          <w:p w14:paraId="712EA18D" w14:textId="77777777" w:rsidR="00A259C6" w:rsidRPr="00374323" w:rsidRDefault="00A259C6" w:rsidP="00A00B4E">
            <w:pPr>
              <w:jc w:val="both"/>
              <w:rPr>
                <w:rFonts w:ascii="Verdana" w:hAnsi="Verdana"/>
              </w:rPr>
            </w:pPr>
            <w:r w:rsidRPr="00374323">
              <w:rPr>
                <w:rFonts w:ascii="Verdana" w:hAnsi="Verdana"/>
              </w:rPr>
              <w:t xml:space="preserve">   xi)</w:t>
            </w:r>
          </w:p>
        </w:tc>
        <w:tc>
          <w:tcPr>
            <w:tcW w:w="2520" w:type="dxa"/>
          </w:tcPr>
          <w:p w14:paraId="24F88194" w14:textId="77777777" w:rsidR="00A259C6" w:rsidRPr="00374323" w:rsidRDefault="00A259C6" w:rsidP="00A00B4E">
            <w:pPr>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 xml:space="preserve">Sodium </w:t>
            </w:r>
          </w:p>
        </w:tc>
        <w:tc>
          <w:tcPr>
            <w:tcW w:w="1756" w:type="dxa"/>
          </w:tcPr>
          <w:p w14:paraId="6C8FDF0F"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666D298C"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&lt;100</w:t>
            </w:r>
          </w:p>
        </w:tc>
        <w:tc>
          <w:tcPr>
            <w:tcW w:w="1767" w:type="dxa"/>
          </w:tcPr>
          <w:p w14:paraId="04DFDDAB"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100 - 200</w:t>
            </w:r>
          </w:p>
        </w:tc>
        <w:tc>
          <w:tcPr>
            <w:tcW w:w="1769" w:type="dxa"/>
          </w:tcPr>
          <w:p w14:paraId="1B479BA0"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&gt;200</w:t>
            </w:r>
          </w:p>
        </w:tc>
      </w:tr>
      <w:tr w:rsidR="00A259C6" w:rsidRPr="00374323" w14:paraId="3DAEAD47" w14:textId="77777777" w:rsidTr="00A259C6">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134" w:type="dxa"/>
          </w:tcPr>
          <w:p w14:paraId="593F156C" w14:textId="77777777" w:rsidR="00A259C6" w:rsidRPr="00374323" w:rsidRDefault="00A259C6" w:rsidP="00A00B4E">
            <w:pPr>
              <w:jc w:val="both"/>
              <w:rPr>
                <w:rFonts w:ascii="Verdana" w:hAnsi="Verdana"/>
              </w:rPr>
            </w:pPr>
            <w:r w:rsidRPr="00374323">
              <w:rPr>
                <w:rFonts w:ascii="Verdana" w:hAnsi="Verdana"/>
              </w:rPr>
              <w:t xml:space="preserve">   xii)</w:t>
            </w:r>
          </w:p>
        </w:tc>
        <w:tc>
          <w:tcPr>
            <w:tcW w:w="2520" w:type="dxa"/>
          </w:tcPr>
          <w:p w14:paraId="6425BFF3" w14:textId="77777777" w:rsidR="00A259C6" w:rsidRPr="00374323" w:rsidRDefault="00A259C6" w:rsidP="00A00B4E">
            <w:pPr>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SAR </w:t>
            </w:r>
          </w:p>
        </w:tc>
        <w:tc>
          <w:tcPr>
            <w:tcW w:w="1756" w:type="dxa"/>
          </w:tcPr>
          <w:p w14:paraId="1741C6D0"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w:t>
            </w:r>
          </w:p>
        </w:tc>
        <w:tc>
          <w:tcPr>
            <w:tcW w:w="1863" w:type="dxa"/>
          </w:tcPr>
          <w:p w14:paraId="5174E4DD"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&lt;3</w:t>
            </w:r>
          </w:p>
        </w:tc>
        <w:tc>
          <w:tcPr>
            <w:tcW w:w="1767" w:type="dxa"/>
          </w:tcPr>
          <w:p w14:paraId="0C7CE12F"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3 - 9</w:t>
            </w:r>
          </w:p>
        </w:tc>
        <w:tc>
          <w:tcPr>
            <w:tcW w:w="1769" w:type="dxa"/>
          </w:tcPr>
          <w:p w14:paraId="2DD774F5"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&gt;9</w:t>
            </w:r>
          </w:p>
        </w:tc>
      </w:tr>
      <w:tr w:rsidR="00A259C6" w:rsidRPr="00374323" w14:paraId="39E751D6" w14:textId="77777777" w:rsidTr="00A259C6">
        <w:trPr>
          <w:trHeight w:val="359"/>
        </w:trPr>
        <w:tc>
          <w:tcPr>
            <w:cnfStyle w:val="001000000000" w:firstRow="0" w:lastRow="0" w:firstColumn="1" w:lastColumn="0" w:oddVBand="0" w:evenVBand="0" w:oddHBand="0" w:evenHBand="0" w:firstRowFirstColumn="0" w:firstRowLastColumn="0" w:lastRowFirstColumn="0" w:lastRowLastColumn="0"/>
            <w:tcW w:w="1134" w:type="dxa"/>
          </w:tcPr>
          <w:p w14:paraId="713A4133" w14:textId="77777777" w:rsidR="00A259C6" w:rsidRPr="00374323" w:rsidRDefault="00A259C6" w:rsidP="00A00B4E">
            <w:pPr>
              <w:jc w:val="both"/>
              <w:rPr>
                <w:rFonts w:ascii="Verdana" w:hAnsi="Verdana"/>
              </w:rPr>
            </w:pPr>
            <w:r w:rsidRPr="00374323">
              <w:rPr>
                <w:rFonts w:ascii="Verdana" w:hAnsi="Verdana"/>
              </w:rPr>
              <w:t xml:space="preserve">  xiii)</w:t>
            </w:r>
          </w:p>
        </w:tc>
        <w:tc>
          <w:tcPr>
            <w:tcW w:w="2520" w:type="dxa"/>
          </w:tcPr>
          <w:p w14:paraId="62E43B82" w14:textId="77777777" w:rsidR="00A259C6" w:rsidRPr="00374323" w:rsidRDefault="00A259C6" w:rsidP="00A00B4E">
            <w:pPr>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 xml:space="preserve">Potassium </w:t>
            </w:r>
          </w:p>
        </w:tc>
        <w:tc>
          <w:tcPr>
            <w:tcW w:w="1756" w:type="dxa"/>
          </w:tcPr>
          <w:p w14:paraId="68CBDF56"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7043E2C5"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&lt;10</w:t>
            </w:r>
          </w:p>
        </w:tc>
        <w:tc>
          <w:tcPr>
            <w:tcW w:w="1767" w:type="dxa"/>
          </w:tcPr>
          <w:p w14:paraId="775F9B6B"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10 - 20</w:t>
            </w:r>
          </w:p>
        </w:tc>
        <w:tc>
          <w:tcPr>
            <w:tcW w:w="1769" w:type="dxa"/>
          </w:tcPr>
          <w:p w14:paraId="29DA61D1"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&gt;20</w:t>
            </w:r>
          </w:p>
        </w:tc>
      </w:tr>
      <w:tr w:rsidR="00A259C6" w:rsidRPr="00374323" w14:paraId="17274642" w14:textId="77777777" w:rsidTr="00A259C6">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134" w:type="dxa"/>
          </w:tcPr>
          <w:p w14:paraId="7A3B6072" w14:textId="77777777" w:rsidR="00A259C6" w:rsidRPr="00374323" w:rsidRDefault="00A259C6" w:rsidP="00A00B4E">
            <w:pPr>
              <w:jc w:val="both"/>
              <w:rPr>
                <w:rFonts w:ascii="Verdana" w:hAnsi="Verdana"/>
              </w:rPr>
            </w:pPr>
            <w:r w:rsidRPr="00374323">
              <w:rPr>
                <w:rFonts w:ascii="Verdana" w:hAnsi="Verdana"/>
              </w:rPr>
              <w:t xml:space="preserve">  xiv)</w:t>
            </w:r>
          </w:p>
        </w:tc>
        <w:tc>
          <w:tcPr>
            <w:tcW w:w="2520" w:type="dxa"/>
          </w:tcPr>
          <w:p w14:paraId="52EFF039" w14:textId="77777777" w:rsidR="00A259C6" w:rsidRPr="00374323" w:rsidRDefault="00A259C6" w:rsidP="00A00B4E">
            <w:pPr>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Sulphides </w:t>
            </w:r>
          </w:p>
        </w:tc>
        <w:tc>
          <w:tcPr>
            <w:tcW w:w="1756" w:type="dxa"/>
          </w:tcPr>
          <w:p w14:paraId="59DF8975"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6FA923AB"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&lt;15</w:t>
            </w:r>
          </w:p>
        </w:tc>
        <w:tc>
          <w:tcPr>
            <w:tcW w:w="1767" w:type="dxa"/>
          </w:tcPr>
          <w:p w14:paraId="46CA52FA"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15 - 25</w:t>
            </w:r>
          </w:p>
        </w:tc>
        <w:tc>
          <w:tcPr>
            <w:tcW w:w="1769" w:type="dxa"/>
          </w:tcPr>
          <w:p w14:paraId="5ADE2466"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&gt;25</w:t>
            </w:r>
          </w:p>
        </w:tc>
      </w:tr>
      <w:tr w:rsidR="00A259C6" w:rsidRPr="00374323" w14:paraId="1525D26E" w14:textId="77777777" w:rsidTr="00A259C6">
        <w:trPr>
          <w:trHeight w:val="359"/>
        </w:trPr>
        <w:tc>
          <w:tcPr>
            <w:cnfStyle w:val="001000000000" w:firstRow="0" w:lastRow="0" w:firstColumn="1" w:lastColumn="0" w:oddVBand="0" w:evenVBand="0" w:oddHBand="0" w:evenHBand="0" w:firstRowFirstColumn="0" w:firstRowLastColumn="0" w:lastRowFirstColumn="0" w:lastRowLastColumn="0"/>
            <w:tcW w:w="1134" w:type="dxa"/>
          </w:tcPr>
          <w:p w14:paraId="58BF065A" w14:textId="77777777" w:rsidR="00A259C6" w:rsidRPr="00374323" w:rsidRDefault="00A259C6" w:rsidP="00A00B4E">
            <w:pPr>
              <w:jc w:val="both"/>
              <w:rPr>
                <w:rFonts w:ascii="Verdana" w:hAnsi="Verdana"/>
              </w:rPr>
            </w:pPr>
            <w:r w:rsidRPr="00374323">
              <w:rPr>
                <w:rFonts w:ascii="Verdana" w:hAnsi="Verdana"/>
              </w:rPr>
              <w:t xml:space="preserve">  xv)</w:t>
            </w:r>
          </w:p>
        </w:tc>
        <w:tc>
          <w:tcPr>
            <w:tcW w:w="2520" w:type="dxa"/>
          </w:tcPr>
          <w:p w14:paraId="33638343" w14:textId="77777777" w:rsidR="00A259C6" w:rsidRPr="00374323" w:rsidRDefault="00A259C6" w:rsidP="00A00B4E">
            <w:pPr>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 xml:space="preserve">Iron </w:t>
            </w:r>
          </w:p>
        </w:tc>
        <w:tc>
          <w:tcPr>
            <w:tcW w:w="1756" w:type="dxa"/>
          </w:tcPr>
          <w:p w14:paraId="0BAF6FA5"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645AB94C"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&lt;0.1</w:t>
            </w:r>
          </w:p>
        </w:tc>
        <w:tc>
          <w:tcPr>
            <w:tcW w:w="1767" w:type="dxa"/>
          </w:tcPr>
          <w:p w14:paraId="078386D5"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0.1 - 0.4</w:t>
            </w:r>
          </w:p>
        </w:tc>
        <w:tc>
          <w:tcPr>
            <w:tcW w:w="1769" w:type="dxa"/>
          </w:tcPr>
          <w:p w14:paraId="5BD85445"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&gt;0.4</w:t>
            </w:r>
          </w:p>
        </w:tc>
      </w:tr>
      <w:tr w:rsidR="00A259C6" w:rsidRPr="00374323" w14:paraId="43110969" w14:textId="77777777" w:rsidTr="00A259C6">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134" w:type="dxa"/>
          </w:tcPr>
          <w:p w14:paraId="670686FF" w14:textId="77777777" w:rsidR="00A259C6" w:rsidRPr="00374323" w:rsidRDefault="00A259C6" w:rsidP="00A00B4E">
            <w:pPr>
              <w:jc w:val="both"/>
              <w:rPr>
                <w:rFonts w:ascii="Verdana" w:hAnsi="Verdana"/>
              </w:rPr>
            </w:pPr>
            <w:r w:rsidRPr="00374323">
              <w:rPr>
                <w:rFonts w:ascii="Verdana" w:hAnsi="Verdana"/>
              </w:rPr>
              <w:lastRenderedPageBreak/>
              <w:t xml:space="preserve">  xvi)</w:t>
            </w:r>
          </w:p>
        </w:tc>
        <w:tc>
          <w:tcPr>
            <w:tcW w:w="2520" w:type="dxa"/>
          </w:tcPr>
          <w:p w14:paraId="0075D7F5" w14:textId="77777777" w:rsidR="00A259C6" w:rsidRPr="00374323" w:rsidRDefault="00A259C6" w:rsidP="00A00B4E">
            <w:pPr>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Manganese </w:t>
            </w:r>
          </w:p>
        </w:tc>
        <w:tc>
          <w:tcPr>
            <w:tcW w:w="1756" w:type="dxa"/>
          </w:tcPr>
          <w:p w14:paraId="43EA7405"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1471CF7E"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&lt;0.2</w:t>
            </w:r>
          </w:p>
        </w:tc>
        <w:tc>
          <w:tcPr>
            <w:tcW w:w="1767" w:type="dxa"/>
          </w:tcPr>
          <w:p w14:paraId="6D31D463"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0.2 - 0.4</w:t>
            </w:r>
          </w:p>
        </w:tc>
        <w:tc>
          <w:tcPr>
            <w:tcW w:w="1769" w:type="dxa"/>
          </w:tcPr>
          <w:p w14:paraId="2BADBBF9"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&gt;0.4</w:t>
            </w:r>
          </w:p>
        </w:tc>
      </w:tr>
      <w:tr w:rsidR="00A259C6" w:rsidRPr="00374323" w14:paraId="50CB5850" w14:textId="77777777" w:rsidTr="00A259C6">
        <w:trPr>
          <w:trHeight w:val="359"/>
        </w:trPr>
        <w:tc>
          <w:tcPr>
            <w:cnfStyle w:val="001000000000" w:firstRow="0" w:lastRow="0" w:firstColumn="1" w:lastColumn="0" w:oddVBand="0" w:evenVBand="0" w:oddHBand="0" w:evenHBand="0" w:firstRowFirstColumn="0" w:firstRowLastColumn="0" w:lastRowFirstColumn="0" w:lastRowLastColumn="0"/>
            <w:tcW w:w="1134" w:type="dxa"/>
          </w:tcPr>
          <w:p w14:paraId="7FA2E5B2" w14:textId="77777777" w:rsidR="00A259C6" w:rsidRPr="00374323" w:rsidRDefault="00A259C6" w:rsidP="00A00B4E">
            <w:pPr>
              <w:jc w:val="both"/>
              <w:rPr>
                <w:rFonts w:ascii="Verdana" w:hAnsi="Verdana"/>
              </w:rPr>
            </w:pPr>
            <w:r w:rsidRPr="00374323">
              <w:rPr>
                <w:rFonts w:ascii="Verdana" w:hAnsi="Verdana"/>
              </w:rPr>
              <w:t xml:space="preserve"> xvii)</w:t>
            </w:r>
          </w:p>
        </w:tc>
        <w:tc>
          <w:tcPr>
            <w:tcW w:w="2520" w:type="dxa"/>
          </w:tcPr>
          <w:p w14:paraId="2752D4BA" w14:textId="77777777" w:rsidR="00A259C6" w:rsidRPr="00374323" w:rsidRDefault="00A259C6" w:rsidP="00A00B4E">
            <w:pPr>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 xml:space="preserve">Suspended solids </w:t>
            </w:r>
          </w:p>
        </w:tc>
        <w:tc>
          <w:tcPr>
            <w:tcW w:w="1756" w:type="dxa"/>
          </w:tcPr>
          <w:p w14:paraId="2FB7AF2D"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34C80F64"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&lt;10</w:t>
            </w:r>
          </w:p>
        </w:tc>
        <w:tc>
          <w:tcPr>
            <w:tcW w:w="1767" w:type="dxa"/>
          </w:tcPr>
          <w:p w14:paraId="7A033216"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10 - 100</w:t>
            </w:r>
          </w:p>
        </w:tc>
        <w:tc>
          <w:tcPr>
            <w:tcW w:w="1769" w:type="dxa"/>
          </w:tcPr>
          <w:p w14:paraId="67A57020"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&gt;100</w:t>
            </w:r>
          </w:p>
        </w:tc>
      </w:tr>
      <w:tr w:rsidR="00A259C6" w:rsidRPr="00374323" w14:paraId="0676A76D" w14:textId="77777777" w:rsidTr="00A259C6">
        <w:trPr>
          <w:cnfStyle w:val="000000100000" w:firstRow="0" w:lastRow="0" w:firstColumn="0" w:lastColumn="0" w:oddVBand="0" w:evenVBand="0" w:oddHBand="1" w:evenHBand="0" w:firstRowFirstColumn="0" w:firstRowLastColumn="0" w:lastRowFirstColumn="0" w:lastRowLastColumn="0"/>
          <w:trHeight w:val="1736"/>
        </w:trPr>
        <w:tc>
          <w:tcPr>
            <w:cnfStyle w:val="001000000000" w:firstRow="0" w:lastRow="0" w:firstColumn="1" w:lastColumn="0" w:oddVBand="0" w:evenVBand="0" w:oddHBand="0" w:evenHBand="0" w:firstRowFirstColumn="0" w:firstRowLastColumn="0" w:lastRowFirstColumn="0" w:lastRowLastColumn="0"/>
            <w:tcW w:w="1134" w:type="dxa"/>
          </w:tcPr>
          <w:p w14:paraId="2407C2FD" w14:textId="77777777" w:rsidR="00A259C6" w:rsidRPr="00374323" w:rsidRDefault="00A259C6" w:rsidP="00A00B4E">
            <w:pPr>
              <w:jc w:val="both"/>
              <w:rPr>
                <w:rFonts w:ascii="Verdana" w:hAnsi="Verdana"/>
              </w:rPr>
            </w:pPr>
            <w:r w:rsidRPr="00374323">
              <w:rPr>
                <w:rFonts w:ascii="Verdana" w:hAnsi="Verdana"/>
              </w:rPr>
              <w:t>xviii)</w:t>
            </w:r>
          </w:p>
        </w:tc>
        <w:tc>
          <w:tcPr>
            <w:tcW w:w="2520" w:type="dxa"/>
          </w:tcPr>
          <w:p w14:paraId="58D03A27" w14:textId="77777777" w:rsidR="00A259C6" w:rsidRPr="00374323" w:rsidRDefault="00A259C6" w:rsidP="00A00B4E">
            <w:pPr>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Permeability</w:t>
            </w:r>
          </w:p>
          <w:p w14:paraId="4753C6A1" w14:textId="77777777" w:rsidR="00A259C6" w:rsidRPr="00374323" w:rsidRDefault="00A259C6" w:rsidP="00A00B4E">
            <w:pPr>
              <w:ind w:left="135"/>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    a) Caused by low     salts (EC) </w:t>
            </w:r>
          </w:p>
          <w:p w14:paraId="73F7EDDF" w14:textId="77777777" w:rsidR="00A259C6" w:rsidRPr="00374323" w:rsidRDefault="00A259C6" w:rsidP="00A00B4E">
            <w:pPr>
              <w:ind w:left="135"/>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    b) Caused by sodium </w:t>
            </w:r>
          </w:p>
        </w:tc>
        <w:tc>
          <w:tcPr>
            <w:tcW w:w="1756" w:type="dxa"/>
          </w:tcPr>
          <w:p w14:paraId="096D669F" w14:textId="77777777" w:rsidR="00A259C6" w:rsidRPr="00374323" w:rsidRDefault="00A259C6" w:rsidP="00A00B4E">
            <w:pPr>
              <w:cnfStyle w:val="000000100000" w:firstRow="0" w:lastRow="0" w:firstColumn="0" w:lastColumn="0" w:oddVBand="0" w:evenVBand="0" w:oddHBand="1" w:evenHBand="0" w:firstRowFirstColumn="0" w:firstRowLastColumn="0" w:lastRowFirstColumn="0" w:lastRowLastColumn="0"/>
              <w:rPr>
                <w:rFonts w:ascii="Verdana" w:hAnsi="Verdana"/>
              </w:rPr>
            </w:pPr>
          </w:p>
          <w:p w14:paraId="450696BC" w14:textId="77777777" w:rsidR="00A259C6" w:rsidRPr="00374323" w:rsidRDefault="00A259C6" w:rsidP="00A00B4E">
            <w:pPr>
              <w:cnfStyle w:val="000000100000" w:firstRow="0" w:lastRow="0" w:firstColumn="0" w:lastColumn="0" w:oddVBand="0" w:evenVBand="0" w:oddHBand="1" w:evenHBand="0" w:firstRowFirstColumn="0" w:firstRowLastColumn="0" w:lastRowFirstColumn="0" w:lastRowLastColumn="0"/>
              <w:rPr>
                <w:rFonts w:ascii="Verdana" w:hAnsi="Verdana"/>
              </w:rPr>
            </w:pPr>
            <w:proofErr w:type="spellStart"/>
            <w:r w:rsidRPr="00374323">
              <w:rPr>
                <w:rFonts w:ascii="Verdana" w:hAnsi="Verdana"/>
              </w:rPr>
              <w:t>mmho</w:t>
            </w:r>
            <w:proofErr w:type="spellEnd"/>
            <w:r w:rsidRPr="00374323">
              <w:rPr>
                <w:rFonts w:ascii="Verdana" w:hAnsi="Verdana"/>
              </w:rPr>
              <w:t>/cm</w:t>
            </w:r>
          </w:p>
          <w:p w14:paraId="28D1943F" w14:textId="77777777" w:rsidR="00A259C6" w:rsidRPr="00374323" w:rsidRDefault="00A259C6" w:rsidP="00A00B4E">
            <w:pPr>
              <w:cnfStyle w:val="000000100000" w:firstRow="0" w:lastRow="0" w:firstColumn="0" w:lastColumn="0" w:oddVBand="0" w:evenVBand="0" w:oddHBand="1" w:evenHBand="0" w:firstRowFirstColumn="0" w:firstRowLastColumn="0" w:lastRowFirstColumn="0" w:lastRowLastColumn="0"/>
              <w:rPr>
                <w:rFonts w:ascii="Verdana" w:hAnsi="Verdana"/>
              </w:rPr>
            </w:pPr>
          </w:p>
          <w:p w14:paraId="0B310896"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SAR</w:t>
            </w:r>
          </w:p>
        </w:tc>
        <w:tc>
          <w:tcPr>
            <w:tcW w:w="1863" w:type="dxa"/>
          </w:tcPr>
          <w:p w14:paraId="732311D8"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p>
          <w:p w14:paraId="237083E1"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&gt;0.5</w:t>
            </w:r>
          </w:p>
          <w:p w14:paraId="2E8024AF"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p>
          <w:p w14:paraId="050C0E2B"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&lt;6.0</w:t>
            </w:r>
          </w:p>
        </w:tc>
        <w:tc>
          <w:tcPr>
            <w:tcW w:w="1767" w:type="dxa"/>
          </w:tcPr>
          <w:p w14:paraId="3A882AC3"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p>
          <w:p w14:paraId="14DD5BF3"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0.5 - 0.2</w:t>
            </w:r>
          </w:p>
          <w:p w14:paraId="0B1D3C57"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p>
          <w:p w14:paraId="7BA09EE2"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6.0 - 9.0</w:t>
            </w:r>
          </w:p>
        </w:tc>
        <w:tc>
          <w:tcPr>
            <w:tcW w:w="1769" w:type="dxa"/>
          </w:tcPr>
          <w:p w14:paraId="5BFC36AA"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p>
          <w:p w14:paraId="75CA0D9E"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&lt;0.2</w:t>
            </w:r>
          </w:p>
          <w:p w14:paraId="63795BE2"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p>
          <w:p w14:paraId="41C6E61C"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&gt;9.0</w:t>
            </w:r>
          </w:p>
        </w:tc>
      </w:tr>
      <w:tr w:rsidR="00A259C6" w:rsidRPr="00374323" w14:paraId="0E016EF8" w14:textId="77777777" w:rsidTr="00A259C6">
        <w:trPr>
          <w:trHeight w:val="1194"/>
        </w:trPr>
        <w:tc>
          <w:tcPr>
            <w:cnfStyle w:val="001000000000" w:firstRow="0" w:lastRow="0" w:firstColumn="1" w:lastColumn="0" w:oddVBand="0" w:evenVBand="0" w:oddHBand="0" w:evenHBand="0" w:firstRowFirstColumn="0" w:firstRowLastColumn="0" w:lastRowFirstColumn="0" w:lastRowLastColumn="0"/>
            <w:tcW w:w="1134" w:type="dxa"/>
          </w:tcPr>
          <w:p w14:paraId="1101BF9E" w14:textId="77777777" w:rsidR="00A259C6" w:rsidRPr="00374323" w:rsidRDefault="00A259C6" w:rsidP="00A00B4E">
            <w:pPr>
              <w:jc w:val="both"/>
              <w:rPr>
                <w:rFonts w:ascii="Verdana" w:hAnsi="Verdana"/>
              </w:rPr>
            </w:pPr>
            <w:r w:rsidRPr="00374323">
              <w:rPr>
                <w:rFonts w:ascii="Verdana" w:hAnsi="Verdana"/>
              </w:rPr>
              <w:t>xix)</w:t>
            </w:r>
          </w:p>
        </w:tc>
        <w:tc>
          <w:tcPr>
            <w:tcW w:w="2520" w:type="dxa"/>
          </w:tcPr>
          <w:p w14:paraId="0B20BAA9" w14:textId="77777777" w:rsidR="00A259C6" w:rsidRPr="00374323" w:rsidRDefault="00A259C6" w:rsidP="00A00B4E">
            <w:pPr>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Toxicity</w:t>
            </w:r>
          </w:p>
          <w:p w14:paraId="01A5A9F5" w14:textId="77777777" w:rsidR="00A259C6" w:rsidRPr="00374323" w:rsidRDefault="00A259C6" w:rsidP="00A00B4E">
            <w:pPr>
              <w:ind w:left="315"/>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 xml:space="preserve">a) Sodium </w:t>
            </w:r>
          </w:p>
          <w:p w14:paraId="4B75D732" w14:textId="77777777" w:rsidR="00A259C6" w:rsidRPr="00374323" w:rsidRDefault="00A259C6" w:rsidP="00A00B4E">
            <w:pPr>
              <w:ind w:left="315"/>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 xml:space="preserve">b) Chloride </w:t>
            </w:r>
          </w:p>
          <w:p w14:paraId="02CD860A" w14:textId="77777777" w:rsidR="00A259C6" w:rsidRPr="00374323" w:rsidRDefault="00A259C6" w:rsidP="00A00B4E">
            <w:pPr>
              <w:ind w:left="315"/>
              <w:jc w:val="both"/>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 xml:space="preserve">c) Boron </w:t>
            </w:r>
          </w:p>
        </w:tc>
        <w:tc>
          <w:tcPr>
            <w:tcW w:w="1756" w:type="dxa"/>
          </w:tcPr>
          <w:p w14:paraId="219BE9A7"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p>
          <w:p w14:paraId="755F721A"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ppm</w:t>
            </w:r>
          </w:p>
          <w:p w14:paraId="69A93665"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ppm</w:t>
            </w:r>
          </w:p>
          <w:p w14:paraId="1B98B090"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4BBA3F0E"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p>
          <w:p w14:paraId="4311E583"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&lt;3.0</w:t>
            </w:r>
          </w:p>
          <w:p w14:paraId="209E9BDF"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&lt;140</w:t>
            </w:r>
          </w:p>
          <w:p w14:paraId="7FCE8636"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&lt;0.5</w:t>
            </w:r>
          </w:p>
        </w:tc>
        <w:tc>
          <w:tcPr>
            <w:tcW w:w="1767" w:type="dxa"/>
          </w:tcPr>
          <w:p w14:paraId="30FFBB68"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p>
          <w:p w14:paraId="5DC54CF0"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3.0 - 9.0</w:t>
            </w:r>
          </w:p>
          <w:p w14:paraId="752569F4"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140 - 350</w:t>
            </w:r>
          </w:p>
          <w:p w14:paraId="375E9C85"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0.5 - 2.0</w:t>
            </w:r>
          </w:p>
        </w:tc>
        <w:tc>
          <w:tcPr>
            <w:tcW w:w="1769" w:type="dxa"/>
          </w:tcPr>
          <w:p w14:paraId="43A75CEE"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p>
          <w:p w14:paraId="06A4DC4C"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&gt;9.0</w:t>
            </w:r>
          </w:p>
          <w:p w14:paraId="7DA40E2C"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&gt;350</w:t>
            </w:r>
          </w:p>
          <w:p w14:paraId="19C0A187" w14:textId="77777777" w:rsidR="00A259C6" w:rsidRPr="00374323" w:rsidRDefault="00A259C6" w:rsidP="00A00B4E">
            <w:pPr>
              <w:jc w:val="center"/>
              <w:cnfStyle w:val="000000000000" w:firstRow="0" w:lastRow="0" w:firstColumn="0" w:lastColumn="0" w:oddVBand="0" w:evenVBand="0" w:oddHBand="0" w:evenHBand="0" w:firstRowFirstColumn="0" w:firstRowLastColumn="0" w:lastRowFirstColumn="0" w:lastRowLastColumn="0"/>
              <w:rPr>
                <w:rFonts w:ascii="Verdana" w:hAnsi="Verdana"/>
              </w:rPr>
            </w:pPr>
            <w:r w:rsidRPr="00374323">
              <w:rPr>
                <w:rFonts w:ascii="Verdana" w:hAnsi="Verdana"/>
              </w:rPr>
              <w:t>&gt;2.0</w:t>
            </w:r>
          </w:p>
        </w:tc>
      </w:tr>
      <w:tr w:rsidR="00A259C6" w:rsidRPr="00374323" w14:paraId="41243148" w14:textId="77777777" w:rsidTr="00A259C6">
        <w:trPr>
          <w:cnfStyle w:val="000000100000" w:firstRow="0" w:lastRow="0" w:firstColumn="0" w:lastColumn="0" w:oddVBand="0" w:evenVBand="0" w:oddHBand="1" w:evenHBand="0" w:firstRowFirstColumn="0" w:firstRowLastColumn="0" w:lastRowFirstColumn="0" w:lastRowLastColumn="0"/>
          <w:trHeight w:val="1907"/>
        </w:trPr>
        <w:tc>
          <w:tcPr>
            <w:cnfStyle w:val="001000000000" w:firstRow="0" w:lastRow="0" w:firstColumn="1" w:lastColumn="0" w:oddVBand="0" w:evenVBand="0" w:oddHBand="0" w:evenHBand="0" w:firstRowFirstColumn="0" w:firstRowLastColumn="0" w:lastRowFirstColumn="0" w:lastRowLastColumn="0"/>
            <w:tcW w:w="1134" w:type="dxa"/>
          </w:tcPr>
          <w:p w14:paraId="680AD90A" w14:textId="77777777" w:rsidR="00A259C6" w:rsidRPr="00374323" w:rsidRDefault="00A259C6" w:rsidP="00A00B4E">
            <w:pPr>
              <w:jc w:val="both"/>
              <w:rPr>
                <w:rFonts w:ascii="Verdana" w:hAnsi="Verdana"/>
              </w:rPr>
            </w:pPr>
            <w:r w:rsidRPr="00374323">
              <w:rPr>
                <w:rFonts w:ascii="Verdana" w:hAnsi="Verdana"/>
              </w:rPr>
              <w:t>xx)</w:t>
            </w:r>
          </w:p>
        </w:tc>
        <w:tc>
          <w:tcPr>
            <w:tcW w:w="2520" w:type="dxa"/>
          </w:tcPr>
          <w:p w14:paraId="03353046" w14:textId="77777777" w:rsidR="00A259C6" w:rsidRPr="00374323" w:rsidRDefault="00A259C6" w:rsidP="00A00B4E">
            <w:pPr>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Clogging</w:t>
            </w:r>
          </w:p>
          <w:p w14:paraId="2A89A687" w14:textId="77777777" w:rsidR="00A259C6" w:rsidRPr="00374323" w:rsidRDefault="00A259C6" w:rsidP="00A00B4E">
            <w:pPr>
              <w:ind w:left="315"/>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a) Iron </w:t>
            </w:r>
          </w:p>
          <w:p w14:paraId="7DC64C41" w14:textId="77777777" w:rsidR="00A259C6" w:rsidRPr="00374323" w:rsidRDefault="00A259C6" w:rsidP="00A00B4E">
            <w:pPr>
              <w:ind w:left="315"/>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b) Manganese </w:t>
            </w:r>
          </w:p>
          <w:p w14:paraId="3B6847D5" w14:textId="77777777" w:rsidR="00A259C6" w:rsidRPr="00374323" w:rsidRDefault="00A259C6" w:rsidP="00A00B4E">
            <w:pPr>
              <w:ind w:left="315"/>
              <w:jc w:val="both"/>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 xml:space="preserve">c) Sulphides </w:t>
            </w:r>
          </w:p>
          <w:p w14:paraId="2A9897B6" w14:textId="77777777" w:rsidR="00A259C6" w:rsidRPr="00374323" w:rsidRDefault="00A259C6" w:rsidP="00A00B4E">
            <w:pPr>
              <w:ind w:left="315"/>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d) Calcium carbonates</w:t>
            </w:r>
          </w:p>
        </w:tc>
        <w:tc>
          <w:tcPr>
            <w:tcW w:w="1756" w:type="dxa"/>
          </w:tcPr>
          <w:p w14:paraId="3B00F915"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p>
          <w:p w14:paraId="2F607DE9"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ppm</w:t>
            </w:r>
          </w:p>
          <w:p w14:paraId="23CB20F9"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ppm</w:t>
            </w:r>
          </w:p>
          <w:p w14:paraId="42BCB551"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ppm</w:t>
            </w:r>
          </w:p>
          <w:p w14:paraId="5C84BB7E"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ppm</w:t>
            </w:r>
          </w:p>
        </w:tc>
        <w:tc>
          <w:tcPr>
            <w:tcW w:w="1863" w:type="dxa"/>
          </w:tcPr>
          <w:p w14:paraId="6B19AD28"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p>
          <w:p w14:paraId="5314D64F"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&lt;0.1</w:t>
            </w:r>
          </w:p>
          <w:p w14:paraId="616E7B6D"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&lt;0.2</w:t>
            </w:r>
          </w:p>
          <w:p w14:paraId="6681DF8F"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&lt;0.1</w:t>
            </w:r>
          </w:p>
          <w:p w14:paraId="1F6A5E6C"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No level Established</w:t>
            </w:r>
          </w:p>
        </w:tc>
        <w:tc>
          <w:tcPr>
            <w:tcW w:w="1767" w:type="dxa"/>
          </w:tcPr>
          <w:p w14:paraId="4EB5172C"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p>
          <w:p w14:paraId="1446C6D5"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0.1 - 0.4</w:t>
            </w:r>
          </w:p>
          <w:p w14:paraId="7A4696AB"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0.2 - 0.4</w:t>
            </w:r>
          </w:p>
          <w:p w14:paraId="010F0E4B"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0.1 - 0.2</w:t>
            </w:r>
          </w:p>
          <w:p w14:paraId="39A40393"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No level Established</w:t>
            </w:r>
          </w:p>
        </w:tc>
        <w:tc>
          <w:tcPr>
            <w:tcW w:w="1769" w:type="dxa"/>
          </w:tcPr>
          <w:p w14:paraId="6429FE4F"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p>
          <w:p w14:paraId="3A0E152F"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&gt;0.4</w:t>
            </w:r>
          </w:p>
          <w:p w14:paraId="494F88E9"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&gt;0.4</w:t>
            </w:r>
          </w:p>
          <w:p w14:paraId="0B442E83"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&gt;0.4</w:t>
            </w:r>
          </w:p>
          <w:p w14:paraId="51B8FF3A" w14:textId="77777777" w:rsidR="00A259C6" w:rsidRPr="00374323" w:rsidRDefault="00A259C6" w:rsidP="00A00B4E">
            <w:pPr>
              <w:jc w:val="center"/>
              <w:cnfStyle w:val="000000100000" w:firstRow="0" w:lastRow="0" w:firstColumn="0" w:lastColumn="0" w:oddVBand="0" w:evenVBand="0" w:oddHBand="1" w:evenHBand="0" w:firstRowFirstColumn="0" w:firstRowLastColumn="0" w:lastRowFirstColumn="0" w:lastRowLastColumn="0"/>
              <w:rPr>
                <w:rFonts w:ascii="Verdana" w:hAnsi="Verdana"/>
              </w:rPr>
            </w:pPr>
            <w:r w:rsidRPr="00374323">
              <w:rPr>
                <w:rFonts w:ascii="Verdana" w:hAnsi="Verdana"/>
              </w:rPr>
              <w:t>No level Established</w:t>
            </w:r>
          </w:p>
        </w:tc>
      </w:tr>
    </w:tbl>
    <w:p w14:paraId="24836F80" w14:textId="77777777" w:rsidR="00A259C6" w:rsidRPr="00374323" w:rsidRDefault="00A259C6" w:rsidP="00A259C6">
      <w:pPr>
        <w:jc w:val="both"/>
        <w:rPr>
          <w:rFonts w:ascii="Verdana" w:hAnsi="Verdana"/>
          <w:b/>
          <w:bCs/>
        </w:rPr>
      </w:pPr>
    </w:p>
    <w:p w14:paraId="47CE9AAA" w14:textId="77777777" w:rsidR="00A259C6" w:rsidRPr="00374323" w:rsidRDefault="00A259C6" w:rsidP="00E96683">
      <w:pPr>
        <w:pStyle w:val="NoSpacing"/>
        <w:jc w:val="both"/>
        <w:rPr>
          <w:rFonts w:ascii="Verdana" w:hAnsi="Verdana"/>
          <w:b/>
          <w:bCs/>
        </w:rPr>
      </w:pPr>
    </w:p>
    <w:p w14:paraId="785A41A0" w14:textId="77777777" w:rsidR="00A259C6" w:rsidRPr="00374323" w:rsidRDefault="00A259C6" w:rsidP="00E96683">
      <w:pPr>
        <w:pStyle w:val="NoSpacing"/>
        <w:jc w:val="both"/>
        <w:rPr>
          <w:rFonts w:ascii="Verdana" w:hAnsi="Verdana"/>
          <w:b/>
          <w:bCs/>
        </w:rPr>
      </w:pPr>
    </w:p>
    <w:p w14:paraId="135350B7" w14:textId="77777777" w:rsidR="00A259C6" w:rsidRPr="00374323" w:rsidRDefault="00A259C6" w:rsidP="00E96683">
      <w:pPr>
        <w:pStyle w:val="NoSpacing"/>
        <w:jc w:val="both"/>
        <w:rPr>
          <w:rFonts w:ascii="Verdana" w:hAnsi="Verdana"/>
          <w:b/>
          <w:bCs/>
        </w:rPr>
      </w:pPr>
    </w:p>
    <w:p w14:paraId="4DCFA50B" w14:textId="77777777" w:rsidR="00A259C6" w:rsidRPr="00374323" w:rsidRDefault="00A259C6" w:rsidP="00E96683">
      <w:pPr>
        <w:pStyle w:val="NoSpacing"/>
        <w:jc w:val="both"/>
        <w:rPr>
          <w:rFonts w:ascii="Verdana" w:hAnsi="Verdana"/>
          <w:b/>
          <w:bCs/>
        </w:rPr>
      </w:pPr>
    </w:p>
    <w:p w14:paraId="173E46BE" w14:textId="77777777" w:rsidR="00A259C6" w:rsidRPr="00374323" w:rsidRDefault="00A259C6" w:rsidP="00E96683">
      <w:pPr>
        <w:pStyle w:val="NoSpacing"/>
        <w:jc w:val="both"/>
        <w:rPr>
          <w:rFonts w:ascii="Verdana" w:hAnsi="Verdana"/>
          <w:b/>
          <w:bCs/>
        </w:rPr>
      </w:pPr>
    </w:p>
    <w:p w14:paraId="0BD653A8" w14:textId="77777777" w:rsidR="00A259C6" w:rsidRPr="00374323" w:rsidRDefault="00A259C6" w:rsidP="00E96683">
      <w:pPr>
        <w:pStyle w:val="NoSpacing"/>
        <w:jc w:val="both"/>
        <w:rPr>
          <w:rFonts w:ascii="Verdana" w:hAnsi="Verdana"/>
          <w:b/>
          <w:bCs/>
        </w:rPr>
      </w:pPr>
    </w:p>
    <w:p w14:paraId="089A2FF5" w14:textId="77777777" w:rsidR="00A259C6" w:rsidRPr="00374323" w:rsidRDefault="00A259C6" w:rsidP="00E96683">
      <w:pPr>
        <w:pStyle w:val="NoSpacing"/>
        <w:jc w:val="both"/>
        <w:rPr>
          <w:rFonts w:ascii="Verdana" w:hAnsi="Verdana"/>
          <w:b/>
          <w:bCs/>
        </w:rPr>
      </w:pPr>
    </w:p>
    <w:p w14:paraId="7862AB6C" w14:textId="77777777" w:rsidR="00A259C6" w:rsidRPr="00374323" w:rsidRDefault="00A259C6" w:rsidP="00E96683">
      <w:pPr>
        <w:pStyle w:val="NoSpacing"/>
        <w:jc w:val="both"/>
        <w:rPr>
          <w:rFonts w:ascii="Verdana" w:hAnsi="Verdana"/>
          <w:b/>
          <w:bCs/>
        </w:rPr>
      </w:pPr>
    </w:p>
    <w:p w14:paraId="3AB9C3D5" w14:textId="77777777" w:rsidR="00A259C6" w:rsidRPr="00374323" w:rsidRDefault="00A259C6" w:rsidP="00E96683">
      <w:pPr>
        <w:pStyle w:val="NoSpacing"/>
        <w:jc w:val="both"/>
        <w:rPr>
          <w:rFonts w:ascii="Verdana" w:hAnsi="Verdana"/>
          <w:b/>
          <w:bCs/>
        </w:rPr>
      </w:pPr>
    </w:p>
    <w:p w14:paraId="5F0B8F22" w14:textId="77777777" w:rsidR="00A259C6" w:rsidRPr="00374323" w:rsidRDefault="00A259C6" w:rsidP="00E96683">
      <w:pPr>
        <w:pStyle w:val="NoSpacing"/>
        <w:jc w:val="both"/>
        <w:rPr>
          <w:rFonts w:ascii="Verdana" w:hAnsi="Verdana"/>
          <w:b/>
          <w:bCs/>
        </w:rPr>
      </w:pPr>
    </w:p>
    <w:p w14:paraId="75EBC64B" w14:textId="77777777" w:rsidR="00A259C6" w:rsidRPr="00374323" w:rsidRDefault="00A259C6" w:rsidP="00E96683">
      <w:pPr>
        <w:pStyle w:val="NoSpacing"/>
        <w:jc w:val="both"/>
        <w:rPr>
          <w:rFonts w:ascii="Verdana" w:hAnsi="Verdana"/>
          <w:b/>
          <w:bCs/>
        </w:rPr>
      </w:pPr>
    </w:p>
    <w:p w14:paraId="6E99DD43" w14:textId="77777777" w:rsidR="00A259C6" w:rsidRPr="00374323" w:rsidRDefault="00A259C6" w:rsidP="00E96683">
      <w:pPr>
        <w:pStyle w:val="NoSpacing"/>
        <w:jc w:val="both"/>
        <w:rPr>
          <w:rFonts w:ascii="Verdana" w:hAnsi="Verdana"/>
          <w:b/>
          <w:bCs/>
        </w:rPr>
      </w:pPr>
    </w:p>
    <w:p w14:paraId="2D0E2E9C" w14:textId="77777777" w:rsidR="00A259C6" w:rsidRPr="00374323" w:rsidRDefault="00A259C6" w:rsidP="00E96683">
      <w:pPr>
        <w:pStyle w:val="NoSpacing"/>
        <w:jc w:val="both"/>
        <w:rPr>
          <w:rFonts w:ascii="Verdana" w:hAnsi="Verdana"/>
          <w:b/>
          <w:bCs/>
        </w:rPr>
      </w:pPr>
    </w:p>
    <w:p w14:paraId="01540AE5" w14:textId="77777777" w:rsidR="00A259C6" w:rsidRPr="00374323" w:rsidRDefault="00A259C6" w:rsidP="00E96683">
      <w:pPr>
        <w:pStyle w:val="NoSpacing"/>
        <w:jc w:val="both"/>
        <w:rPr>
          <w:rFonts w:ascii="Verdana" w:hAnsi="Verdana"/>
          <w:b/>
          <w:bCs/>
        </w:rPr>
      </w:pPr>
    </w:p>
    <w:p w14:paraId="0410CA33" w14:textId="77777777" w:rsidR="00A259C6" w:rsidRPr="00374323" w:rsidRDefault="00A259C6" w:rsidP="00E96683">
      <w:pPr>
        <w:pStyle w:val="NoSpacing"/>
        <w:jc w:val="both"/>
        <w:rPr>
          <w:rFonts w:ascii="Verdana" w:hAnsi="Verdana"/>
          <w:b/>
          <w:bCs/>
        </w:rPr>
      </w:pPr>
    </w:p>
    <w:p w14:paraId="44D2A2F3" w14:textId="77777777" w:rsidR="00A259C6" w:rsidRPr="00374323" w:rsidRDefault="00A259C6" w:rsidP="00E96683">
      <w:pPr>
        <w:pStyle w:val="NoSpacing"/>
        <w:jc w:val="both"/>
        <w:rPr>
          <w:rFonts w:ascii="Verdana" w:hAnsi="Verdana"/>
          <w:b/>
          <w:bCs/>
        </w:rPr>
      </w:pPr>
    </w:p>
    <w:p w14:paraId="36D791DA" w14:textId="77777777" w:rsidR="00A259C6" w:rsidRPr="00374323" w:rsidRDefault="00A259C6" w:rsidP="00E96683">
      <w:pPr>
        <w:pStyle w:val="NoSpacing"/>
        <w:jc w:val="both"/>
        <w:rPr>
          <w:rFonts w:ascii="Verdana" w:hAnsi="Verdana"/>
          <w:b/>
          <w:bCs/>
        </w:rPr>
      </w:pPr>
    </w:p>
    <w:p w14:paraId="1FB4BFAD" w14:textId="77777777" w:rsidR="00A259C6" w:rsidRPr="00374323" w:rsidRDefault="00A259C6" w:rsidP="00E96683">
      <w:pPr>
        <w:pStyle w:val="NoSpacing"/>
        <w:jc w:val="both"/>
        <w:rPr>
          <w:rFonts w:ascii="Verdana" w:hAnsi="Verdana"/>
          <w:b/>
          <w:bCs/>
        </w:rPr>
      </w:pPr>
    </w:p>
    <w:p w14:paraId="10013CF3" w14:textId="77777777" w:rsidR="00A259C6" w:rsidRPr="00374323" w:rsidRDefault="00A259C6" w:rsidP="00E96683">
      <w:pPr>
        <w:pStyle w:val="NoSpacing"/>
        <w:jc w:val="both"/>
        <w:rPr>
          <w:rFonts w:ascii="Verdana" w:hAnsi="Verdana"/>
          <w:b/>
          <w:bCs/>
        </w:rPr>
      </w:pPr>
    </w:p>
    <w:p w14:paraId="060911FA" w14:textId="77777777" w:rsidR="00A259C6" w:rsidRPr="00374323" w:rsidRDefault="00A259C6" w:rsidP="00E96683">
      <w:pPr>
        <w:pStyle w:val="NoSpacing"/>
        <w:jc w:val="both"/>
        <w:rPr>
          <w:rFonts w:ascii="Verdana" w:hAnsi="Verdana"/>
          <w:b/>
          <w:bCs/>
        </w:rPr>
      </w:pPr>
    </w:p>
    <w:p w14:paraId="0C5B4EBC" w14:textId="77777777" w:rsidR="00A259C6" w:rsidRPr="00374323" w:rsidRDefault="00A259C6" w:rsidP="00E96683">
      <w:pPr>
        <w:pStyle w:val="NoSpacing"/>
        <w:jc w:val="both"/>
        <w:rPr>
          <w:rFonts w:ascii="Verdana" w:hAnsi="Verdana"/>
          <w:b/>
          <w:bCs/>
        </w:rPr>
      </w:pPr>
    </w:p>
    <w:p w14:paraId="56A91284" w14:textId="77777777" w:rsidR="00A259C6" w:rsidRPr="00374323" w:rsidRDefault="00A259C6" w:rsidP="00E96683">
      <w:pPr>
        <w:pStyle w:val="NoSpacing"/>
        <w:jc w:val="both"/>
        <w:rPr>
          <w:rFonts w:ascii="Verdana" w:hAnsi="Verdana"/>
          <w:b/>
          <w:bCs/>
        </w:rPr>
      </w:pPr>
    </w:p>
    <w:p w14:paraId="1C02B93E" w14:textId="77777777" w:rsidR="00A259C6" w:rsidRPr="00374323" w:rsidRDefault="00A259C6" w:rsidP="00E96683">
      <w:pPr>
        <w:pStyle w:val="NoSpacing"/>
        <w:jc w:val="both"/>
        <w:rPr>
          <w:rFonts w:ascii="Verdana" w:hAnsi="Verdana"/>
          <w:b/>
          <w:bCs/>
        </w:rPr>
      </w:pPr>
    </w:p>
    <w:p w14:paraId="41E2E5B8" w14:textId="77777777" w:rsidR="00A259C6" w:rsidRPr="00374323" w:rsidRDefault="00A259C6" w:rsidP="00E96683">
      <w:pPr>
        <w:pStyle w:val="NoSpacing"/>
        <w:jc w:val="both"/>
        <w:rPr>
          <w:rFonts w:ascii="Verdana" w:hAnsi="Verdana"/>
          <w:b/>
          <w:bCs/>
        </w:rPr>
      </w:pPr>
    </w:p>
    <w:p w14:paraId="329CC026" w14:textId="77777777" w:rsidR="00BC44C1" w:rsidRDefault="00BC44C1" w:rsidP="00E96683">
      <w:pPr>
        <w:pStyle w:val="NoSpacing"/>
        <w:jc w:val="both"/>
        <w:rPr>
          <w:rFonts w:ascii="Verdana" w:hAnsi="Verdana"/>
          <w:b/>
          <w:bCs/>
        </w:rPr>
      </w:pPr>
    </w:p>
    <w:p w14:paraId="71CADA89" w14:textId="1409981B" w:rsidR="00E96683" w:rsidRPr="00374323" w:rsidRDefault="00E96683" w:rsidP="00E96683">
      <w:pPr>
        <w:pStyle w:val="NoSpacing"/>
        <w:jc w:val="both"/>
        <w:rPr>
          <w:rFonts w:ascii="Verdana" w:hAnsi="Verdana"/>
        </w:rPr>
      </w:pPr>
      <w:r w:rsidRPr="00374323">
        <w:rPr>
          <w:rFonts w:ascii="Verdana" w:hAnsi="Verdana"/>
          <w:b/>
          <w:bCs/>
        </w:rPr>
        <w:lastRenderedPageBreak/>
        <w:t>ABOUT IS 14792: 2000 IRRIGATION EQUIPMENT — DESIGN, INSTALLATION AND OPERATION OF SPRINKLER IRRIGATION SYSTEMS — CODE OF PRACTICE</w:t>
      </w:r>
      <w:r w:rsidRPr="00374323">
        <w:rPr>
          <w:rFonts w:ascii="Verdana" w:hAnsi="Verdana"/>
        </w:rPr>
        <w:t xml:space="preserve"> </w:t>
      </w:r>
    </w:p>
    <w:p w14:paraId="327BCD60" w14:textId="77777777" w:rsidR="00E96683" w:rsidRPr="00374323" w:rsidRDefault="00E96683" w:rsidP="00E96683">
      <w:pPr>
        <w:pStyle w:val="NoSpacing"/>
        <w:jc w:val="both"/>
        <w:rPr>
          <w:rFonts w:ascii="Verdana" w:hAnsi="Verdana"/>
        </w:rPr>
      </w:pPr>
    </w:p>
    <w:p w14:paraId="7A2DE068" w14:textId="0E2EBFAB" w:rsidR="00E96683" w:rsidRPr="00374323" w:rsidRDefault="00E96683" w:rsidP="00E96683">
      <w:pPr>
        <w:pStyle w:val="NoSpacing"/>
        <w:jc w:val="both"/>
        <w:rPr>
          <w:rFonts w:ascii="Verdana" w:hAnsi="Verdana" w:cs="Times New Roman"/>
          <w:sz w:val="24"/>
          <w:szCs w:val="24"/>
        </w:rPr>
      </w:pPr>
      <w:r w:rsidRPr="00374323">
        <w:rPr>
          <w:rFonts w:ascii="Verdana" w:hAnsi="Verdana" w:cs="Times New Roman"/>
          <w:sz w:val="24"/>
          <w:szCs w:val="24"/>
        </w:rPr>
        <w:t>This</w:t>
      </w:r>
      <w:r w:rsidRPr="00374323">
        <w:rPr>
          <w:rFonts w:ascii="Verdana" w:hAnsi="Verdana" w:cs="Times New Roman"/>
          <w:b/>
          <w:bCs/>
          <w:sz w:val="24"/>
          <w:szCs w:val="24"/>
        </w:rPr>
        <w:t xml:space="preserve"> </w:t>
      </w:r>
      <w:r w:rsidRPr="00374323">
        <w:rPr>
          <w:rFonts w:ascii="Verdana" w:hAnsi="Verdana" w:cs="Times New Roman"/>
          <w:sz w:val="24"/>
          <w:szCs w:val="24"/>
        </w:rPr>
        <w:t>standard prescribes the procedure for the design, installation and operation of sprinkler systems used</w:t>
      </w:r>
      <w:r w:rsidRPr="00374323">
        <w:rPr>
          <w:rFonts w:ascii="Verdana" w:hAnsi="Verdana" w:cs="Times New Roman"/>
          <w:b/>
          <w:bCs/>
          <w:sz w:val="24"/>
          <w:szCs w:val="24"/>
        </w:rPr>
        <w:t xml:space="preserve"> </w:t>
      </w:r>
      <w:r w:rsidRPr="00374323">
        <w:rPr>
          <w:rFonts w:ascii="Verdana" w:hAnsi="Verdana" w:cs="Times New Roman"/>
          <w:sz w:val="24"/>
          <w:szCs w:val="24"/>
        </w:rPr>
        <w:t>for irrigation of agricultural lands, orchards, lawns and land scoped areas.</w:t>
      </w:r>
    </w:p>
    <w:p w14:paraId="2AE66ACB" w14:textId="2CC1C341" w:rsidR="00E96683" w:rsidRPr="00374323" w:rsidRDefault="00E96683" w:rsidP="0003263A">
      <w:pPr>
        <w:rPr>
          <w:rFonts w:ascii="Verdana" w:hAnsi="Verdana"/>
        </w:rPr>
      </w:pPr>
    </w:p>
    <w:p w14:paraId="7A9F97C5" w14:textId="4AD914E1" w:rsidR="00E96683" w:rsidRPr="00374323" w:rsidRDefault="00E96683" w:rsidP="0003263A">
      <w:pPr>
        <w:rPr>
          <w:rFonts w:ascii="Verdana" w:eastAsia="Verdana" w:hAnsi="Verdana" w:cs="Verdana"/>
          <w:b/>
          <w:bCs/>
          <w:color w:val="000000"/>
          <w:kern w:val="24"/>
          <w:sz w:val="28"/>
          <w:szCs w:val="28"/>
        </w:rPr>
      </w:pPr>
      <w:r w:rsidRPr="00374323">
        <w:rPr>
          <w:rFonts w:ascii="Verdana" w:eastAsia="Verdana" w:hAnsi="Verdana" w:cs="Verdana"/>
          <w:b/>
          <w:bCs/>
          <w:color w:val="000000"/>
          <w:kern w:val="24"/>
          <w:sz w:val="28"/>
          <w:szCs w:val="28"/>
        </w:rPr>
        <w:t>HYDROLOGICAL DESIGN</w:t>
      </w:r>
    </w:p>
    <w:p w14:paraId="0CAC6212" w14:textId="77777777" w:rsidR="00E96683" w:rsidRPr="00374323" w:rsidRDefault="00E96683" w:rsidP="0003263A">
      <w:pPr>
        <w:rPr>
          <w:rFonts w:ascii="Verdana" w:hAnsi="Verdana"/>
          <w:sz w:val="21"/>
          <w:szCs w:val="21"/>
        </w:rPr>
      </w:pPr>
    </w:p>
    <w:p w14:paraId="42FA9634" w14:textId="122C262C" w:rsidR="00E96683" w:rsidRPr="00374323" w:rsidRDefault="00E96683" w:rsidP="00E96683">
      <w:pPr>
        <w:jc w:val="center"/>
        <w:rPr>
          <w:rFonts w:ascii="Verdana" w:hAnsi="Verdana"/>
        </w:rPr>
      </w:pPr>
      <w:r w:rsidRPr="00374323">
        <w:rPr>
          <w:rFonts w:ascii="Verdana" w:hAnsi="Verdana"/>
          <w:noProof/>
        </w:rPr>
        <w:drawing>
          <wp:inline distT="0" distB="0" distL="0" distR="0" wp14:anchorId="42C132DC" wp14:editId="485994B1">
            <wp:extent cx="4474029" cy="3744686"/>
            <wp:effectExtent l="0" t="0" r="0" b="40005"/>
            <wp:docPr id="1742024138" name="Diagram 1">
              <a:extLst xmlns:a="http://schemas.openxmlformats.org/drawingml/2006/main">
                <a:ext uri="{FF2B5EF4-FFF2-40B4-BE49-F238E27FC236}">
                  <a16:creationId xmlns:a16="http://schemas.microsoft.com/office/drawing/2014/main" id="{B4BB65AF-22FE-70B1-DFFC-94F2E48F6F5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14:paraId="5E773D52" w14:textId="62BFF330" w:rsidR="0003263A" w:rsidRPr="00374323" w:rsidRDefault="0003263A" w:rsidP="0003263A">
      <w:pPr>
        <w:rPr>
          <w:rFonts w:ascii="Verdana" w:hAnsi="Verdana"/>
        </w:rPr>
      </w:pPr>
    </w:p>
    <w:p w14:paraId="1F7848E2" w14:textId="77777777" w:rsidR="0003263A" w:rsidRPr="00374323" w:rsidRDefault="0003263A" w:rsidP="0003263A">
      <w:pPr>
        <w:rPr>
          <w:rFonts w:ascii="Verdana" w:hAnsi="Verdana"/>
          <w:b/>
          <w:bCs/>
        </w:rPr>
      </w:pPr>
      <w:r w:rsidRPr="00374323">
        <w:rPr>
          <w:rFonts w:ascii="Verdana" w:hAnsi="Verdana"/>
          <w:b/>
          <w:bCs/>
        </w:rPr>
        <w:t>Table : Potential Evapotranspiration (PET) (Clause 3.5)</w:t>
      </w:r>
    </w:p>
    <w:p w14:paraId="0EEC8616" w14:textId="77777777" w:rsidR="00E96683" w:rsidRPr="00374323" w:rsidRDefault="00E96683" w:rsidP="0003263A">
      <w:pPr>
        <w:rPr>
          <w:rFonts w:ascii="Verdana" w:hAnsi="Verdana"/>
          <w:b/>
          <w:bCs/>
        </w:rPr>
      </w:pPr>
    </w:p>
    <w:tbl>
      <w:tblPr>
        <w:tblStyle w:val="GridTable5Dark-Accent51"/>
        <w:tblW w:w="9120" w:type="dxa"/>
        <w:tblLook w:val="04A0" w:firstRow="1" w:lastRow="0" w:firstColumn="1" w:lastColumn="0" w:noHBand="0" w:noVBand="1"/>
      </w:tblPr>
      <w:tblGrid>
        <w:gridCol w:w="1180"/>
        <w:gridCol w:w="2320"/>
        <w:gridCol w:w="5620"/>
      </w:tblGrid>
      <w:tr w:rsidR="0003263A" w:rsidRPr="00374323" w14:paraId="699594B0" w14:textId="77777777" w:rsidTr="00E96683">
        <w:trPr>
          <w:cnfStyle w:val="100000000000" w:firstRow="1" w:lastRow="0" w:firstColumn="0" w:lastColumn="0" w:oddVBand="0" w:evenVBand="0" w:oddHBand="0"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180" w:type="dxa"/>
            <w:hideMark/>
          </w:tcPr>
          <w:p w14:paraId="6490D4A0" w14:textId="77777777" w:rsidR="0003263A" w:rsidRPr="00374323" w:rsidRDefault="0003263A" w:rsidP="002E4491">
            <w:pPr>
              <w:jc w:val="center"/>
              <w:rPr>
                <w:rFonts w:ascii="Verdana" w:hAnsi="Verdana"/>
                <w:lang w:eastAsia="en-IN"/>
              </w:rPr>
            </w:pPr>
            <w:r w:rsidRPr="00374323">
              <w:rPr>
                <w:rFonts w:ascii="Verdana" w:hAnsi="Verdana"/>
                <w:kern w:val="24"/>
                <w:lang w:eastAsia="en-IN"/>
              </w:rPr>
              <w:t>Sl. No.</w:t>
            </w:r>
          </w:p>
        </w:tc>
        <w:tc>
          <w:tcPr>
            <w:tcW w:w="2320" w:type="dxa"/>
            <w:hideMark/>
          </w:tcPr>
          <w:p w14:paraId="2339E5C1"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kern w:val="24"/>
                <w:lang w:eastAsia="en-IN"/>
              </w:rPr>
              <w:t>Climate</w:t>
            </w:r>
          </w:p>
        </w:tc>
        <w:tc>
          <w:tcPr>
            <w:tcW w:w="5620" w:type="dxa"/>
            <w:hideMark/>
          </w:tcPr>
          <w:p w14:paraId="7F2FD89A"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kern w:val="24"/>
                <w:lang w:eastAsia="en-IN"/>
              </w:rPr>
              <w:t>mm of Water Used per Day</w:t>
            </w:r>
          </w:p>
        </w:tc>
      </w:tr>
      <w:tr w:rsidR="0003263A" w:rsidRPr="00374323" w14:paraId="1D7B3BFE" w14:textId="77777777" w:rsidTr="00E96683">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180" w:type="dxa"/>
            <w:hideMark/>
          </w:tcPr>
          <w:p w14:paraId="2A7610CF" w14:textId="77777777" w:rsidR="0003263A" w:rsidRPr="00374323" w:rsidRDefault="0003263A" w:rsidP="002E4491">
            <w:pPr>
              <w:jc w:val="center"/>
              <w:rPr>
                <w:rFonts w:ascii="Verdana" w:hAnsi="Verdana"/>
                <w:lang w:eastAsia="en-IN"/>
              </w:rPr>
            </w:pPr>
            <w:r w:rsidRPr="00374323">
              <w:rPr>
                <w:rFonts w:ascii="Verdana" w:hAnsi="Verdana"/>
                <w:color w:val="000000"/>
                <w:kern w:val="24"/>
                <w:lang w:eastAsia="en-IN"/>
              </w:rPr>
              <w:t>(1)</w:t>
            </w:r>
          </w:p>
        </w:tc>
        <w:tc>
          <w:tcPr>
            <w:tcW w:w="2320" w:type="dxa"/>
            <w:hideMark/>
          </w:tcPr>
          <w:p w14:paraId="0E6FAC1F"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(2)</w:t>
            </w:r>
          </w:p>
        </w:tc>
        <w:tc>
          <w:tcPr>
            <w:tcW w:w="5620" w:type="dxa"/>
            <w:hideMark/>
          </w:tcPr>
          <w:p w14:paraId="6D2AC959"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(3)</w:t>
            </w:r>
          </w:p>
        </w:tc>
      </w:tr>
      <w:tr w:rsidR="0003263A" w:rsidRPr="00374323" w14:paraId="7AFBFA32" w14:textId="77777777" w:rsidTr="00E96683">
        <w:trPr>
          <w:trHeight w:val="305"/>
        </w:trPr>
        <w:tc>
          <w:tcPr>
            <w:cnfStyle w:val="001000000000" w:firstRow="0" w:lastRow="0" w:firstColumn="1" w:lastColumn="0" w:oddVBand="0" w:evenVBand="0" w:oddHBand="0" w:evenHBand="0" w:firstRowFirstColumn="0" w:firstRowLastColumn="0" w:lastRowFirstColumn="0" w:lastRowLastColumn="0"/>
            <w:tcW w:w="1180" w:type="dxa"/>
            <w:hideMark/>
          </w:tcPr>
          <w:p w14:paraId="1BB93EE4" w14:textId="77777777" w:rsidR="0003263A" w:rsidRPr="00374323" w:rsidRDefault="0003263A" w:rsidP="002E4491">
            <w:pPr>
              <w:jc w:val="center"/>
              <w:rPr>
                <w:rFonts w:ascii="Verdana" w:hAnsi="Verdana"/>
                <w:lang w:eastAsia="en-IN"/>
              </w:rPr>
            </w:pPr>
            <w:proofErr w:type="spellStart"/>
            <w:r w:rsidRPr="00374323">
              <w:rPr>
                <w:rFonts w:ascii="Verdana" w:hAnsi="Verdana"/>
                <w:color w:val="000000"/>
                <w:kern w:val="24"/>
                <w:lang w:eastAsia="en-IN"/>
              </w:rPr>
              <w:t>i</w:t>
            </w:r>
            <w:proofErr w:type="spellEnd"/>
            <w:r w:rsidRPr="00374323">
              <w:rPr>
                <w:rFonts w:ascii="Verdana" w:hAnsi="Verdana"/>
                <w:color w:val="000000"/>
                <w:kern w:val="24"/>
                <w:lang w:eastAsia="en-IN"/>
              </w:rPr>
              <w:t>)</w:t>
            </w:r>
          </w:p>
        </w:tc>
        <w:tc>
          <w:tcPr>
            <w:tcW w:w="2320" w:type="dxa"/>
            <w:hideMark/>
          </w:tcPr>
          <w:p w14:paraId="2CAE6C79"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Cool humid</w:t>
            </w:r>
          </w:p>
        </w:tc>
        <w:tc>
          <w:tcPr>
            <w:tcW w:w="5620" w:type="dxa"/>
            <w:hideMark/>
          </w:tcPr>
          <w:p w14:paraId="3A8427E9"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2.5-3.8</w:t>
            </w:r>
          </w:p>
        </w:tc>
      </w:tr>
      <w:tr w:rsidR="0003263A" w:rsidRPr="00374323" w14:paraId="54FC6E97" w14:textId="77777777" w:rsidTr="00E96683">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180" w:type="dxa"/>
            <w:hideMark/>
          </w:tcPr>
          <w:p w14:paraId="2FBA473A" w14:textId="77777777" w:rsidR="0003263A" w:rsidRPr="00374323" w:rsidRDefault="0003263A" w:rsidP="002E4491">
            <w:pPr>
              <w:jc w:val="center"/>
              <w:rPr>
                <w:rFonts w:ascii="Verdana" w:hAnsi="Verdana"/>
                <w:lang w:eastAsia="en-IN"/>
              </w:rPr>
            </w:pPr>
            <w:r w:rsidRPr="00374323">
              <w:rPr>
                <w:rFonts w:ascii="Verdana" w:hAnsi="Verdana"/>
                <w:color w:val="000000"/>
                <w:kern w:val="24"/>
                <w:lang w:eastAsia="en-IN"/>
              </w:rPr>
              <w:t>ii)</w:t>
            </w:r>
          </w:p>
        </w:tc>
        <w:tc>
          <w:tcPr>
            <w:tcW w:w="2320" w:type="dxa"/>
            <w:hideMark/>
          </w:tcPr>
          <w:p w14:paraId="184B47AD"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Cool dry</w:t>
            </w:r>
          </w:p>
        </w:tc>
        <w:tc>
          <w:tcPr>
            <w:tcW w:w="5620" w:type="dxa"/>
            <w:hideMark/>
          </w:tcPr>
          <w:p w14:paraId="1B0975E4"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3.8-5.1</w:t>
            </w:r>
          </w:p>
        </w:tc>
      </w:tr>
      <w:tr w:rsidR="0003263A" w:rsidRPr="00374323" w14:paraId="35A4FE86" w14:textId="77777777" w:rsidTr="00E96683">
        <w:trPr>
          <w:trHeight w:val="305"/>
        </w:trPr>
        <w:tc>
          <w:tcPr>
            <w:cnfStyle w:val="001000000000" w:firstRow="0" w:lastRow="0" w:firstColumn="1" w:lastColumn="0" w:oddVBand="0" w:evenVBand="0" w:oddHBand="0" w:evenHBand="0" w:firstRowFirstColumn="0" w:firstRowLastColumn="0" w:lastRowFirstColumn="0" w:lastRowLastColumn="0"/>
            <w:tcW w:w="1180" w:type="dxa"/>
            <w:hideMark/>
          </w:tcPr>
          <w:p w14:paraId="732B6A9F" w14:textId="77777777" w:rsidR="0003263A" w:rsidRPr="00374323" w:rsidRDefault="0003263A" w:rsidP="002E4491">
            <w:pPr>
              <w:jc w:val="center"/>
              <w:rPr>
                <w:rFonts w:ascii="Verdana" w:hAnsi="Verdana"/>
                <w:lang w:eastAsia="en-IN"/>
              </w:rPr>
            </w:pPr>
            <w:r w:rsidRPr="00374323">
              <w:rPr>
                <w:rFonts w:ascii="Verdana" w:hAnsi="Verdana"/>
                <w:color w:val="000000"/>
                <w:kern w:val="24"/>
                <w:lang w:eastAsia="en-IN"/>
              </w:rPr>
              <w:t>iii)</w:t>
            </w:r>
          </w:p>
        </w:tc>
        <w:tc>
          <w:tcPr>
            <w:tcW w:w="2320" w:type="dxa"/>
            <w:hideMark/>
          </w:tcPr>
          <w:p w14:paraId="63A658CF"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Warm humid</w:t>
            </w:r>
          </w:p>
        </w:tc>
        <w:tc>
          <w:tcPr>
            <w:tcW w:w="5620" w:type="dxa"/>
            <w:hideMark/>
          </w:tcPr>
          <w:p w14:paraId="7FA9F18F"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3.8-5.1</w:t>
            </w:r>
          </w:p>
        </w:tc>
      </w:tr>
      <w:tr w:rsidR="0003263A" w:rsidRPr="00374323" w14:paraId="17B7E625" w14:textId="77777777" w:rsidTr="00E96683">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180" w:type="dxa"/>
            <w:hideMark/>
          </w:tcPr>
          <w:p w14:paraId="15C53306" w14:textId="77777777" w:rsidR="0003263A" w:rsidRPr="00374323" w:rsidRDefault="0003263A" w:rsidP="002E4491">
            <w:pPr>
              <w:jc w:val="center"/>
              <w:rPr>
                <w:rFonts w:ascii="Verdana" w:hAnsi="Verdana"/>
                <w:lang w:eastAsia="en-IN"/>
              </w:rPr>
            </w:pPr>
            <w:r w:rsidRPr="00374323">
              <w:rPr>
                <w:rFonts w:ascii="Verdana" w:hAnsi="Verdana"/>
                <w:color w:val="000000"/>
                <w:kern w:val="24"/>
                <w:lang w:eastAsia="en-IN"/>
              </w:rPr>
              <w:t>iv)</w:t>
            </w:r>
          </w:p>
        </w:tc>
        <w:tc>
          <w:tcPr>
            <w:tcW w:w="2320" w:type="dxa"/>
            <w:hideMark/>
          </w:tcPr>
          <w:p w14:paraId="49432693"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Warm dry</w:t>
            </w:r>
          </w:p>
        </w:tc>
        <w:tc>
          <w:tcPr>
            <w:tcW w:w="5620" w:type="dxa"/>
            <w:hideMark/>
          </w:tcPr>
          <w:p w14:paraId="302BB47D"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5.1-6.3</w:t>
            </w:r>
          </w:p>
        </w:tc>
      </w:tr>
      <w:tr w:rsidR="0003263A" w:rsidRPr="00374323" w14:paraId="309904DB" w14:textId="77777777" w:rsidTr="00E96683">
        <w:trPr>
          <w:trHeight w:val="305"/>
        </w:trPr>
        <w:tc>
          <w:tcPr>
            <w:cnfStyle w:val="001000000000" w:firstRow="0" w:lastRow="0" w:firstColumn="1" w:lastColumn="0" w:oddVBand="0" w:evenVBand="0" w:oddHBand="0" w:evenHBand="0" w:firstRowFirstColumn="0" w:firstRowLastColumn="0" w:lastRowFirstColumn="0" w:lastRowLastColumn="0"/>
            <w:tcW w:w="1180" w:type="dxa"/>
            <w:hideMark/>
          </w:tcPr>
          <w:p w14:paraId="0504DEE7" w14:textId="77777777" w:rsidR="0003263A" w:rsidRPr="00374323" w:rsidRDefault="0003263A" w:rsidP="002E4491">
            <w:pPr>
              <w:jc w:val="center"/>
              <w:rPr>
                <w:rFonts w:ascii="Verdana" w:hAnsi="Verdana"/>
                <w:lang w:eastAsia="en-IN"/>
              </w:rPr>
            </w:pPr>
            <w:r w:rsidRPr="00374323">
              <w:rPr>
                <w:rFonts w:ascii="Verdana" w:hAnsi="Verdana"/>
                <w:color w:val="000000"/>
                <w:kern w:val="24"/>
                <w:lang w:eastAsia="en-IN"/>
              </w:rPr>
              <w:t>v)</w:t>
            </w:r>
          </w:p>
        </w:tc>
        <w:tc>
          <w:tcPr>
            <w:tcW w:w="2320" w:type="dxa"/>
            <w:hideMark/>
          </w:tcPr>
          <w:p w14:paraId="26E80602"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Hot humid</w:t>
            </w:r>
          </w:p>
        </w:tc>
        <w:tc>
          <w:tcPr>
            <w:tcW w:w="5620" w:type="dxa"/>
            <w:hideMark/>
          </w:tcPr>
          <w:p w14:paraId="2E3B3625"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5.1-7.6</w:t>
            </w:r>
          </w:p>
        </w:tc>
      </w:tr>
    </w:tbl>
    <w:p w14:paraId="795C101C" w14:textId="77777777" w:rsidR="0003263A" w:rsidRPr="00374323" w:rsidRDefault="0003263A" w:rsidP="0003263A">
      <w:pPr>
        <w:rPr>
          <w:rFonts w:ascii="Verdana" w:hAnsi="Verdana"/>
        </w:rPr>
      </w:pPr>
    </w:p>
    <w:p w14:paraId="5BE2F81C" w14:textId="64FFC0B3" w:rsidR="0003263A" w:rsidRPr="00374323" w:rsidRDefault="00E96683" w:rsidP="00E96683">
      <w:pPr>
        <w:jc w:val="center"/>
        <w:rPr>
          <w:rFonts w:ascii="Verdana" w:hAnsi="Verdana"/>
          <w:b/>
          <w:bCs/>
        </w:rPr>
      </w:pPr>
      <w:r w:rsidRPr="00374323">
        <w:rPr>
          <w:rFonts w:ascii="Verdana" w:hAnsi="Verdana"/>
          <w:noProof/>
        </w:rPr>
        <w:lastRenderedPageBreak/>
        <w:drawing>
          <wp:inline distT="0" distB="0" distL="0" distR="0" wp14:anchorId="429072C9" wp14:editId="1704EF43">
            <wp:extent cx="4768925" cy="3584591"/>
            <wp:effectExtent l="0" t="0" r="0" b="9525"/>
            <wp:docPr id="136832531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14:paraId="2CC05BB3" w14:textId="47661F04" w:rsidR="0003263A" w:rsidRPr="00374323" w:rsidRDefault="0003263A" w:rsidP="0003263A">
      <w:pPr>
        <w:rPr>
          <w:rFonts w:ascii="Verdana" w:hAnsi="Verdana"/>
          <w:b/>
          <w:bCs/>
        </w:rPr>
      </w:pPr>
    </w:p>
    <w:p w14:paraId="6A8A9D85" w14:textId="77777777" w:rsidR="0003263A" w:rsidRPr="00374323" w:rsidRDefault="0003263A" w:rsidP="0003263A">
      <w:pPr>
        <w:rPr>
          <w:rFonts w:ascii="Verdana" w:hAnsi="Verdana"/>
          <w:b/>
          <w:bCs/>
        </w:rPr>
      </w:pPr>
      <w:r w:rsidRPr="00374323">
        <w:rPr>
          <w:rFonts w:ascii="Verdana" w:hAnsi="Verdana"/>
          <w:b/>
          <w:bCs/>
        </w:rPr>
        <w:t>Table:</w:t>
      </w:r>
      <w:r w:rsidRPr="00374323">
        <w:rPr>
          <w:rFonts w:ascii="Verdana" w:hAnsi="Verdana"/>
        </w:rPr>
        <w:t xml:space="preserve"> </w:t>
      </w:r>
      <w:r w:rsidRPr="00374323">
        <w:rPr>
          <w:rFonts w:ascii="Verdana" w:hAnsi="Verdana"/>
          <w:b/>
          <w:bCs/>
        </w:rPr>
        <w:t>Estimated Maximum Water Application Rates for Design</w:t>
      </w:r>
    </w:p>
    <w:p w14:paraId="2A9E68C1" w14:textId="77777777" w:rsidR="00E96683" w:rsidRPr="00374323" w:rsidRDefault="00E96683" w:rsidP="0003263A">
      <w:pPr>
        <w:rPr>
          <w:rFonts w:ascii="Verdana" w:hAnsi="Verdana"/>
        </w:rPr>
      </w:pPr>
    </w:p>
    <w:tbl>
      <w:tblPr>
        <w:tblStyle w:val="GridTable5Dark-Accent51"/>
        <w:tblW w:w="5000" w:type="pct"/>
        <w:tblLook w:val="04A0" w:firstRow="1" w:lastRow="0" w:firstColumn="1" w:lastColumn="0" w:noHBand="0" w:noVBand="1"/>
      </w:tblPr>
      <w:tblGrid>
        <w:gridCol w:w="880"/>
        <w:gridCol w:w="3318"/>
        <w:gridCol w:w="1782"/>
        <w:gridCol w:w="1987"/>
        <w:gridCol w:w="1747"/>
      </w:tblGrid>
      <w:tr w:rsidR="0003263A" w:rsidRPr="00374323" w14:paraId="081DA671" w14:textId="77777777" w:rsidTr="00E96683">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453" w:type="pct"/>
            <w:hideMark/>
          </w:tcPr>
          <w:p w14:paraId="62C9D9B2" w14:textId="77777777" w:rsidR="0003263A" w:rsidRPr="00374323" w:rsidRDefault="0003263A" w:rsidP="002E4491">
            <w:pPr>
              <w:jc w:val="center"/>
              <w:rPr>
                <w:rFonts w:ascii="Verdana" w:hAnsi="Verdana"/>
                <w:sz w:val="22"/>
                <w:szCs w:val="22"/>
                <w:lang w:eastAsia="en-IN"/>
              </w:rPr>
            </w:pPr>
            <w:r w:rsidRPr="00374323">
              <w:rPr>
                <w:rFonts w:ascii="Verdana" w:hAnsi="Verdana"/>
                <w:color w:val="000000"/>
                <w:kern w:val="24"/>
                <w:sz w:val="22"/>
                <w:szCs w:val="22"/>
                <w:lang w:eastAsia="en-IN"/>
              </w:rPr>
              <w:t>Sl. No.</w:t>
            </w:r>
          </w:p>
        </w:tc>
        <w:tc>
          <w:tcPr>
            <w:tcW w:w="1708" w:type="pct"/>
            <w:hideMark/>
          </w:tcPr>
          <w:p w14:paraId="74B16E75"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Soil Groups Based on Texture and Profile</w:t>
            </w:r>
          </w:p>
        </w:tc>
        <w:tc>
          <w:tcPr>
            <w:tcW w:w="917" w:type="pct"/>
            <w:hideMark/>
          </w:tcPr>
          <w:p w14:paraId="55E774D1"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Slopes</w:t>
            </w:r>
            <w:r w:rsidRPr="00374323">
              <w:rPr>
                <w:rFonts w:ascii="Verdana" w:hAnsi="Verdana"/>
                <w:color w:val="000000"/>
                <w:kern w:val="24"/>
                <w:position w:val="10"/>
                <w:sz w:val="22"/>
                <w:szCs w:val="22"/>
                <w:vertAlign w:val="superscript"/>
                <w:lang w:eastAsia="en-IN"/>
              </w:rPr>
              <w:t>1)</w:t>
            </w:r>
          </w:p>
          <w:p w14:paraId="2B794893"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0-8º</w:t>
            </w:r>
          </w:p>
        </w:tc>
        <w:tc>
          <w:tcPr>
            <w:tcW w:w="1023" w:type="pct"/>
            <w:hideMark/>
          </w:tcPr>
          <w:p w14:paraId="66E1F04A"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Slopes</w:t>
            </w:r>
            <w:r w:rsidRPr="00374323">
              <w:rPr>
                <w:rFonts w:ascii="Verdana" w:hAnsi="Verdana"/>
                <w:color w:val="000000"/>
                <w:kern w:val="24"/>
                <w:position w:val="10"/>
                <w:sz w:val="22"/>
                <w:szCs w:val="22"/>
                <w:vertAlign w:val="superscript"/>
                <w:lang w:eastAsia="en-IN"/>
              </w:rPr>
              <w:t>2)</w:t>
            </w:r>
          </w:p>
          <w:p w14:paraId="04CC2C44"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9º to 12.5º</w:t>
            </w:r>
          </w:p>
        </w:tc>
        <w:tc>
          <w:tcPr>
            <w:tcW w:w="899" w:type="pct"/>
            <w:hideMark/>
          </w:tcPr>
          <w:p w14:paraId="27CAD6F7"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Slopes</w:t>
            </w:r>
            <w:r w:rsidRPr="00374323">
              <w:rPr>
                <w:rFonts w:ascii="Verdana" w:hAnsi="Verdana"/>
                <w:color w:val="000000"/>
                <w:kern w:val="24"/>
                <w:position w:val="10"/>
                <w:sz w:val="22"/>
                <w:szCs w:val="22"/>
                <w:vertAlign w:val="superscript"/>
                <w:lang w:eastAsia="en-IN"/>
              </w:rPr>
              <w:t>3)</w:t>
            </w:r>
          </w:p>
          <w:p w14:paraId="2BA5864B"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over 12.5º</w:t>
            </w:r>
          </w:p>
        </w:tc>
      </w:tr>
      <w:tr w:rsidR="0003263A" w:rsidRPr="00374323" w14:paraId="5D6D71FB" w14:textId="77777777" w:rsidTr="00E96683">
        <w:trPr>
          <w:cnfStyle w:val="000000100000" w:firstRow="0" w:lastRow="0" w:firstColumn="0" w:lastColumn="0" w:oddVBand="0" w:evenVBand="0" w:oddHBand="1" w:evenHBand="0" w:firstRowFirstColumn="0" w:firstRowLastColumn="0" w:lastRowFirstColumn="0" w:lastRowLastColumn="0"/>
          <w:trHeight w:val="1123"/>
        </w:trPr>
        <w:tc>
          <w:tcPr>
            <w:cnfStyle w:val="001000000000" w:firstRow="0" w:lastRow="0" w:firstColumn="1" w:lastColumn="0" w:oddVBand="0" w:evenVBand="0" w:oddHBand="0" w:evenHBand="0" w:firstRowFirstColumn="0" w:firstRowLastColumn="0" w:lastRowFirstColumn="0" w:lastRowLastColumn="0"/>
            <w:tcW w:w="453" w:type="pct"/>
            <w:hideMark/>
          </w:tcPr>
          <w:p w14:paraId="7487038E" w14:textId="77777777" w:rsidR="0003263A" w:rsidRPr="00374323" w:rsidRDefault="0003263A" w:rsidP="002E4491">
            <w:pPr>
              <w:jc w:val="center"/>
              <w:rPr>
                <w:rFonts w:ascii="Verdana" w:hAnsi="Verdana"/>
                <w:sz w:val="22"/>
                <w:szCs w:val="22"/>
                <w:lang w:eastAsia="en-IN"/>
              </w:rPr>
            </w:pPr>
            <w:proofErr w:type="spellStart"/>
            <w:r w:rsidRPr="00374323">
              <w:rPr>
                <w:rFonts w:ascii="Verdana" w:hAnsi="Verdana"/>
                <w:kern w:val="24"/>
                <w:sz w:val="22"/>
                <w:szCs w:val="22"/>
                <w:lang w:eastAsia="en-IN"/>
              </w:rPr>
              <w:t>i</w:t>
            </w:r>
            <w:proofErr w:type="spellEnd"/>
            <w:r w:rsidRPr="00374323">
              <w:rPr>
                <w:rFonts w:ascii="Verdana" w:hAnsi="Verdana"/>
                <w:kern w:val="24"/>
                <w:sz w:val="22"/>
                <w:szCs w:val="22"/>
                <w:lang w:eastAsia="en-IN"/>
              </w:rPr>
              <w:t>)</w:t>
            </w:r>
          </w:p>
        </w:tc>
        <w:tc>
          <w:tcPr>
            <w:tcW w:w="1708" w:type="pct"/>
            <w:hideMark/>
          </w:tcPr>
          <w:p w14:paraId="7AA05BDD" w14:textId="77777777" w:rsidR="0003263A" w:rsidRPr="00374323" w:rsidRDefault="0003263A"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Sands and light sandy loams uniform in texture to 1.82 m pumice</w:t>
            </w:r>
          </w:p>
        </w:tc>
        <w:tc>
          <w:tcPr>
            <w:tcW w:w="917" w:type="pct"/>
            <w:hideMark/>
          </w:tcPr>
          <w:p w14:paraId="74F12218"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31.8</w:t>
            </w:r>
          </w:p>
        </w:tc>
        <w:tc>
          <w:tcPr>
            <w:tcW w:w="1023" w:type="pct"/>
            <w:hideMark/>
          </w:tcPr>
          <w:p w14:paraId="61B5F9D0"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25.4</w:t>
            </w:r>
          </w:p>
        </w:tc>
        <w:tc>
          <w:tcPr>
            <w:tcW w:w="899" w:type="pct"/>
            <w:hideMark/>
          </w:tcPr>
          <w:p w14:paraId="1D3D8D96"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20.3</w:t>
            </w:r>
          </w:p>
        </w:tc>
      </w:tr>
      <w:tr w:rsidR="0003263A" w:rsidRPr="00374323" w14:paraId="6934570F" w14:textId="77777777" w:rsidTr="00E96683">
        <w:trPr>
          <w:trHeight w:val="749"/>
        </w:trPr>
        <w:tc>
          <w:tcPr>
            <w:cnfStyle w:val="001000000000" w:firstRow="0" w:lastRow="0" w:firstColumn="1" w:lastColumn="0" w:oddVBand="0" w:evenVBand="0" w:oddHBand="0" w:evenHBand="0" w:firstRowFirstColumn="0" w:firstRowLastColumn="0" w:lastRowFirstColumn="0" w:lastRowLastColumn="0"/>
            <w:tcW w:w="453" w:type="pct"/>
            <w:hideMark/>
          </w:tcPr>
          <w:p w14:paraId="4ABA96C1" w14:textId="77777777" w:rsidR="0003263A" w:rsidRPr="00374323" w:rsidRDefault="0003263A" w:rsidP="002E4491">
            <w:pPr>
              <w:jc w:val="center"/>
              <w:rPr>
                <w:rFonts w:ascii="Verdana" w:hAnsi="Verdana"/>
                <w:sz w:val="22"/>
                <w:szCs w:val="22"/>
                <w:lang w:eastAsia="en-IN"/>
              </w:rPr>
            </w:pPr>
            <w:r w:rsidRPr="00374323">
              <w:rPr>
                <w:rFonts w:ascii="Verdana" w:hAnsi="Verdana"/>
                <w:kern w:val="24"/>
                <w:sz w:val="22"/>
                <w:szCs w:val="22"/>
                <w:lang w:eastAsia="en-IN"/>
              </w:rPr>
              <w:t>ii)</w:t>
            </w:r>
          </w:p>
        </w:tc>
        <w:tc>
          <w:tcPr>
            <w:tcW w:w="1708" w:type="pct"/>
            <w:hideMark/>
          </w:tcPr>
          <w:p w14:paraId="73364B84" w14:textId="77777777" w:rsidR="0003263A" w:rsidRPr="00374323" w:rsidRDefault="0003263A"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Sandy loams to 0.61 m overlaying a heavier subsoil</w:t>
            </w:r>
          </w:p>
        </w:tc>
        <w:tc>
          <w:tcPr>
            <w:tcW w:w="917" w:type="pct"/>
            <w:hideMark/>
          </w:tcPr>
          <w:p w14:paraId="04FC0C41"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20.3</w:t>
            </w:r>
          </w:p>
        </w:tc>
        <w:tc>
          <w:tcPr>
            <w:tcW w:w="1023" w:type="pct"/>
            <w:hideMark/>
          </w:tcPr>
          <w:p w14:paraId="546ED27C"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16.5</w:t>
            </w:r>
          </w:p>
        </w:tc>
        <w:tc>
          <w:tcPr>
            <w:tcW w:w="899" w:type="pct"/>
            <w:hideMark/>
          </w:tcPr>
          <w:p w14:paraId="3A8DB3B7"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12.7</w:t>
            </w:r>
          </w:p>
        </w:tc>
      </w:tr>
      <w:tr w:rsidR="0003263A" w:rsidRPr="00374323" w14:paraId="74E7A947" w14:textId="77777777" w:rsidTr="00E96683">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453" w:type="pct"/>
            <w:hideMark/>
          </w:tcPr>
          <w:p w14:paraId="17FCC3A7" w14:textId="77777777" w:rsidR="0003263A" w:rsidRPr="00374323" w:rsidRDefault="0003263A" w:rsidP="002E4491">
            <w:pPr>
              <w:jc w:val="center"/>
              <w:rPr>
                <w:rFonts w:ascii="Verdana" w:hAnsi="Verdana"/>
                <w:sz w:val="22"/>
                <w:szCs w:val="22"/>
                <w:lang w:eastAsia="en-IN"/>
              </w:rPr>
            </w:pPr>
            <w:r w:rsidRPr="00374323">
              <w:rPr>
                <w:rFonts w:ascii="Verdana" w:hAnsi="Verdana"/>
                <w:kern w:val="24"/>
                <w:sz w:val="22"/>
                <w:szCs w:val="22"/>
                <w:lang w:eastAsia="en-IN"/>
              </w:rPr>
              <w:t>iii)</w:t>
            </w:r>
          </w:p>
        </w:tc>
        <w:tc>
          <w:tcPr>
            <w:tcW w:w="1708" w:type="pct"/>
            <w:hideMark/>
          </w:tcPr>
          <w:p w14:paraId="56EA920B" w14:textId="77777777" w:rsidR="0003263A" w:rsidRPr="00374323" w:rsidRDefault="0003263A"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Medium loams to sandy clays over a heavier subsoil</w:t>
            </w:r>
          </w:p>
        </w:tc>
        <w:tc>
          <w:tcPr>
            <w:tcW w:w="917" w:type="pct"/>
            <w:hideMark/>
          </w:tcPr>
          <w:p w14:paraId="7FF1888F"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16.5</w:t>
            </w:r>
          </w:p>
        </w:tc>
        <w:tc>
          <w:tcPr>
            <w:tcW w:w="1023" w:type="pct"/>
            <w:hideMark/>
          </w:tcPr>
          <w:p w14:paraId="7010CA9C"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12.7</w:t>
            </w:r>
          </w:p>
        </w:tc>
        <w:tc>
          <w:tcPr>
            <w:tcW w:w="899" w:type="pct"/>
            <w:hideMark/>
          </w:tcPr>
          <w:p w14:paraId="4F39BBD5"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10.2</w:t>
            </w:r>
          </w:p>
        </w:tc>
      </w:tr>
      <w:tr w:rsidR="0003263A" w:rsidRPr="00374323" w14:paraId="6B6FDB5D" w14:textId="77777777" w:rsidTr="00E96683">
        <w:trPr>
          <w:trHeight w:val="749"/>
        </w:trPr>
        <w:tc>
          <w:tcPr>
            <w:cnfStyle w:val="001000000000" w:firstRow="0" w:lastRow="0" w:firstColumn="1" w:lastColumn="0" w:oddVBand="0" w:evenVBand="0" w:oddHBand="0" w:evenHBand="0" w:firstRowFirstColumn="0" w:firstRowLastColumn="0" w:lastRowFirstColumn="0" w:lastRowLastColumn="0"/>
            <w:tcW w:w="453" w:type="pct"/>
            <w:hideMark/>
          </w:tcPr>
          <w:p w14:paraId="7655ECE5" w14:textId="77777777" w:rsidR="0003263A" w:rsidRPr="00374323" w:rsidRDefault="0003263A" w:rsidP="002E4491">
            <w:pPr>
              <w:jc w:val="center"/>
              <w:rPr>
                <w:rFonts w:ascii="Verdana" w:hAnsi="Verdana"/>
                <w:sz w:val="22"/>
                <w:szCs w:val="22"/>
                <w:lang w:eastAsia="en-IN"/>
              </w:rPr>
            </w:pPr>
            <w:r w:rsidRPr="00374323">
              <w:rPr>
                <w:rFonts w:ascii="Verdana" w:hAnsi="Verdana"/>
                <w:kern w:val="24"/>
                <w:sz w:val="22"/>
                <w:szCs w:val="22"/>
                <w:lang w:eastAsia="en-IN"/>
              </w:rPr>
              <w:t>iv)</w:t>
            </w:r>
          </w:p>
        </w:tc>
        <w:tc>
          <w:tcPr>
            <w:tcW w:w="1708" w:type="pct"/>
            <w:hideMark/>
          </w:tcPr>
          <w:p w14:paraId="596E00CE" w14:textId="77777777" w:rsidR="0003263A" w:rsidRPr="00374323" w:rsidRDefault="0003263A"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Clay loams over a clay subsoil</w:t>
            </w:r>
          </w:p>
        </w:tc>
        <w:tc>
          <w:tcPr>
            <w:tcW w:w="917" w:type="pct"/>
            <w:hideMark/>
          </w:tcPr>
          <w:p w14:paraId="6C21C32A"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12.7</w:t>
            </w:r>
          </w:p>
        </w:tc>
        <w:tc>
          <w:tcPr>
            <w:tcW w:w="1023" w:type="pct"/>
            <w:hideMark/>
          </w:tcPr>
          <w:p w14:paraId="66490469"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10.2</w:t>
            </w:r>
          </w:p>
        </w:tc>
        <w:tc>
          <w:tcPr>
            <w:tcW w:w="899" w:type="pct"/>
            <w:hideMark/>
          </w:tcPr>
          <w:p w14:paraId="1A3B2E67"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7.6</w:t>
            </w:r>
          </w:p>
        </w:tc>
      </w:tr>
      <w:tr w:rsidR="0003263A" w:rsidRPr="00374323" w14:paraId="193FE314" w14:textId="77777777" w:rsidTr="00E96683">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453" w:type="pct"/>
            <w:hideMark/>
          </w:tcPr>
          <w:p w14:paraId="3D3F7699" w14:textId="77777777" w:rsidR="0003263A" w:rsidRPr="00374323" w:rsidRDefault="0003263A" w:rsidP="002E4491">
            <w:pPr>
              <w:jc w:val="center"/>
              <w:rPr>
                <w:rFonts w:ascii="Verdana" w:hAnsi="Verdana"/>
                <w:sz w:val="22"/>
                <w:szCs w:val="22"/>
                <w:lang w:eastAsia="en-IN"/>
              </w:rPr>
            </w:pPr>
            <w:r w:rsidRPr="00374323">
              <w:rPr>
                <w:rFonts w:ascii="Verdana" w:hAnsi="Verdana"/>
                <w:kern w:val="24"/>
                <w:sz w:val="22"/>
                <w:szCs w:val="22"/>
                <w:lang w:eastAsia="en-IN"/>
              </w:rPr>
              <w:t>v)</w:t>
            </w:r>
          </w:p>
        </w:tc>
        <w:tc>
          <w:tcPr>
            <w:tcW w:w="1708" w:type="pct"/>
            <w:hideMark/>
          </w:tcPr>
          <w:p w14:paraId="46B59024" w14:textId="77777777" w:rsidR="0003263A" w:rsidRPr="00374323" w:rsidRDefault="0003263A"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Silt loams and silt clay</w:t>
            </w:r>
          </w:p>
        </w:tc>
        <w:tc>
          <w:tcPr>
            <w:tcW w:w="917" w:type="pct"/>
            <w:hideMark/>
          </w:tcPr>
          <w:p w14:paraId="3E6796A3"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10.2</w:t>
            </w:r>
          </w:p>
        </w:tc>
        <w:tc>
          <w:tcPr>
            <w:tcW w:w="1023" w:type="pct"/>
            <w:hideMark/>
          </w:tcPr>
          <w:p w14:paraId="270AB1B9"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7.6</w:t>
            </w:r>
          </w:p>
        </w:tc>
        <w:tc>
          <w:tcPr>
            <w:tcW w:w="899" w:type="pct"/>
            <w:hideMark/>
          </w:tcPr>
          <w:p w14:paraId="6050DD1F"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5.1</w:t>
            </w:r>
          </w:p>
        </w:tc>
      </w:tr>
      <w:tr w:rsidR="0003263A" w:rsidRPr="00374323" w14:paraId="3855CA43" w14:textId="77777777" w:rsidTr="00E96683">
        <w:trPr>
          <w:trHeight w:val="523"/>
        </w:trPr>
        <w:tc>
          <w:tcPr>
            <w:cnfStyle w:val="001000000000" w:firstRow="0" w:lastRow="0" w:firstColumn="1" w:lastColumn="0" w:oddVBand="0" w:evenVBand="0" w:oddHBand="0" w:evenHBand="0" w:firstRowFirstColumn="0" w:firstRowLastColumn="0" w:lastRowFirstColumn="0" w:lastRowLastColumn="0"/>
            <w:tcW w:w="453" w:type="pct"/>
            <w:hideMark/>
          </w:tcPr>
          <w:p w14:paraId="42F7308F" w14:textId="77777777" w:rsidR="0003263A" w:rsidRPr="00374323" w:rsidRDefault="0003263A" w:rsidP="002E4491">
            <w:pPr>
              <w:jc w:val="center"/>
              <w:rPr>
                <w:rFonts w:ascii="Verdana" w:hAnsi="Verdana"/>
                <w:sz w:val="22"/>
                <w:szCs w:val="22"/>
                <w:lang w:eastAsia="en-IN"/>
              </w:rPr>
            </w:pPr>
            <w:r w:rsidRPr="00374323">
              <w:rPr>
                <w:rFonts w:ascii="Verdana" w:hAnsi="Verdana"/>
                <w:kern w:val="24"/>
                <w:sz w:val="22"/>
                <w:szCs w:val="22"/>
                <w:lang w:eastAsia="en-IN"/>
              </w:rPr>
              <w:t>vi)</w:t>
            </w:r>
          </w:p>
        </w:tc>
        <w:tc>
          <w:tcPr>
            <w:tcW w:w="1708" w:type="pct"/>
            <w:hideMark/>
          </w:tcPr>
          <w:p w14:paraId="200EC3EE" w14:textId="77777777" w:rsidR="0003263A" w:rsidRPr="00374323" w:rsidRDefault="0003263A" w:rsidP="002E4491">
            <w:pPr>
              <w:jc w:val="both"/>
              <w:cnfStyle w:val="000000000000" w:firstRow="0"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Clays</w:t>
            </w:r>
          </w:p>
        </w:tc>
        <w:tc>
          <w:tcPr>
            <w:tcW w:w="917" w:type="pct"/>
            <w:hideMark/>
          </w:tcPr>
          <w:p w14:paraId="717F3D1A"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6.4</w:t>
            </w:r>
          </w:p>
        </w:tc>
        <w:tc>
          <w:tcPr>
            <w:tcW w:w="1023" w:type="pct"/>
            <w:hideMark/>
          </w:tcPr>
          <w:p w14:paraId="3957FEC3"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5.1</w:t>
            </w:r>
          </w:p>
        </w:tc>
        <w:tc>
          <w:tcPr>
            <w:tcW w:w="899" w:type="pct"/>
            <w:hideMark/>
          </w:tcPr>
          <w:p w14:paraId="7FD56377"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sz w:val="22"/>
                <w:szCs w:val="22"/>
                <w:lang w:eastAsia="en-IN"/>
              </w:rPr>
            </w:pPr>
            <w:r w:rsidRPr="00374323">
              <w:rPr>
                <w:rFonts w:ascii="Verdana" w:hAnsi="Verdana"/>
                <w:color w:val="000000"/>
                <w:kern w:val="24"/>
                <w:sz w:val="22"/>
                <w:szCs w:val="22"/>
                <w:lang w:eastAsia="en-IN"/>
              </w:rPr>
              <w:t>3.8</w:t>
            </w:r>
          </w:p>
        </w:tc>
      </w:tr>
      <w:tr w:rsidR="0003263A" w:rsidRPr="00374323" w14:paraId="1A9F6A9C" w14:textId="77777777" w:rsidTr="00E96683">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453" w:type="pct"/>
            <w:hideMark/>
          </w:tcPr>
          <w:p w14:paraId="4E3D33BF" w14:textId="77777777" w:rsidR="0003263A" w:rsidRPr="00374323" w:rsidRDefault="0003263A" w:rsidP="002E4491">
            <w:pPr>
              <w:jc w:val="center"/>
              <w:rPr>
                <w:rFonts w:ascii="Verdana" w:hAnsi="Verdana"/>
                <w:sz w:val="22"/>
                <w:szCs w:val="22"/>
                <w:lang w:eastAsia="en-IN"/>
              </w:rPr>
            </w:pPr>
            <w:r w:rsidRPr="00374323">
              <w:rPr>
                <w:rFonts w:ascii="Verdana" w:eastAsia="Verdana" w:hAnsi="Verdana"/>
                <w:kern w:val="24"/>
                <w:sz w:val="22"/>
                <w:szCs w:val="22"/>
                <w:lang w:eastAsia="en-IN"/>
              </w:rPr>
              <w:t>vii)</w:t>
            </w:r>
          </w:p>
        </w:tc>
        <w:tc>
          <w:tcPr>
            <w:tcW w:w="1708" w:type="pct"/>
            <w:hideMark/>
          </w:tcPr>
          <w:p w14:paraId="1CF70433" w14:textId="77777777" w:rsidR="0003263A" w:rsidRPr="00374323" w:rsidRDefault="0003263A" w:rsidP="002E4491">
            <w:pPr>
              <w:jc w:val="both"/>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eastAsia="Verdana" w:hAnsi="Verdana"/>
                <w:color w:val="000000"/>
                <w:kern w:val="24"/>
                <w:sz w:val="22"/>
                <w:szCs w:val="22"/>
                <w:lang w:eastAsia="en-IN"/>
              </w:rPr>
              <w:t>Peat</w:t>
            </w:r>
          </w:p>
        </w:tc>
        <w:tc>
          <w:tcPr>
            <w:tcW w:w="917" w:type="pct"/>
            <w:hideMark/>
          </w:tcPr>
          <w:p w14:paraId="4B68DBE3"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eastAsia="Verdana" w:hAnsi="Verdana"/>
                <w:color w:val="000000"/>
                <w:kern w:val="24"/>
                <w:sz w:val="22"/>
                <w:szCs w:val="22"/>
                <w:lang w:eastAsia="en-IN"/>
              </w:rPr>
              <w:t>16.5</w:t>
            </w:r>
          </w:p>
        </w:tc>
        <w:tc>
          <w:tcPr>
            <w:tcW w:w="1023" w:type="pct"/>
            <w:hideMark/>
          </w:tcPr>
          <w:p w14:paraId="10C8789F"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eastAsia="Verdana" w:hAnsi="Verdana"/>
                <w:color w:val="000000"/>
                <w:kern w:val="24"/>
                <w:sz w:val="22"/>
                <w:szCs w:val="22"/>
                <w:lang w:eastAsia="en-IN"/>
              </w:rPr>
              <w:t>-</w:t>
            </w:r>
          </w:p>
        </w:tc>
        <w:tc>
          <w:tcPr>
            <w:tcW w:w="899" w:type="pct"/>
            <w:hideMark/>
          </w:tcPr>
          <w:p w14:paraId="75C8277A"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sz w:val="22"/>
                <w:szCs w:val="22"/>
                <w:lang w:eastAsia="en-IN"/>
              </w:rPr>
            </w:pPr>
            <w:r w:rsidRPr="00374323">
              <w:rPr>
                <w:rFonts w:ascii="Verdana" w:eastAsia="Verdana" w:hAnsi="Verdana"/>
                <w:color w:val="000000"/>
                <w:kern w:val="24"/>
                <w:sz w:val="22"/>
                <w:szCs w:val="22"/>
                <w:lang w:eastAsia="en-IN"/>
              </w:rPr>
              <w:t>-</w:t>
            </w:r>
          </w:p>
        </w:tc>
      </w:tr>
    </w:tbl>
    <w:p w14:paraId="70C99CBD" w14:textId="37893052" w:rsidR="0003263A" w:rsidRPr="00374323" w:rsidRDefault="0003263A" w:rsidP="0003263A">
      <w:pPr>
        <w:rPr>
          <w:rFonts w:ascii="Verdana" w:hAnsi="Verdana"/>
          <w:i/>
          <w:iCs/>
        </w:rPr>
      </w:pPr>
      <w:r w:rsidRPr="00374323">
        <w:rPr>
          <w:rFonts w:ascii="Verdana" w:hAnsi="Verdana"/>
          <w:i/>
          <w:iCs/>
        </w:rPr>
        <w:t>see IS 14792 for more details</w:t>
      </w:r>
    </w:p>
    <w:p w14:paraId="32F86C30" w14:textId="77777777" w:rsidR="0003263A" w:rsidRPr="00374323" w:rsidRDefault="0003263A" w:rsidP="0003263A">
      <w:pPr>
        <w:rPr>
          <w:rFonts w:ascii="Verdana" w:hAnsi="Verdana"/>
        </w:rPr>
      </w:pPr>
      <w:r w:rsidRPr="00374323">
        <w:rPr>
          <w:rFonts w:ascii="Verdana" w:hAnsi="Verdana"/>
          <w:noProof/>
        </w:rPr>
        <w:lastRenderedPageBreak/>
        <w:drawing>
          <wp:inline distT="0" distB="0" distL="0" distR="0" wp14:anchorId="01A8455A" wp14:editId="43D7CF73">
            <wp:extent cx="5867400" cy="3291840"/>
            <wp:effectExtent l="0" t="0" r="0" b="10160"/>
            <wp:docPr id="1226883342"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14:paraId="5AEE3B4C" w14:textId="77777777" w:rsidR="00E96683" w:rsidRPr="00374323" w:rsidRDefault="00E96683" w:rsidP="0003263A">
      <w:pPr>
        <w:rPr>
          <w:rFonts w:ascii="Verdana" w:hAnsi="Verdana"/>
          <w:b/>
          <w:bCs/>
        </w:rPr>
      </w:pPr>
    </w:p>
    <w:p w14:paraId="7F5B41A7" w14:textId="6C1ACB18" w:rsidR="0003263A" w:rsidRPr="00374323" w:rsidRDefault="0003263A" w:rsidP="0003263A">
      <w:pPr>
        <w:rPr>
          <w:rFonts w:ascii="Verdana" w:hAnsi="Verdana"/>
          <w:b/>
          <w:bCs/>
        </w:rPr>
      </w:pPr>
      <w:r w:rsidRPr="00374323">
        <w:rPr>
          <w:rFonts w:ascii="Verdana" w:hAnsi="Verdana"/>
          <w:b/>
          <w:bCs/>
        </w:rPr>
        <w:t>Lateral spacing (6.2.4.1)</w:t>
      </w:r>
    </w:p>
    <w:tbl>
      <w:tblPr>
        <w:tblStyle w:val="GridTable5Dark-Accent51"/>
        <w:tblW w:w="9680" w:type="dxa"/>
        <w:tblLook w:val="04A0" w:firstRow="1" w:lastRow="0" w:firstColumn="1" w:lastColumn="0" w:noHBand="0" w:noVBand="1"/>
      </w:tblPr>
      <w:tblGrid>
        <w:gridCol w:w="1143"/>
        <w:gridCol w:w="4930"/>
        <w:gridCol w:w="3607"/>
      </w:tblGrid>
      <w:tr w:rsidR="0003263A" w:rsidRPr="00374323" w14:paraId="4EA7B07A" w14:textId="77777777" w:rsidTr="00E96683">
        <w:trPr>
          <w:cnfStyle w:val="100000000000" w:firstRow="1" w:lastRow="0" w:firstColumn="0" w:lastColumn="0" w:oddVBand="0" w:evenVBand="0" w:oddHBand="0" w:evenHBand="0" w:firstRowFirstColumn="0" w:firstRowLastColumn="0" w:lastRowFirstColumn="0" w:lastRowLastColumn="0"/>
          <w:trHeight w:val="894"/>
        </w:trPr>
        <w:tc>
          <w:tcPr>
            <w:cnfStyle w:val="001000000000" w:firstRow="0" w:lastRow="0" w:firstColumn="1" w:lastColumn="0" w:oddVBand="0" w:evenVBand="0" w:oddHBand="0" w:evenHBand="0" w:firstRowFirstColumn="0" w:firstRowLastColumn="0" w:lastRowFirstColumn="0" w:lastRowLastColumn="0"/>
            <w:tcW w:w="1143" w:type="dxa"/>
            <w:hideMark/>
          </w:tcPr>
          <w:p w14:paraId="6AF2AA29" w14:textId="77777777" w:rsidR="0003263A" w:rsidRPr="00374323" w:rsidRDefault="0003263A" w:rsidP="002E4491">
            <w:pPr>
              <w:jc w:val="center"/>
              <w:rPr>
                <w:rFonts w:ascii="Verdana" w:hAnsi="Verdana"/>
                <w:color w:val="000000" w:themeColor="text1"/>
                <w:lang w:eastAsia="en-IN"/>
              </w:rPr>
            </w:pPr>
            <w:r w:rsidRPr="00374323">
              <w:rPr>
                <w:rFonts w:ascii="Verdana" w:hAnsi="Verdana"/>
                <w:color w:val="000000" w:themeColor="text1"/>
                <w:kern w:val="24"/>
                <w:lang w:eastAsia="en-IN"/>
              </w:rPr>
              <w:t>Sl.</w:t>
            </w:r>
          </w:p>
          <w:p w14:paraId="7A76E8E4" w14:textId="77777777" w:rsidR="0003263A" w:rsidRPr="00374323" w:rsidRDefault="0003263A" w:rsidP="002E4491">
            <w:pPr>
              <w:jc w:val="center"/>
              <w:rPr>
                <w:rFonts w:ascii="Verdana" w:hAnsi="Verdana"/>
                <w:color w:val="000000" w:themeColor="text1"/>
                <w:lang w:eastAsia="en-IN"/>
              </w:rPr>
            </w:pPr>
            <w:r w:rsidRPr="00374323">
              <w:rPr>
                <w:rFonts w:ascii="Verdana" w:hAnsi="Verdana"/>
                <w:color w:val="000000" w:themeColor="text1"/>
                <w:kern w:val="24"/>
                <w:lang w:eastAsia="en-IN"/>
              </w:rPr>
              <w:t>No.</w:t>
            </w:r>
          </w:p>
        </w:tc>
        <w:tc>
          <w:tcPr>
            <w:tcW w:w="4930" w:type="dxa"/>
            <w:hideMark/>
          </w:tcPr>
          <w:p w14:paraId="3ED178BA"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themeColor="text1"/>
                <w:lang w:eastAsia="en-IN"/>
              </w:rPr>
            </w:pPr>
            <w:r w:rsidRPr="00374323">
              <w:rPr>
                <w:rFonts w:ascii="Verdana" w:hAnsi="Verdana"/>
                <w:color w:val="000000" w:themeColor="text1"/>
                <w:kern w:val="24"/>
                <w:lang w:eastAsia="en-IN"/>
              </w:rPr>
              <w:t>Wind Velocity</w:t>
            </w:r>
          </w:p>
          <w:p w14:paraId="051141D4"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themeColor="text1"/>
                <w:lang w:eastAsia="en-IN"/>
              </w:rPr>
            </w:pPr>
            <w:r w:rsidRPr="00374323">
              <w:rPr>
                <w:rFonts w:ascii="Verdana" w:hAnsi="Verdana"/>
                <w:color w:val="000000" w:themeColor="text1"/>
                <w:kern w:val="24"/>
                <w:lang w:eastAsia="en-IN"/>
              </w:rPr>
              <w:t>(km/h)</w:t>
            </w:r>
          </w:p>
        </w:tc>
        <w:tc>
          <w:tcPr>
            <w:tcW w:w="3607" w:type="dxa"/>
            <w:hideMark/>
          </w:tcPr>
          <w:p w14:paraId="021715B8"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themeColor="text1"/>
                <w:lang w:eastAsia="en-IN"/>
              </w:rPr>
            </w:pPr>
            <w:r w:rsidRPr="00374323">
              <w:rPr>
                <w:rFonts w:ascii="Verdana" w:hAnsi="Verdana"/>
                <w:color w:val="000000" w:themeColor="text1"/>
                <w:kern w:val="24"/>
                <w:lang w:eastAsia="en-IN"/>
              </w:rPr>
              <w:t>Lateral Spacing</w:t>
            </w:r>
          </w:p>
          <w:p w14:paraId="4AA8F40F"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themeColor="text1"/>
                <w:lang w:eastAsia="en-IN"/>
              </w:rPr>
            </w:pPr>
            <w:r w:rsidRPr="00374323">
              <w:rPr>
                <w:rFonts w:ascii="Verdana" w:hAnsi="Verdana"/>
                <w:color w:val="000000" w:themeColor="text1"/>
                <w:kern w:val="24"/>
                <w:lang w:eastAsia="en-IN"/>
              </w:rPr>
              <w:t>(% of wetting diameter)</w:t>
            </w:r>
          </w:p>
        </w:tc>
      </w:tr>
      <w:tr w:rsidR="0003263A" w:rsidRPr="00374323" w14:paraId="73047021" w14:textId="77777777" w:rsidTr="00E96683">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1143" w:type="dxa"/>
            <w:hideMark/>
          </w:tcPr>
          <w:p w14:paraId="66881FDE" w14:textId="77777777" w:rsidR="0003263A" w:rsidRPr="00374323" w:rsidRDefault="0003263A" w:rsidP="002E4491">
            <w:pPr>
              <w:jc w:val="center"/>
              <w:rPr>
                <w:rFonts w:ascii="Verdana" w:hAnsi="Verdana"/>
                <w:lang w:eastAsia="en-IN"/>
              </w:rPr>
            </w:pPr>
            <w:proofErr w:type="spellStart"/>
            <w:r w:rsidRPr="00374323">
              <w:rPr>
                <w:rFonts w:ascii="Verdana" w:hAnsi="Verdana"/>
                <w:kern w:val="24"/>
                <w:lang w:eastAsia="en-IN"/>
              </w:rPr>
              <w:t>i</w:t>
            </w:r>
            <w:proofErr w:type="spellEnd"/>
            <w:r w:rsidRPr="00374323">
              <w:rPr>
                <w:rFonts w:ascii="Verdana" w:hAnsi="Verdana"/>
                <w:kern w:val="24"/>
                <w:lang w:eastAsia="en-IN"/>
              </w:rPr>
              <w:t>)</w:t>
            </w:r>
          </w:p>
        </w:tc>
        <w:tc>
          <w:tcPr>
            <w:tcW w:w="4930" w:type="dxa"/>
            <w:hideMark/>
          </w:tcPr>
          <w:p w14:paraId="0F3B6636"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No wind</w:t>
            </w:r>
          </w:p>
        </w:tc>
        <w:tc>
          <w:tcPr>
            <w:tcW w:w="3607" w:type="dxa"/>
            <w:hideMark/>
          </w:tcPr>
          <w:p w14:paraId="74CCE1EE"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65</w:t>
            </w:r>
          </w:p>
        </w:tc>
      </w:tr>
      <w:tr w:rsidR="0003263A" w:rsidRPr="00374323" w14:paraId="6227D113" w14:textId="77777777" w:rsidTr="00E96683">
        <w:trPr>
          <w:trHeight w:val="392"/>
        </w:trPr>
        <w:tc>
          <w:tcPr>
            <w:cnfStyle w:val="001000000000" w:firstRow="0" w:lastRow="0" w:firstColumn="1" w:lastColumn="0" w:oddVBand="0" w:evenVBand="0" w:oddHBand="0" w:evenHBand="0" w:firstRowFirstColumn="0" w:firstRowLastColumn="0" w:lastRowFirstColumn="0" w:lastRowLastColumn="0"/>
            <w:tcW w:w="1143" w:type="dxa"/>
            <w:hideMark/>
          </w:tcPr>
          <w:p w14:paraId="0C4E87D2" w14:textId="77777777" w:rsidR="0003263A" w:rsidRPr="00374323" w:rsidRDefault="0003263A" w:rsidP="002E4491">
            <w:pPr>
              <w:jc w:val="center"/>
              <w:rPr>
                <w:rFonts w:ascii="Verdana" w:hAnsi="Verdana"/>
                <w:lang w:eastAsia="en-IN"/>
              </w:rPr>
            </w:pPr>
            <w:r w:rsidRPr="00374323">
              <w:rPr>
                <w:rFonts w:ascii="Verdana" w:hAnsi="Verdana"/>
                <w:kern w:val="24"/>
                <w:lang w:eastAsia="en-IN"/>
              </w:rPr>
              <w:t>ii)</w:t>
            </w:r>
          </w:p>
        </w:tc>
        <w:tc>
          <w:tcPr>
            <w:tcW w:w="4930" w:type="dxa"/>
            <w:hideMark/>
          </w:tcPr>
          <w:p w14:paraId="3BBD3112"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&lt; 8</w:t>
            </w:r>
          </w:p>
        </w:tc>
        <w:tc>
          <w:tcPr>
            <w:tcW w:w="3607" w:type="dxa"/>
            <w:hideMark/>
          </w:tcPr>
          <w:p w14:paraId="641058B4"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60</w:t>
            </w:r>
          </w:p>
        </w:tc>
      </w:tr>
      <w:tr w:rsidR="0003263A" w:rsidRPr="00374323" w14:paraId="577795A5" w14:textId="77777777" w:rsidTr="00E96683">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1143" w:type="dxa"/>
            <w:hideMark/>
          </w:tcPr>
          <w:p w14:paraId="2C8C9E05" w14:textId="77777777" w:rsidR="0003263A" w:rsidRPr="00374323" w:rsidRDefault="0003263A" w:rsidP="002E4491">
            <w:pPr>
              <w:jc w:val="center"/>
              <w:rPr>
                <w:rFonts w:ascii="Verdana" w:hAnsi="Verdana"/>
                <w:lang w:eastAsia="en-IN"/>
              </w:rPr>
            </w:pPr>
            <w:r w:rsidRPr="00374323">
              <w:rPr>
                <w:rFonts w:ascii="Verdana" w:hAnsi="Verdana"/>
                <w:kern w:val="24"/>
                <w:lang w:eastAsia="en-IN"/>
              </w:rPr>
              <w:t>iii)</w:t>
            </w:r>
          </w:p>
        </w:tc>
        <w:tc>
          <w:tcPr>
            <w:tcW w:w="4930" w:type="dxa"/>
            <w:hideMark/>
          </w:tcPr>
          <w:p w14:paraId="2996F0AC"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8 to 16</w:t>
            </w:r>
          </w:p>
        </w:tc>
        <w:tc>
          <w:tcPr>
            <w:tcW w:w="3607" w:type="dxa"/>
            <w:hideMark/>
          </w:tcPr>
          <w:p w14:paraId="1E9BBB92"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50</w:t>
            </w:r>
          </w:p>
        </w:tc>
      </w:tr>
      <w:tr w:rsidR="0003263A" w:rsidRPr="00374323" w14:paraId="755C60C2" w14:textId="77777777" w:rsidTr="00E96683">
        <w:trPr>
          <w:trHeight w:val="392"/>
        </w:trPr>
        <w:tc>
          <w:tcPr>
            <w:cnfStyle w:val="001000000000" w:firstRow="0" w:lastRow="0" w:firstColumn="1" w:lastColumn="0" w:oddVBand="0" w:evenVBand="0" w:oddHBand="0" w:evenHBand="0" w:firstRowFirstColumn="0" w:firstRowLastColumn="0" w:lastRowFirstColumn="0" w:lastRowLastColumn="0"/>
            <w:tcW w:w="1143" w:type="dxa"/>
            <w:hideMark/>
          </w:tcPr>
          <w:p w14:paraId="21B4D155" w14:textId="77777777" w:rsidR="0003263A" w:rsidRPr="00374323" w:rsidRDefault="0003263A" w:rsidP="002E4491">
            <w:pPr>
              <w:jc w:val="center"/>
              <w:rPr>
                <w:rFonts w:ascii="Verdana" w:hAnsi="Verdana"/>
                <w:lang w:eastAsia="en-IN"/>
              </w:rPr>
            </w:pPr>
            <w:r w:rsidRPr="00374323">
              <w:rPr>
                <w:rFonts w:ascii="Verdana" w:hAnsi="Verdana"/>
                <w:kern w:val="24"/>
                <w:lang w:eastAsia="en-IN"/>
              </w:rPr>
              <w:t>iv)</w:t>
            </w:r>
          </w:p>
        </w:tc>
        <w:tc>
          <w:tcPr>
            <w:tcW w:w="4930" w:type="dxa"/>
            <w:hideMark/>
          </w:tcPr>
          <w:p w14:paraId="30CF5D0E"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&gt; 16</w:t>
            </w:r>
          </w:p>
        </w:tc>
        <w:tc>
          <w:tcPr>
            <w:tcW w:w="3607" w:type="dxa"/>
            <w:hideMark/>
          </w:tcPr>
          <w:p w14:paraId="1E31BE40"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30</w:t>
            </w:r>
          </w:p>
        </w:tc>
      </w:tr>
    </w:tbl>
    <w:p w14:paraId="59E5AECF" w14:textId="77777777" w:rsidR="00E96683" w:rsidRPr="00374323" w:rsidRDefault="00E96683" w:rsidP="0003263A">
      <w:pPr>
        <w:rPr>
          <w:rFonts w:ascii="Verdana" w:hAnsi="Verdana"/>
        </w:rPr>
      </w:pPr>
    </w:p>
    <w:p w14:paraId="73F8E590" w14:textId="0065BBE3" w:rsidR="0003263A" w:rsidRPr="00374323" w:rsidRDefault="0003263A" w:rsidP="0003263A">
      <w:pPr>
        <w:rPr>
          <w:rFonts w:ascii="Verdana" w:hAnsi="Verdana"/>
          <w:b/>
          <w:bCs/>
        </w:rPr>
      </w:pPr>
      <w:r w:rsidRPr="00374323">
        <w:rPr>
          <w:rFonts w:ascii="Verdana" w:hAnsi="Verdana"/>
          <w:b/>
          <w:bCs/>
        </w:rPr>
        <w:t>Sprinkler spacing (6.2.4.2)</w:t>
      </w:r>
    </w:p>
    <w:tbl>
      <w:tblPr>
        <w:tblStyle w:val="GridTable5Dark-Accent51"/>
        <w:tblW w:w="9740" w:type="dxa"/>
        <w:tblLook w:val="04A0" w:firstRow="1" w:lastRow="0" w:firstColumn="1" w:lastColumn="0" w:noHBand="0" w:noVBand="1"/>
      </w:tblPr>
      <w:tblGrid>
        <w:gridCol w:w="1040"/>
        <w:gridCol w:w="2260"/>
        <w:gridCol w:w="2060"/>
        <w:gridCol w:w="4380"/>
      </w:tblGrid>
      <w:tr w:rsidR="0003263A" w:rsidRPr="00374323" w14:paraId="2E6FDD64" w14:textId="77777777" w:rsidTr="00E96683">
        <w:trPr>
          <w:cnfStyle w:val="100000000000" w:firstRow="1" w:lastRow="0" w:firstColumn="0" w:lastColumn="0" w:oddVBand="0" w:evenVBand="0" w:oddHBand="0" w:evenHBand="0" w:firstRowFirstColumn="0" w:firstRowLastColumn="0" w:lastRowFirstColumn="0" w:lastRowLastColumn="0"/>
          <w:trHeight w:val="947"/>
        </w:trPr>
        <w:tc>
          <w:tcPr>
            <w:cnfStyle w:val="001000000000" w:firstRow="0" w:lastRow="0" w:firstColumn="1" w:lastColumn="0" w:oddVBand="0" w:evenVBand="0" w:oddHBand="0" w:evenHBand="0" w:firstRowFirstColumn="0" w:firstRowLastColumn="0" w:lastRowFirstColumn="0" w:lastRowLastColumn="0"/>
            <w:tcW w:w="1040" w:type="dxa"/>
            <w:hideMark/>
          </w:tcPr>
          <w:p w14:paraId="2E8BC584" w14:textId="77777777" w:rsidR="0003263A" w:rsidRPr="00374323" w:rsidRDefault="0003263A" w:rsidP="002E4491">
            <w:pPr>
              <w:jc w:val="center"/>
              <w:rPr>
                <w:rFonts w:ascii="Verdana" w:hAnsi="Verdana"/>
                <w:lang w:eastAsia="en-IN"/>
              </w:rPr>
            </w:pPr>
            <w:r w:rsidRPr="00374323">
              <w:rPr>
                <w:rFonts w:ascii="Verdana" w:hAnsi="Verdana"/>
                <w:kern w:val="24"/>
                <w:lang w:eastAsia="en-IN"/>
              </w:rPr>
              <w:t>Sl.</w:t>
            </w:r>
          </w:p>
          <w:p w14:paraId="43252AB3" w14:textId="77777777" w:rsidR="0003263A" w:rsidRPr="00374323" w:rsidRDefault="0003263A" w:rsidP="002E4491">
            <w:pPr>
              <w:jc w:val="center"/>
              <w:rPr>
                <w:rFonts w:ascii="Verdana" w:hAnsi="Verdana"/>
                <w:lang w:eastAsia="en-IN"/>
              </w:rPr>
            </w:pPr>
            <w:r w:rsidRPr="00374323">
              <w:rPr>
                <w:rFonts w:ascii="Verdana" w:hAnsi="Verdana"/>
                <w:kern w:val="24"/>
                <w:lang w:eastAsia="en-IN"/>
              </w:rPr>
              <w:t>No.</w:t>
            </w:r>
          </w:p>
        </w:tc>
        <w:tc>
          <w:tcPr>
            <w:tcW w:w="2260" w:type="dxa"/>
            <w:hideMark/>
          </w:tcPr>
          <w:p w14:paraId="03E3F564"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kern w:val="24"/>
                <w:lang w:eastAsia="en-IN"/>
              </w:rPr>
              <w:t>Pattern</w:t>
            </w:r>
          </w:p>
        </w:tc>
        <w:tc>
          <w:tcPr>
            <w:tcW w:w="2060" w:type="dxa"/>
            <w:hideMark/>
          </w:tcPr>
          <w:p w14:paraId="5B49A111"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kern w:val="24"/>
                <w:lang w:eastAsia="en-IN"/>
              </w:rPr>
              <w:t>Wind Velocity</w:t>
            </w:r>
          </w:p>
          <w:p w14:paraId="32B4FBAB"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kern w:val="24"/>
                <w:lang w:eastAsia="en-IN"/>
              </w:rPr>
              <w:t>(km/h</w:t>
            </w:r>
          </w:p>
        </w:tc>
        <w:tc>
          <w:tcPr>
            <w:tcW w:w="4380" w:type="dxa"/>
            <w:hideMark/>
          </w:tcPr>
          <w:p w14:paraId="64279793"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kern w:val="24"/>
                <w:lang w:eastAsia="en-IN"/>
              </w:rPr>
              <w:t xml:space="preserve">Sprinkler Spacing </w:t>
            </w:r>
          </w:p>
          <w:p w14:paraId="5DEED50B" w14:textId="77777777" w:rsidR="0003263A" w:rsidRPr="00374323" w:rsidRDefault="0003263A" w:rsidP="002E4491">
            <w:pPr>
              <w:jc w:val="center"/>
              <w:cnfStyle w:val="100000000000" w:firstRow="1"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kern w:val="24"/>
                <w:lang w:eastAsia="en-IN"/>
              </w:rPr>
              <w:t>(% of wetting diameter)</w:t>
            </w:r>
          </w:p>
        </w:tc>
      </w:tr>
      <w:tr w:rsidR="0003263A" w:rsidRPr="00374323" w14:paraId="2920546E" w14:textId="77777777" w:rsidTr="00E9668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40" w:type="dxa"/>
            <w:hideMark/>
          </w:tcPr>
          <w:p w14:paraId="148D095E" w14:textId="77777777" w:rsidR="0003263A" w:rsidRPr="00374323" w:rsidRDefault="0003263A" w:rsidP="002E4491">
            <w:pPr>
              <w:jc w:val="center"/>
              <w:rPr>
                <w:rFonts w:ascii="Verdana" w:hAnsi="Verdana"/>
                <w:lang w:eastAsia="en-IN"/>
              </w:rPr>
            </w:pPr>
            <w:r w:rsidRPr="00374323">
              <w:rPr>
                <w:rFonts w:ascii="Verdana" w:hAnsi="Verdana"/>
                <w:kern w:val="24"/>
                <w:lang w:eastAsia="en-IN"/>
              </w:rPr>
              <w:t>(1)</w:t>
            </w:r>
          </w:p>
        </w:tc>
        <w:tc>
          <w:tcPr>
            <w:tcW w:w="2260" w:type="dxa"/>
            <w:hideMark/>
          </w:tcPr>
          <w:p w14:paraId="01AD0BEE"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(2)</w:t>
            </w:r>
          </w:p>
        </w:tc>
        <w:tc>
          <w:tcPr>
            <w:tcW w:w="2060" w:type="dxa"/>
            <w:hideMark/>
          </w:tcPr>
          <w:p w14:paraId="66AF6673"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(3)</w:t>
            </w:r>
          </w:p>
        </w:tc>
        <w:tc>
          <w:tcPr>
            <w:tcW w:w="4380" w:type="dxa"/>
            <w:hideMark/>
          </w:tcPr>
          <w:p w14:paraId="71FA446F"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(4)</w:t>
            </w:r>
          </w:p>
        </w:tc>
      </w:tr>
      <w:tr w:rsidR="0003263A" w:rsidRPr="00374323" w14:paraId="5C28C5C9" w14:textId="77777777" w:rsidTr="00E96683">
        <w:trPr>
          <w:trHeight w:val="316"/>
        </w:trPr>
        <w:tc>
          <w:tcPr>
            <w:cnfStyle w:val="001000000000" w:firstRow="0" w:lastRow="0" w:firstColumn="1" w:lastColumn="0" w:oddVBand="0" w:evenVBand="0" w:oddHBand="0" w:evenHBand="0" w:firstRowFirstColumn="0" w:firstRowLastColumn="0" w:lastRowFirstColumn="0" w:lastRowLastColumn="0"/>
            <w:tcW w:w="1040" w:type="dxa"/>
            <w:hideMark/>
          </w:tcPr>
          <w:p w14:paraId="5853CE69" w14:textId="77777777" w:rsidR="0003263A" w:rsidRPr="00374323" w:rsidRDefault="0003263A" w:rsidP="002E4491">
            <w:pPr>
              <w:jc w:val="center"/>
              <w:rPr>
                <w:rFonts w:ascii="Verdana" w:hAnsi="Verdana"/>
                <w:lang w:eastAsia="en-IN"/>
              </w:rPr>
            </w:pPr>
            <w:proofErr w:type="spellStart"/>
            <w:r w:rsidRPr="00374323">
              <w:rPr>
                <w:rFonts w:ascii="Verdana" w:hAnsi="Verdana"/>
                <w:kern w:val="24"/>
                <w:lang w:eastAsia="en-IN"/>
              </w:rPr>
              <w:t>i</w:t>
            </w:r>
            <w:proofErr w:type="spellEnd"/>
            <w:r w:rsidRPr="00374323">
              <w:rPr>
                <w:rFonts w:ascii="Verdana" w:hAnsi="Verdana"/>
                <w:kern w:val="24"/>
                <w:lang w:eastAsia="en-IN"/>
              </w:rPr>
              <w:t>)</w:t>
            </w:r>
          </w:p>
        </w:tc>
        <w:tc>
          <w:tcPr>
            <w:tcW w:w="2260" w:type="dxa"/>
            <w:vMerge w:val="restart"/>
            <w:hideMark/>
          </w:tcPr>
          <w:p w14:paraId="222272CE"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Square</w:t>
            </w:r>
          </w:p>
          <w:p w14:paraId="1E9B0874"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or</w:t>
            </w:r>
          </w:p>
          <w:p w14:paraId="3CA005C9"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Rectangular</w:t>
            </w:r>
          </w:p>
        </w:tc>
        <w:tc>
          <w:tcPr>
            <w:tcW w:w="2060" w:type="dxa"/>
            <w:hideMark/>
          </w:tcPr>
          <w:p w14:paraId="620AB9F9"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No wind</w:t>
            </w:r>
          </w:p>
        </w:tc>
        <w:tc>
          <w:tcPr>
            <w:tcW w:w="4380" w:type="dxa"/>
            <w:hideMark/>
          </w:tcPr>
          <w:p w14:paraId="508D6A03"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65</w:t>
            </w:r>
          </w:p>
        </w:tc>
      </w:tr>
      <w:tr w:rsidR="0003263A" w:rsidRPr="00374323" w14:paraId="3A226CC1" w14:textId="77777777" w:rsidTr="00E96683">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040" w:type="dxa"/>
            <w:hideMark/>
          </w:tcPr>
          <w:p w14:paraId="2338A1EA" w14:textId="77777777" w:rsidR="0003263A" w:rsidRPr="00374323" w:rsidRDefault="0003263A" w:rsidP="002E4491">
            <w:pPr>
              <w:jc w:val="center"/>
              <w:rPr>
                <w:rFonts w:ascii="Verdana" w:hAnsi="Verdana"/>
                <w:lang w:eastAsia="en-IN"/>
              </w:rPr>
            </w:pPr>
            <w:r w:rsidRPr="00374323">
              <w:rPr>
                <w:rFonts w:ascii="Verdana" w:hAnsi="Verdana"/>
                <w:kern w:val="24"/>
                <w:lang w:eastAsia="en-IN"/>
              </w:rPr>
              <w:t>ii)</w:t>
            </w:r>
          </w:p>
        </w:tc>
        <w:tc>
          <w:tcPr>
            <w:tcW w:w="0" w:type="auto"/>
            <w:vMerge/>
            <w:hideMark/>
          </w:tcPr>
          <w:p w14:paraId="4EA84514" w14:textId="77777777" w:rsidR="0003263A" w:rsidRPr="00374323" w:rsidRDefault="0003263A" w:rsidP="002E4491">
            <w:pPr>
              <w:cnfStyle w:val="000000100000" w:firstRow="0" w:lastRow="0" w:firstColumn="0" w:lastColumn="0" w:oddVBand="0" w:evenVBand="0" w:oddHBand="1" w:evenHBand="0" w:firstRowFirstColumn="0" w:firstRowLastColumn="0" w:lastRowFirstColumn="0" w:lastRowLastColumn="0"/>
              <w:rPr>
                <w:rFonts w:ascii="Verdana" w:hAnsi="Verdana"/>
                <w:lang w:eastAsia="en-IN"/>
              </w:rPr>
            </w:pPr>
          </w:p>
        </w:tc>
        <w:tc>
          <w:tcPr>
            <w:tcW w:w="2060" w:type="dxa"/>
            <w:hideMark/>
          </w:tcPr>
          <w:p w14:paraId="286EFD83"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&lt; 7</w:t>
            </w:r>
          </w:p>
        </w:tc>
        <w:tc>
          <w:tcPr>
            <w:tcW w:w="4380" w:type="dxa"/>
            <w:hideMark/>
          </w:tcPr>
          <w:p w14:paraId="45005DFC"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60</w:t>
            </w:r>
          </w:p>
        </w:tc>
      </w:tr>
      <w:tr w:rsidR="0003263A" w:rsidRPr="00374323" w14:paraId="36A3A9B5" w14:textId="77777777" w:rsidTr="00E96683">
        <w:trPr>
          <w:trHeight w:val="316"/>
        </w:trPr>
        <w:tc>
          <w:tcPr>
            <w:cnfStyle w:val="001000000000" w:firstRow="0" w:lastRow="0" w:firstColumn="1" w:lastColumn="0" w:oddVBand="0" w:evenVBand="0" w:oddHBand="0" w:evenHBand="0" w:firstRowFirstColumn="0" w:firstRowLastColumn="0" w:lastRowFirstColumn="0" w:lastRowLastColumn="0"/>
            <w:tcW w:w="1040" w:type="dxa"/>
            <w:hideMark/>
          </w:tcPr>
          <w:p w14:paraId="55B30AA5" w14:textId="77777777" w:rsidR="0003263A" w:rsidRPr="00374323" w:rsidRDefault="0003263A" w:rsidP="002E4491">
            <w:pPr>
              <w:jc w:val="center"/>
              <w:rPr>
                <w:rFonts w:ascii="Verdana" w:hAnsi="Verdana"/>
                <w:lang w:eastAsia="en-IN"/>
              </w:rPr>
            </w:pPr>
            <w:r w:rsidRPr="00374323">
              <w:rPr>
                <w:rFonts w:ascii="Verdana" w:hAnsi="Verdana"/>
                <w:kern w:val="24"/>
                <w:lang w:eastAsia="en-IN"/>
              </w:rPr>
              <w:t>iii)</w:t>
            </w:r>
          </w:p>
        </w:tc>
        <w:tc>
          <w:tcPr>
            <w:tcW w:w="0" w:type="auto"/>
            <w:vMerge/>
            <w:hideMark/>
          </w:tcPr>
          <w:p w14:paraId="50AC304F" w14:textId="77777777" w:rsidR="0003263A" w:rsidRPr="00374323" w:rsidRDefault="0003263A" w:rsidP="002E4491">
            <w:pPr>
              <w:cnfStyle w:val="000000000000" w:firstRow="0" w:lastRow="0" w:firstColumn="0" w:lastColumn="0" w:oddVBand="0" w:evenVBand="0" w:oddHBand="0" w:evenHBand="0" w:firstRowFirstColumn="0" w:firstRowLastColumn="0" w:lastRowFirstColumn="0" w:lastRowLastColumn="0"/>
              <w:rPr>
                <w:rFonts w:ascii="Verdana" w:hAnsi="Verdana"/>
                <w:lang w:eastAsia="en-IN"/>
              </w:rPr>
            </w:pPr>
          </w:p>
        </w:tc>
        <w:tc>
          <w:tcPr>
            <w:tcW w:w="2060" w:type="dxa"/>
            <w:hideMark/>
          </w:tcPr>
          <w:p w14:paraId="78C634C4"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7 to 13</w:t>
            </w:r>
          </w:p>
        </w:tc>
        <w:tc>
          <w:tcPr>
            <w:tcW w:w="4380" w:type="dxa"/>
            <w:hideMark/>
          </w:tcPr>
          <w:p w14:paraId="66E33CE2" w14:textId="77777777" w:rsidR="0003263A" w:rsidRPr="00374323" w:rsidRDefault="0003263A" w:rsidP="002E4491">
            <w:pPr>
              <w:jc w:val="center"/>
              <w:cnfStyle w:val="000000000000" w:firstRow="0" w:lastRow="0" w:firstColumn="0" w:lastColumn="0" w:oddVBand="0" w:evenVBand="0" w:oddHBand="0"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50</w:t>
            </w:r>
          </w:p>
        </w:tc>
      </w:tr>
      <w:tr w:rsidR="0003263A" w:rsidRPr="00374323" w14:paraId="6FC3CFF6" w14:textId="77777777" w:rsidTr="00E96683">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040" w:type="dxa"/>
            <w:hideMark/>
          </w:tcPr>
          <w:p w14:paraId="3FB2450B" w14:textId="77777777" w:rsidR="0003263A" w:rsidRPr="00374323" w:rsidRDefault="0003263A" w:rsidP="002E4491">
            <w:pPr>
              <w:jc w:val="center"/>
              <w:rPr>
                <w:rFonts w:ascii="Verdana" w:hAnsi="Verdana"/>
                <w:lang w:eastAsia="en-IN"/>
              </w:rPr>
            </w:pPr>
            <w:r w:rsidRPr="00374323">
              <w:rPr>
                <w:rFonts w:ascii="Verdana" w:hAnsi="Verdana"/>
                <w:kern w:val="24"/>
                <w:lang w:eastAsia="en-IN"/>
              </w:rPr>
              <w:t>iv)</w:t>
            </w:r>
          </w:p>
        </w:tc>
        <w:tc>
          <w:tcPr>
            <w:tcW w:w="0" w:type="auto"/>
            <w:vMerge/>
            <w:hideMark/>
          </w:tcPr>
          <w:p w14:paraId="350F8AFE" w14:textId="77777777" w:rsidR="0003263A" w:rsidRPr="00374323" w:rsidRDefault="0003263A" w:rsidP="002E4491">
            <w:pPr>
              <w:cnfStyle w:val="000000100000" w:firstRow="0" w:lastRow="0" w:firstColumn="0" w:lastColumn="0" w:oddVBand="0" w:evenVBand="0" w:oddHBand="1" w:evenHBand="0" w:firstRowFirstColumn="0" w:firstRowLastColumn="0" w:lastRowFirstColumn="0" w:lastRowLastColumn="0"/>
              <w:rPr>
                <w:rFonts w:ascii="Verdana" w:hAnsi="Verdana"/>
                <w:lang w:eastAsia="en-IN"/>
              </w:rPr>
            </w:pPr>
          </w:p>
        </w:tc>
        <w:tc>
          <w:tcPr>
            <w:tcW w:w="2060" w:type="dxa"/>
            <w:hideMark/>
          </w:tcPr>
          <w:p w14:paraId="3053FD81"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&gt; 13</w:t>
            </w:r>
          </w:p>
        </w:tc>
        <w:tc>
          <w:tcPr>
            <w:tcW w:w="4380" w:type="dxa"/>
            <w:hideMark/>
          </w:tcPr>
          <w:p w14:paraId="2130FF6E" w14:textId="77777777" w:rsidR="0003263A" w:rsidRPr="00374323" w:rsidRDefault="0003263A" w:rsidP="002E4491">
            <w:pPr>
              <w:jc w:val="center"/>
              <w:cnfStyle w:val="000000100000" w:firstRow="0" w:lastRow="0" w:firstColumn="0" w:lastColumn="0" w:oddVBand="0" w:evenVBand="0" w:oddHBand="1" w:evenHBand="0" w:firstRowFirstColumn="0" w:firstRowLastColumn="0" w:lastRowFirstColumn="0" w:lastRowLastColumn="0"/>
              <w:rPr>
                <w:rFonts w:ascii="Verdana" w:hAnsi="Verdana"/>
                <w:lang w:eastAsia="en-IN"/>
              </w:rPr>
            </w:pPr>
            <w:r w:rsidRPr="00374323">
              <w:rPr>
                <w:rFonts w:ascii="Verdana" w:hAnsi="Verdana"/>
                <w:color w:val="000000"/>
                <w:kern w:val="24"/>
                <w:lang w:eastAsia="en-IN"/>
              </w:rPr>
              <w:t>30</w:t>
            </w:r>
          </w:p>
        </w:tc>
      </w:tr>
    </w:tbl>
    <w:p w14:paraId="460E08A1" w14:textId="77777777" w:rsidR="0003263A" w:rsidRPr="00374323" w:rsidRDefault="0003263A" w:rsidP="0003263A">
      <w:pPr>
        <w:rPr>
          <w:rFonts w:ascii="Verdana" w:hAnsi="Verdana"/>
        </w:rPr>
      </w:pPr>
    </w:p>
    <w:p w14:paraId="49684FCA" w14:textId="77777777" w:rsidR="00E96683" w:rsidRPr="00374323" w:rsidRDefault="00E96683" w:rsidP="0003263A">
      <w:pPr>
        <w:rPr>
          <w:rFonts w:ascii="Verdana" w:hAnsi="Verdana"/>
          <w:b/>
          <w:bCs/>
        </w:rPr>
      </w:pPr>
    </w:p>
    <w:p w14:paraId="787427B8" w14:textId="77777777" w:rsidR="00E96683" w:rsidRPr="00374323" w:rsidRDefault="00E96683" w:rsidP="0003263A">
      <w:pPr>
        <w:rPr>
          <w:rFonts w:ascii="Verdana" w:hAnsi="Verdana"/>
          <w:b/>
          <w:bCs/>
        </w:rPr>
      </w:pPr>
    </w:p>
    <w:p w14:paraId="6C9E5877" w14:textId="77777777" w:rsidR="00E96683" w:rsidRPr="00374323" w:rsidRDefault="00E96683" w:rsidP="0003263A">
      <w:pPr>
        <w:rPr>
          <w:rFonts w:ascii="Verdana" w:hAnsi="Verdana"/>
          <w:b/>
          <w:bCs/>
        </w:rPr>
      </w:pPr>
    </w:p>
    <w:p w14:paraId="46E460F8" w14:textId="1B24C4CB" w:rsidR="0003263A" w:rsidRPr="00374323" w:rsidRDefault="0003263A" w:rsidP="0003263A">
      <w:pPr>
        <w:rPr>
          <w:rFonts w:ascii="Verdana" w:hAnsi="Verdana"/>
          <w:b/>
          <w:bCs/>
        </w:rPr>
      </w:pPr>
      <w:r w:rsidRPr="00374323">
        <w:rPr>
          <w:rFonts w:ascii="Verdana" w:hAnsi="Verdana"/>
          <w:b/>
          <w:bCs/>
        </w:rPr>
        <w:lastRenderedPageBreak/>
        <w:t>INSTALLATION</w:t>
      </w:r>
    </w:p>
    <w:p w14:paraId="05AB7639" w14:textId="77777777" w:rsidR="00E96683" w:rsidRPr="00374323" w:rsidRDefault="00E96683" w:rsidP="0003263A">
      <w:pPr>
        <w:rPr>
          <w:rFonts w:ascii="Verdana" w:hAnsi="Verdana"/>
          <w:b/>
          <w:bCs/>
        </w:rPr>
      </w:pPr>
    </w:p>
    <w:p w14:paraId="4268D2D9" w14:textId="77777777" w:rsidR="0003263A" w:rsidRPr="00374323" w:rsidRDefault="0003263A" w:rsidP="0003263A">
      <w:pPr>
        <w:rPr>
          <w:rFonts w:ascii="Verdana" w:hAnsi="Verdana"/>
        </w:rPr>
      </w:pPr>
      <w:r w:rsidRPr="00374323">
        <w:rPr>
          <w:rFonts w:ascii="Verdana" w:hAnsi="Verdana"/>
          <w:b/>
          <w:bCs/>
        </w:rPr>
        <w:t>Buried Mains</w:t>
      </w:r>
      <w:r w:rsidRPr="00374323">
        <w:rPr>
          <w:rFonts w:ascii="Verdana" w:hAnsi="Verdana"/>
        </w:rPr>
        <w:t xml:space="preserve"> - Particular attention is drawn to the necessity for concrete anchor blocks of sufficient size being provided at any significant change in direction or grade, change in diameter, major branch connection or terminal, and adjacent to any values or fittings that may give rise to hydraulic loading along the line. </w:t>
      </w:r>
    </w:p>
    <w:p w14:paraId="5D5CEDF9" w14:textId="77777777" w:rsidR="00E96683" w:rsidRPr="00374323" w:rsidRDefault="00E96683" w:rsidP="0003263A">
      <w:pPr>
        <w:rPr>
          <w:rFonts w:ascii="Verdana" w:hAnsi="Verdana"/>
          <w:b/>
          <w:bCs/>
        </w:rPr>
      </w:pPr>
    </w:p>
    <w:p w14:paraId="4A6DB6FB" w14:textId="11B4BA54" w:rsidR="0003263A" w:rsidRPr="00374323" w:rsidRDefault="0003263A" w:rsidP="0003263A">
      <w:pPr>
        <w:rPr>
          <w:rFonts w:ascii="Verdana" w:hAnsi="Verdana"/>
        </w:rPr>
      </w:pPr>
      <w:r w:rsidRPr="00374323">
        <w:rPr>
          <w:rFonts w:ascii="Verdana" w:hAnsi="Verdana"/>
          <w:b/>
          <w:bCs/>
        </w:rPr>
        <w:t>Pumps and Prime Mover</w:t>
      </w:r>
      <w:r w:rsidRPr="00374323">
        <w:rPr>
          <w:rFonts w:ascii="Verdana" w:hAnsi="Verdana"/>
        </w:rPr>
        <w:t xml:space="preserve"> -  Internal combustion engines shall be provided with protective devices. Devices shall be supplied that stop the engine if </w:t>
      </w:r>
    </w:p>
    <w:p w14:paraId="6E11A774" w14:textId="77777777" w:rsidR="0003263A" w:rsidRPr="00374323" w:rsidRDefault="0003263A" w:rsidP="0003263A">
      <w:pPr>
        <w:rPr>
          <w:rFonts w:ascii="Verdana" w:hAnsi="Verdana"/>
        </w:rPr>
      </w:pPr>
      <w:r w:rsidRPr="00374323">
        <w:rPr>
          <w:rFonts w:ascii="Verdana" w:hAnsi="Verdana"/>
        </w:rPr>
        <w:t xml:space="preserve">a) engine temperature exceeds the safety </w:t>
      </w:r>
      <w:r w:rsidRPr="00374323">
        <w:rPr>
          <w:rFonts w:ascii="Verdana" w:hAnsi="Verdana"/>
        </w:rPr>
        <w:tab/>
        <w:t xml:space="preserve">point for the prime move and </w:t>
      </w:r>
    </w:p>
    <w:p w14:paraId="3651F90A" w14:textId="77777777" w:rsidR="0003263A" w:rsidRPr="00374323" w:rsidRDefault="0003263A" w:rsidP="0003263A">
      <w:pPr>
        <w:rPr>
          <w:rFonts w:ascii="Verdana" w:hAnsi="Verdana"/>
        </w:rPr>
      </w:pPr>
      <w:r w:rsidRPr="00374323">
        <w:rPr>
          <w:rFonts w:ascii="Verdana" w:hAnsi="Verdana"/>
        </w:rPr>
        <w:t xml:space="preserve">b) oil pressure falls below the minimum  specified; or pressure because of loss of suction or reduction in delivery pressure. </w:t>
      </w:r>
    </w:p>
    <w:p w14:paraId="2CAD1310" w14:textId="77777777" w:rsidR="00E96683" w:rsidRPr="00374323" w:rsidRDefault="00E96683" w:rsidP="0003263A">
      <w:pPr>
        <w:rPr>
          <w:rFonts w:ascii="Verdana" w:hAnsi="Verdana"/>
          <w:b/>
          <w:bCs/>
        </w:rPr>
      </w:pPr>
    </w:p>
    <w:p w14:paraId="01CBBDB1" w14:textId="512251E8" w:rsidR="0003263A" w:rsidRPr="00374323" w:rsidRDefault="0003263A" w:rsidP="0003263A">
      <w:pPr>
        <w:rPr>
          <w:rFonts w:ascii="Verdana" w:hAnsi="Verdana"/>
          <w:b/>
          <w:bCs/>
        </w:rPr>
      </w:pPr>
      <w:r w:rsidRPr="00374323">
        <w:rPr>
          <w:rFonts w:ascii="Verdana" w:hAnsi="Verdana"/>
          <w:b/>
          <w:bCs/>
        </w:rPr>
        <w:t>OPERATION</w:t>
      </w:r>
    </w:p>
    <w:p w14:paraId="3B3103A0" w14:textId="77777777" w:rsidR="00E96683" w:rsidRPr="00374323" w:rsidRDefault="00E96683" w:rsidP="0003263A">
      <w:pPr>
        <w:rPr>
          <w:rFonts w:ascii="Verdana" w:hAnsi="Verdana"/>
        </w:rPr>
      </w:pPr>
    </w:p>
    <w:p w14:paraId="0038E69A" w14:textId="06C1283B" w:rsidR="0003263A" w:rsidRPr="00374323" w:rsidRDefault="0003263A" w:rsidP="0003263A">
      <w:pPr>
        <w:rPr>
          <w:rFonts w:ascii="Verdana" w:hAnsi="Verdana"/>
        </w:rPr>
      </w:pPr>
      <w:r w:rsidRPr="00374323">
        <w:rPr>
          <w:rFonts w:ascii="Verdana" w:hAnsi="Verdana"/>
        </w:rPr>
        <w:t xml:space="preserve">The purchaser shall be supplied with written operational data, performance, and layout details of the system and its components including: </w:t>
      </w:r>
    </w:p>
    <w:p w14:paraId="21F35760" w14:textId="2C8B4689" w:rsidR="0003263A" w:rsidRPr="00374323" w:rsidRDefault="0003263A" w:rsidP="00060D2C">
      <w:pPr>
        <w:pStyle w:val="ListParagraph"/>
        <w:numPr>
          <w:ilvl w:val="1"/>
          <w:numId w:val="18"/>
        </w:numPr>
        <w:spacing w:after="200" w:line="276" w:lineRule="auto"/>
        <w:rPr>
          <w:rFonts w:ascii="Verdana" w:hAnsi="Verdana"/>
        </w:rPr>
      </w:pPr>
      <w:r w:rsidRPr="00374323">
        <w:rPr>
          <w:rFonts w:ascii="Verdana" w:hAnsi="Verdana"/>
        </w:rPr>
        <w:t xml:space="preserve">sprinkler make model, performance, and nozzle diameter. </w:t>
      </w:r>
    </w:p>
    <w:p w14:paraId="0F6BB58B" w14:textId="77777777" w:rsidR="0003263A" w:rsidRPr="00374323" w:rsidRDefault="0003263A" w:rsidP="00060D2C">
      <w:pPr>
        <w:pStyle w:val="ListParagraph"/>
        <w:numPr>
          <w:ilvl w:val="1"/>
          <w:numId w:val="18"/>
        </w:numPr>
        <w:spacing w:after="200" w:line="276" w:lineRule="auto"/>
        <w:rPr>
          <w:rFonts w:ascii="Verdana" w:hAnsi="Verdana"/>
        </w:rPr>
      </w:pPr>
      <w:r w:rsidRPr="00374323">
        <w:rPr>
          <w:rFonts w:ascii="Verdana" w:hAnsi="Verdana"/>
        </w:rPr>
        <w:t xml:space="preserve">design layout of spraying. </w:t>
      </w:r>
    </w:p>
    <w:p w14:paraId="32205D81" w14:textId="77777777" w:rsidR="0003263A" w:rsidRPr="00374323" w:rsidRDefault="0003263A" w:rsidP="00060D2C">
      <w:pPr>
        <w:pStyle w:val="ListParagraph"/>
        <w:numPr>
          <w:ilvl w:val="1"/>
          <w:numId w:val="18"/>
        </w:numPr>
        <w:spacing w:after="200" w:line="276" w:lineRule="auto"/>
        <w:rPr>
          <w:rFonts w:ascii="Verdana" w:hAnsi="Verdana"/>
        </w:rPr>
      </w:pPr>
      <w:r w:rsidRPr="00374323">
        <w:rPr>
          <w:rFonts w:ascii="Verdana" w:hAnsi="Verdana"/>
        </w:rPr>
        <w:t xml:space="preserve">design pump duty; and </w:t>
      </w:r>
    </w:p>
    <w:p w14:paraId="1EAFE6B2" w14:textId="77777777" w:rsidR="0003263A" w:rsidRPr="00374323" w:rsidRDefault="0003263A" w:rsidP="00060D2C">
      <w:pPr>
        <w:pStyle w:val="ListParagraph"/>
        <w:numPr>
          <w:ilvl w:val="1"/>
          <w:numId w:val="18"/>
        </w:numPr>
        <w:spacing w:after="200" w:line="276" w:lineRule="auto"/>
        <w:rPr>
          <w:rFonts w:ascii="Verdana" w:hAnsi="Verdana"/>
        </w:rPr>
      </w:pPr>
      <w:r w:rsidRPr="00374323">
        <w:rPr>
          <w:rFonts w:ascii="Verdana" w:hAnsi="Verdana"/>
        </w:rPr>
        <w:t xml:space="preserve">correct range of operating pressures for the system. </w:t>
      </w:r>
    </w:p>
    <w:p w14:paraId="530D091E" w14:textId="77777777" w:rsidR="00E96683" w:rsidRPr="00374323" w:rsidRDefault="00E96683" w:rsidP="0003263A">
      <w:pPr>
        <w:jc w:val="both"/>
        <w:rPr>
          <w:rFonts w:ascii="Verdana" w:hAnsi="Verdana"/>
        </w:rPr>
      </w:pPr>
    </w:p>
    <w:p w14:paraId="5D32036B" w14:textId="6264E0B2" w:rsidR="0003263A" w:rsidRPr="00374323" w:rsidRDefault="0003263A" w:rsidP="0003263A">
      <w:pPr>
        <w:jc w:val="both"/>
        <w:rPr>
          <w:rFonts w:ascii="Verdana" w:hAnsi="Verdana"/>
        </w:rPr>
      </w:pPr>
      <w:r w:rsidRPr="00374323">
        <w:rPr>
          <w:rFonts w:ascii="Verdana" w:hAnsi="Verdana"/>
        </w:rPr>
        <w:t>The supplier or his agent shall demonstrate the important aspects regarding the operation, care, and maintenance of the unit including methods of shifting and setting up the portable components of the system.  Wiring and starting equipment for electrically operated planta shall comply with Electrical Code 1985. Electric motors shall be provided with overload, low-voltage, and inter-phase variation protection.  Pumps, power units, and transmission shall be effectively guarded.</w:t>
      </w:r>
    </w:p>
    <w:p w14:paraId="1374DEA6" w14:textId="77777777" w:rsidR="00E96683" w:rsidRPr="00374323" w:rsidRDefault="00E96683" w:rsidP="0003263A">
      <w:pPr>
        <w:rPr>
          <w:rFonts w:ascii="Verdana" w:hAnsi="Verdana"/>
          <w:b/>
          <w:bCs/>
        </w:rPr>
      </w:pPr>
    </w:p>
    <w:p w14:paraId="15D29417" w14:textId="49B125C4" w:rsidR="0003263A" w:rsidRPr="00374323" w:rsidRDefault="00E96683" w:rsidP="0003263A">
      <w:pPr>
        <w:rPr>
          <w:rFonts w:ascii="Verdana" w:hAnsi="Verdana"/>
        </w:rPr>
      </w:pPr>
      <w:r w:rsidRPr="00374323">
        <w:rPr>
          <w:rFonts w:ascii="Verdana" w:hAnsi="Verdana"/>
          <w:b/>
          <w:bCs/>
        </w:rPr>
        <w:t>RESPONSIBILITIES OF MANUFACTURER/DEALER</w:t>
      </w:r>
    </w:p>
    <w:p w14:paraId="4A87FBE3" w14:textId="77777777" w:rsidR="0003263A" w:rsidRPr="00374323" w:rsidRDefault="0003263A" w:rsidP="00060D2C">
      <w:pPr>
        <w:numPr>
          <w:ilvl w:val="0"/>
          <w:numId w:val="29"/>
        </w:numPr>
        <w:spacing w:line="276" w:lineRule="auto"/>
        <w:rPr>
          <w:rFonts w:ascii="Verdana" w:hAnsi="Verdana"/>
        </w:rPr>
      </w:pPr>
      <w:r w:rsidRPr="00374323">
        <w:rPr>
          <w:rFonts w:ascii="Verdana" w:hAnsi="Verdana"/>
          <w:i/>
          <w:iCs/>
        </w:rPr>
        <w:t>Investigation</w:t>
      </w:r>
    </w:p>
    <w:p w14:paraId="5DD722E2" w14:textId="77777777" w:rsidR="0003263A" w:rsidRPr="00374323" w:rsidRDefault="0003263A" w:rsidP="00060D2C">
      <w:pPr>
        <w:numPr>
          <w:ilvl w:val="0"/>
          <w:numId w:val="29"/>
        </w:numPr>
        <w:spacing w:line="276" w:lineRule="auto"/>
        <w:rPr>
          <w:rFonts w:ascii="Verdana" w:hAnsi="Verdana"/>
        </w:rPr>
      </w:pPr>
      <w:r w:rsidRPr="00374323">
        <w:rPr>
          <w:rFonts w:ascii="Verdana" w:hAnsi="Verdana"/>
          <w:i/>
          <w:iCs/>
        </w:rPr>
        <w:t>Design and information to the purchaser before the sale</w:t>
      </w:r>
    </w:p>
    <w:p w14:paraId="216215C4" w14:textId="77777777" w:rsidR="0003263A" w:rsidRPr="00374323" w:rsidRDefault="0003263A" w:rsidP="00060D2C">
      <w:pPr>
        <w:numPr>
          <w:ilvl w:val="0"/>
          <w:numId w:val="29"/>
        </w:numPr>
        <w:spacing w:line="276" w:lineRule="auto"/>
        <w:rPr>
          <w:rFonts w:ascii="Verdana" w:hAnsi="Verdana"/>
        </w:rPr>
      </w:pPr>
      <w:r w:rsidRPr="00374323">
        <w:rPr>
          <w:rFonts w:ascii="Verdana" w:hAnsi="Verdana"/>
          <w:i/>
          <w:iCs/>
        </w:rPr>
        <w:t>Installation</w:t>
      </w:r>
    </w:p>
    <w:p w14:paraId="14A05323" w14:textId="77777777" w:rsidR="00BC44C1" w:rsidRDefault="00BC44C1" w:rsidP="0003263A">
      <w:pPr>
        <w:rPr>
          <w:rFonts w:ascii="Verdana" w:hAnsi="Verdana"/>
          <w:b/>
          <w:bCs/>
        </w:rPr>
      </w:pPr>
    </w:p>
    <w:p w14:paraId="4AE9B5A0" w14:textId="23C6971F" w:rsidR="0003263A" w:rsidRPr="00374323" w:rsidRDefault="00E96683" w:rsidP="0003263A">
      <w:pPr>
        <w:rPr>
          <w:rFonts w:ascii="Verdana" w:hAnsi="Verdana"/>
          <w:b/>
          <w:bCs/>
        </w:rPr>
      </w:pPr>
      <w:r w:rsidRPr="00374323">
        <w:rPr>
          <w:rFonts w:ascii="Verdana" w:hAnsi="Verdana"/>
          <w:b/>
          <w:bCs/>
        </w:rPr>
        <w:t>RESPONSIBILITIES OF PURCHASER</w:t>
      </w:r>
    </w:p>
    <w:p w14:paraId="02E9A886" w14:textId="77777777" w:rsidR="0003263A" w:rsidRPr="00374323" w:rsidRDefault="0003263A" w:rsidP="00060D2C">
      <w:pPr>
        <w:pStyle w:val="ListParagraph"/>
        <w:numPr>
          <w:ilvl w:val="0"/>
          <w:numId w:val="30"/>
        </w:numPr>
        <w:spacing w:before="240" w:line="276" w:lineRule="auto"/>
        <w:rPr>
          <w:rFonts w:ascii="Verdana" w:hAnsi="Verdana"/>
        </w:rPr>
      </w:pPr>
      <w:r w:rsidRPr="00374323">
        <w:rPr>
          <w:rFonts w:ascii="Verdana" w:hAnsi="Verdana"/>
        </w:rPr>
        <w:t>Request for service</w:t>
      </w:r>
    </w:p>
    <w:p w14:paraId="58F2D7A6" w14:textId="77777777" w:rsidR="0003263A" w:rsidRPr="00374323" w:rsidRDefault="0003263A" w:rsidP="00060D2C">
      <w:pPr>
        <w:pStyle w:val="ListParagraph"/>
        <w:numPr>
          <w:ilvl w:val="0"/>
          <w:numId w:val="30"/>
        </w:numPr>
        <w:spacing w:before="240" w:line="276" w:lineRule="auto"/>
        <w:rPr>
          <w:rFonts w:ascii="Verdana" w:hAnsi="Verdana"/>
        </w:rPr>
      </w:pPr>
      <w:r w:rsidRPr="00374323">
        <w:rPr>
          <w:rFonts w:ascii="Verdana" w:hAnsi="Verdana"/>
        </w:rPr>
        <w:t xml:space="preserve">Purchase for equipment </w:t>
      </w:r>
    </w:p>
    <w:p w14:paraId="7747D345" w14:textId="77777777" w:rsidR="0003263A" w:rsidRPr="00374323" w:rsidRDefault="0003263A" w:rsidP="0003263A">
      <w:pPr>
        <w:rPr>
          <w:rFonts w:ascii="Verdana" w:hAnsi="Verdana"/>
        </w:rPr>
      </w:pPr>
    </w:p>
    <w:p w14:paraId="17A629D9" w14:textId="77777777" w:rsidR="0003263A" w:rsidRPr="00374323" w:rsidRDefault="0003263A" w:rsidP="00856699">
      <w:pPr>
        <w:jc w:val="both"/>
        <w:rPr>
          <w:rFonts w:ascii="Verdana" w:hAnsi="Verdana"/>
          <w:b/>
          <w:bCs/>
        </w:rPr>
      </w:pPr>
    </w:p>
    <w:p w14:paraId="6EB78222" w14:textId="244F7899" w:rsidR="00D96FF6" w:rsidRPr="00374323" w:rsidRDefault="00D96FF6" w:rsidP="00856699">
      <w:pPr>
        <w:jc w:val="both"/>
        <w:rPr>
          <w:rFonts w:ascii="Verdana" w:hAnsi="Verdana"/>
          <w:b/>
          <w:bCs/>
        </w:rPr>
      </w:pPr>
      <w:r w:rsidRPr="00374323">
        <w:rPr>
          <w:rFonts w:ascii="Verdana" w:hAnsi="Verdana"/>
          <w:b/>
          <w:bCs/>
        </w:rPr>
        <w:lastRenderedPageBreak/>
        <w:t xml:space="preserve">About </w:t>
      </w:r>
      <w:r w:rsidRPr="00374323">
        <w:rPr>
          <w:rFonts w:ascii="Verdana" w:hAnsi="Verdana"/>
          <w:b/>
          <w:bCs/>
          <w:lang w:val="en-US"/>
        </w:rPr>
        <w:t xml:space="preserve">IS  11624 : 2019 </w:t>
      </w:r>
      <w:r w:rsidRPr="00374323">
        <w:rPr>
          <w:rFonts w:ascii="Verdana" w:hAnsi="Verdana"/>
          <w:b/>
          <w:bCs/>
        </w:rPr>
        <w:t xml:space="preserve">QUALITY OF IRRIGATION WATER — GUIDELINES  ( </w:t>
      </w:r>
      <w:r w:rsidRPr="00374323">
        <w:rPr>
          <w:rFonts w:ascii="Verdana" w:hAnsi="Verdana"/>
          <w:b/>
          <w:bCs/>
          <w:i/>
          <w:iCs/>
        </w:rPr>
        <w:t>first revision</w:t>
      </w:r>
      <w:r w:rsidRPr="00374323">
        <w:rPr>
          <w:rFonts w:ascii="Verdana" w:hAnsi="Verdana"/>
          <w:b/>
          <w:bCs/>
        </w:rPr>
        <w:t xml:space="preserve"> )</w:t>
      </w:r>
    </w:p>
    <w:p w14:paraId="7B2814F9" w14:textId="77777777" w:rsidR="00D96FF6" w:rsidRPr="00374323" w:rsidRDefault="00D96FF6" w:rsidP="00856699">
      <w:pPr>
        <w:jc w:val="both"/>
        <w:rPr>
          <w:rFonts w:ascii="Verdana" w:hAnsi="Verdana"/>
          <w:b/>
          <w:bCs/>
        </w:rPr>
      </w:pPr>
    </w:p>
    <w:p w14:paraId="76D8EC51" w14:textId="366F3892" w:rsidR="00D96FF6" w:rsidRPr="00374323" w:rsidRDefault="00D96FF6" w:rsidP="00D96FF6">
      <w:pPr>
        <w:autoSpaceDE w:val="0"/>
        <w:autoSpaceDN w:val="0"/>
        <w:adjustRightInd w:val="0"/>
        <w:jc w:val="both"/>
        <w:rPr>
          <w:rFonts w:ascii="Verdana" w:hAnsi="Verdana"/>
        </w:rPr>
      </w:pPr>
      <w:r w:rsidRPr="00374323">
        <w:rPr>
          <w:rFonts w:ascii="Verdana" w:hAnsi="Verdana"/>
        </w:rPr>
        <w:t>The quality of irrigation water is important because it directly affects crop growth, soil health, and overall agricultural productivity. Poor-quality water can introduce salts, toxins, or harmful elements into the soil, leading to reduced crop yields, soil degradation, and long-term fertility issues. Proper water quality ensures efficient nutrient uptake, sustainable farming practices, and minimizes environmental damage.</w:t>
      </w:r>
    </w:p>
    <w:p w14:paraId="773DCAC7" w14:textId="77777777" w:rsidR="00D96FF6" w:rsidRPr="00374323" w:rsidRDefault="00D96FF6" w:rsidP="00D96FF6">
      <w:pPr>
        <w:autoSpaceDE w:val="0"/>
        <w:autoSpaceDN w:val="0"/>
        <w:adjustRightInd w:val="0"/>
        <w:jc w:val="both"/>
        <w:rPr>
          <w:rFonts w:ascii="Verdana" w:eastAsiaTheme="minorEastAsia" w:hAnsi="Verdana"/>
          <w:sz w:val="20"/>
          <w:szCs w:val="20"/>
          <w:lang w:val="en-GB" w:eastAsia="en-US"/>
        </w:rPr>
      </w:pPr>
    </w:p>
    <w:p w14:paraId="69BFDA7B" w14:textId="63DA1606" w:rsidR="00D96FF6" w:rsidRPr="00374323" w:rsidRDefault="00D96FF6" w:rsidP="00D96FF6">
      <w:pPr>
        <w:autoSpaceDE w:val="0"/>
        <w:autoSpaceDN w:val="0"/>
        <w:adjustRightInd w:val="0"/>
        <w:jc w:val="both"/>
        <w:rPr>
          <w:rFonts w:ascii="Verdana" w:eastAsiaTheme="minorEastAsia" w:hAnsi="Verdana"/>
          <w:lang w:val="en-GB" w:eastAsia="en-US"/>
        </w:rPr>
      </w:pPr>
      <w:r w:rsidRPr="00374323">
        <w:rPr>
          <w:rFonts w:ascii="Verdana" w:eastAsiaTheme="minorEastAsia" w:hAnsi="Verdana"/>
          <w:lang w:val="en-GB" w:eastAsia="en-US"/>
        </w:rPr>
        <w:t>The quality of irrigation water is evaluated in terms of degree of harmful effects on soil properties with respect to the soluble salts it contains in different concentrations and crop yield. To evaluate the quality of irrigation water, this standard was formulated as a guideline.</w:t>
      </w:r>
    </w:p>
    <w:p w14:paraId="57C67E22" w14:textId="77777777" w:rsidR="00D96FF6" w:rsidRPr="00374323" w:rsidRDefault="00D96FF6" w:rsidP="00D96FF6">
      <w:pPr>
        <w:jc w:val="both"/>
        <w:rPr>
          <w:rFonts w:ascii="Verdana" w:hAnsi="Verdana"/>
          <w:b/>
          <w:bCs/>
        </w:rPr>
      </w:pPr>
    </w:p>
    <w:p w14:paraId="7F36D9E0" w14:textId="584AB068" w:rsidR="00D96FF6" w:rsidRPr="00374323" w:rsidRDefault="00D96FF6" w:rsidP="00D96FF6">
      <w:pPr>
        <w:jc w:val="both"/>
        <w:rPr>
          <w:rFonts w:ascii="Verdana" w:hAnsi="Verdana"/>
        </w:rPr>
      </w:pPr>
      <w:r w:rsidRPr="00374323">
        <w:rPr>
          <w:rFonts w:ascii="Verdana" w:hAnsi="Verdana"/>
        </w:rPr>
        <w:t xml:space="preserve">IS 11624 </w:t>
      </w:r>
      <w:r w:rsidRPr="00D96FF6">
        <w:rPr>
          <w:rFonts w:ascii="Verdana" w:hAnsi="Verdana"/>
        </w:rPr>
        <w:t xml:space="preserve">prescribes the guidelines for assessing the quality of irrigation water. </w:t>
      </w:r>
    </w:p>
    <w:p w14:paraId="752235F0" w14:textId="77777777" w:rsidR="00D96FF6" w:rsidRPr="00374323" w:rsidRDefault="00D96FF6" w:rsidP="00D96FF6">
      <w:pPr>
        <w:jc w:val="both"/>
        <w:rPr>
          <w:rFonts w:ascii="Verdana" w:hAnsi="Verdana"/>
          <w:b/>
          <w:bCs/>
        </w:rPr>
      </w:pPr>
    </w:p>
    <w:p w14:paraId="595F491F" w14:textId="77777777" w:rsidR="00D96FF6" w:rsidRPr="00374323" w:rsidRDefault="00D96FF6" w:rsidP="00D96FF6">
      <w:pPr>
        <w:jc w:val="both"/>
        <w:rPr>
          <w:rFonts w:ascii="Verdana" w:hAnsi="Verdana"/>
          <w:b/>
          <w:bCs/>
        </w:rPr>
      </w:pPr>
      <w:r w:rsidRPr="00D96FF6">
        <w:rPr>
          <w:rFonts w:ascii="Verdana" w:hAnsi="Verdana"/>
          <w:b/>
          <w:bCs/>
        </w:rPr>
        <w:t xml:space="preserve">SUITABILITY CRITERIA </w:t>
      </w:r>
    </w:p>
    <w:p w14:paraId="78A74477" w14:textId="77777777" w:rsidR="00D96FF6" w:rsidRPr="00374323" w:rsidRDefault="00D96FF6" w:rsidP="00D96FF6">
      <w:pPr>
        <w:jc w:val="both"/>
        <w:rPr>
          <w:rFonts w:ascii="Verdana" w:hAnsi="Verdana"/>
          <w:b/>
          <w:bCs/>
        </w:rPr>
      </w:pPr>
    </w:p>
    <w:p w14:paraId="7C4C4684" w14:textId="0FC748FA" w:rsidR="00D96FF6" w:rsidRPr="00374323" w:rsidRDefault="00D96FF6" w:rsidP="00D96FF6">
      <w:pPr>
        <w:autoSpaceDE w:val="0"/>
        <w:autoSpaceDN w:val="0"/>
        <w:adjustRightInd w:val="0"/>
        <w:jc w:val="both"/>
        <w:rPr>
          <w:rFonts w:ascii="Verdana" w:eastAsiaTheme="minorEastAsia" w:hAnsi="Verdana"/>
          <w:lang w:val="en-GB" w:eastAsia="en-US"/>
        </w:rPr>
      </w:pPr>
      <w:r w:rsidRPr="00374323">
        <w:rPr>
          <w:rFonts w:ascii="Verdana" w:eastAsiaTheme="minorEastAsia" w:hAnsi="Verdana"/>
          <w:lang w:val="en-GB" w:eastAsia="en-US"/>
        </w:rPr>
        <w:t>The suitability of irrigation water depends upon several factors, such as, water quality, soil type, plant characteristics, irrigation method, drainage, climate and the local conditions. The integrated effect of these factors on the suitability of irrigation water (SI) can be qualitatively expressed by the relationship:</w:t>
      </w:r>
    </w:p>
    <w:p w14:paraId="2FBFCDDE" w14:textId="77777777" w:rsidR="00D96FF6" w:rsidRPr="00D96FF6" w:rsidRDefault="00D96FF6" w:rsidP="00D96FF6">
      <w:pPr>
        <w:autoSpaceDE w:val="0"/>
        <w:autoSpaceDN w:val="0"/>
        <w:adjustRightInd w:val="0"/>
        <w:jc w:val="both"/>
        <w:rPr>
          <w:rFonts w:ascii="Verdana" w:eastAsiaTheme="minorEastAsia" w:hAnsi="Verdana"/>
          <w:sz w:val="20"/>
          <w:szCs w:val="20"/>
          <w:lang w:val="en-GB" w:eastAsia="en-US"/>
        </w:rPr>
      </w:pPr>
    </w:p>
    <w:p w14:paraId="02671EB5" w14:textId="77777777" w:rsidR="00D96FF6" w:rsidRPr="00D96FF6" w:rsidRDefault="00D96FF6" w:rsidP="00D96FF6">
      <w:pPr>
        <w:jc w:val="both"/>
        <w:rPr>
          <w:rFonts w:ascii="Verdana" w:hAnsi="Verdana"/>
          <w:b/>
          <w:bCs/>
        </w:rPr>
      </w:pPr>
    </w:p>
    <w:p w14:paraId="2A801E05" w14:textId="7448F1A5" w:rsidR="00D96FF6" w:rsidRPr="00374323" w:rsidRDefault="00D96FF6" w:rsidP="00856699">
      <w:pPr>
        <w:jc w:val="both"/>
        <w:rPr>
          <w:rFonts w:ascii="Verdana" w:hAnsi="Verdana"/>
          <w:b/>
          <w:bCs/>
          <w:sz w:val="32"/>
          <w:szCs w:val="32"/>
        </w:rPr>
      </w:pPr>
      <m:oMathPara>
        <m:oMath>
          <m:r>
            <m:rPr>
              <m:sty m:val="bi"/>
            </m:rPr>
            <w:rPr>
              <w:rFonts w:ascii="Cambria Math" w:hAnsi="Cambria Math"/>
              <w:sz w:val="32"/>
              <w:szCs w:val="32"/>
            </w:rPr>
            <m:t>SI∝QSPCD</m:t>
          </m:r>
        </m:oMath>
      </m:oMathPara>
    </w:p>
    <w:p w14:paraId="4E59B68E" w14:textId="77777777" w:rsidR="00D96FF6" w:rsidRPr="00374323" w:rsidRDefault="00D96FF6" w:rsidP="00856699">
      <w:pPr>
        <w:jc w:val="both"/>
        <w:rPr>
          <w:rFonts w:ascii="Verdana" w:hAnsi="Verdana"/>
          <w:b/>
          <w:bCs/>
          <w:sz w:val="32"/>
          <w:szCs w:val="32"/>
        </w:rPr>
      </w:pPr>
    </w:p>
    <w:p w14:paraId="01A3063F" w14:textId="1153021A" w:rsidR="00D96FF6" w:rsidRPr="00374323" w:rsidRDefault="00D96FF6" w:rsidP="00856699">
      <w:pPr>
        <w:jc w:val="both"/>
        <w:rPr>
          <w:rFonts w:ascii="Verdana" w:hAnsi="Verdana"/>
        </w:rPr>
      </w:pPr>
      <w:r w:rsidRPr="00374323">
        <w:rPr>
          <w:rFonts w:ascii="Verdana" w:hAnsi="Verdana"/>
        </w:rPr>
        <w:t>Where,</w:t>
      </w:r>
    </w:p>
    <w:p w14:paraId="47A1B714" w14:textId="77777777" w:rsidR="00D96FF6" w:rsidRPr="00374323" w:rsidRDefault="00D96FF6" w:rsidP="00856699">
      <w:pPr>
        <w:jc w:val="both"/>
        <w:rPr>
          <w:rFonts w:ascii="Verdana" w:hAnsi="Verdana"/>
        </w:rPr>
      </w:pPr>
    </w:p>
    <w:p w14:paraId="3D284D8D" w14:textId="7E661DE5" w:rsidR="00D96FF6" w:rsidRPr="00374323" w:rsidRDefault="00D96FF6" w:rsidP="00D96FF6">
      <w:pPr>
        <w:pStyle w:val="ListParagraph"/>
        <w:numPr>
          <w:ilvl w:val="0"/>
          <w:numId w:val="17"/>
        </w:numPr>
        <w:jc w:val="both"/>
        <w:rPr>
          <w:rFonts w:ascii="Verdana" w:hAnsi="Verdana"/>
        </w:rPr>
      </w:pPr>
      <w:r w:rsidRPr="00374323">
        <w:rPr>
          <w:rFonts w:ascii="Verdana" w:hAnsi="Verdana"/>
          <w:b/>
          <w:bCs/>
          <w:i/>
          <w:iCs/>
        </w:rPr>
        <w:t>Q</w:t>
      </w:r>
      <w:r w:rsidRPr="00374323">
        <w:rPr>
          <w:rFonts w:ascii="Verdana" w:hAnsi="Verdana"/>
          <w:i/>
          <w:iCs/>
        </w:rPr>
        <w:t xml:space="preserve"> </w:t>
      </w:r>
      <w:r w:rsidRPr="00374323">
        <w:rPr>
          <w:rFonts w:ascii="Verdana" w:hAnsi="Verdana"/>
        </w:rPr>
        <w:t xml:space="preserve">– quality of irrigation water, that is, total salt concentration, relative proportion of cations/ anions, etc; </w:t>
      </w:r>
    </w:p>
    <w:p w14:paraId="4E33E5E6" w14:textId="43EE3D33" w:rsidR="00D96FF6" w:rsidRPr="00374323" w:rsidRDefault="00D96FF6" w:rsidP="00D96FF6">
      <w:pPr>
        <w:pStyle w:val="ListParagraph"/>
        <w:numPr>
          <w:ilvl w:val="0"/>
          <w:numId w:val="17"/>
        </w:numPr>
        <w:jc w:val="both"/>
        <w:rPr>
          <w:rFonts w:ascii="Verdana" w:hAnsi="Verdana"/>
        </w:rPr>
      </w:pPr>
      <w:r w:rsidRPr="00374323">
        <w:rPr>
          <w:rFonts w:ascii="Verdana" w:hAnsi="Verdana"/>
          <w:b/>
          <w:bCs/>
          <w:i/>
          <w:iCs/>
        </w:rPr>
        <w:t>S</w:t>
      </w:r>
      <w:r w:rsidRPr="00374323">
        <w:rPr>
          <w:rFonts w:ascii="Verdana" w:hAnsi="Verdana"/>
        </w:rPr>
        <w:t xml:space="preserve"> – soil type, texture, structure, permeability, fertility, calcium carbonate content, type of clay minerals and initial level of salinity and alkalinity before irrigation; </w:t>
      </w:r>
    </w:p>
    <w:p w14:paraId="380793EE" w14:textId="5F627D6A" w:rsidR="00D96FF6" w:rsidRPr="00374323" w:rsidRDefault="00D96FF6" w:rsidP="00D96FF6">
      <w:pPr>
        <w:pStyle w:val="ListParagraph"/>
        <w:numPr>
          <w:ilvl w:val="0"/>
          <w:numId w:val="17"/>
        </w:numPr>
        <w:jc w:val="both"/>
        <w:rPr>
          <w:rFonts w:ascii="Verdana" w:hAnsi="Verdana"/>
        </w:rPr>
      </w:pPr>
      <w:r w:rsidRPr="00374323">
        <w:rPr>
          <w:rFonts w:ascii="Verdana" w:hAnsi="Verdana"/>
          <w:b/>
          <w:bCs/>
          <w:i/>
          <w:iCs/>
        </w:rPr>
        <w:t>P</w:t>
      </w:r>
      <w:r w:rsidRPr="00374323">
        <w:rPr>
          <w:rFonts w:ascii="Verdana" w:hAnsi="Verdana"/>
        </w:rPr>
        <w:t xml:space="preserve"> – salt tolerance characteristics of the crop and its varieties to be grown, and growth stage usually categorized as tolerant, semi-tolerant and sensitive; </w:t>
      </w:r>
    </w:p>
    <w:p w14:paraId="15C2D01B" w14:textId="168293D5" w:rsidR="00D96FF6" w:rsidRPr="00374323" w:rsidRDefault="00D96FF6" w:rsidP="00D96FF6">
      <w:pPr>
        <w:pStyle w:val="ListParagraph"/>
        <w:numPr>
          <w:ilvl w:val="0"/>
          <w:numId w:val="17"/>
        </w:numPr>
        <w:jc w:val="both"/>
        <w:rPr>
          <w:rFonts w:ascii="Verdana" w:hAnsi="Verdana"/>
        </w:rPr>
      </w:pPr>
      <w:r w:rsidRPr="00374323">
        <w:rPr>
          <w:rFonts w:ascii="Verdana" w:hAnsi="Verdana"/>
          <w:b/>
          <w:bCs/>
          <w:i/>
          <w:iCs/>
        </w:rPr>
        <w:t>C</w:t>
      </w:r>
      <w:r w:rsidRPr="00374323">
        <w:rPr>
          <w:rFonts w:ascii="Verdana" w:hAnsi="Verdana"/>
          <w:i/>
          <w:iCs/>
        </w:rPr>
        <w:t xml:space="preserve"> </w:t>
      </w:r>
      <w:r w:rsidRPr="00374323">
        <w:rPr>
          <w:rFonts w:ascii="Verdana" w:hAnsi="Verdana"/>
        </w:rPr>
        <w:t xml:space="preserve">– climate, that is the total rainfall, its distribution and evaporation characteristics; </w:t>
      </w:r>
    </w:p>
    <w:p w14:paraId="2F0D5E90" w14:textId="7933C5B0" w:rsidR="001C4165" w:rsidRDefault="00D96FF6" w:rsidP="00D96FF6">
      <w:pPr>
        <w:pStyle w:val="ListParagraph"/>
        <w:numPr>
          <w:ilvl w:val="0"/>
          <w:numId w:val="17"/>
        </w:numPr>
        <w:jc w:val="both"/>
        <w:rPr>
          <w:rFonts w:ascii="Verdana" w:hAnsi="Verdana"/>
        </w:rPr>
      </w:pPr>
      <w:r w:rsidRPr="00374323">
        <w:rPr>
          <w:rFonts w:ascii="Verdana" w:hAnsi="Verdana"/>
          <w:b/>
          <w:bCs/>
          <w:i/>
          <w:iCs/>
        </w:rPr>
        <w:t>D</w:t>
      </w:r>
      <w:r w:rsidRPr="00374323">
        <w:rPr>
          <w:rFonts w:ascii="Verdana" w:hAnsi="Verdana"/>
          <w:i/>
          <w:iCs/>
        </w:rPr>
        <w:t xml:space="preserve"> </w:t>
      </w:r>
      <w:r w:rsidRPr="00374323">
        <w:rPr>
          <w:rFonts w:ascii="Verdana" w:hAnsi="Verdana"/>
        </w:rPr>
        <w:t xml:space="preserve">– drainage conditions, depth of water table, nature of soil profile, presence of hard pan or lime concentration and management practices. </w:t>
      </w:r>
    </w:p>
    <w:p w14:paraId="2BAE7B29" w14:textId="77777777" w:rsidR="00BC44C1" w:rsidRPr="00BC44C1" w:rsidRDefault="00BC44C1" w:rsidP="00D96FF6">
      <w:pPr>
        <w:pStyle w:val="ListParagraph"/>
        <w:numPr>
          <w:ilvl w:val="0"/>
          <w:numId w:val="17"/>
        </w:numPr>
        <w:jc w:val="both"/>
        <w:rPr>
          <w:rFonts w:ascii="Verdana" w:hAnsi="Verdana"/>
        </w:rPr>
      </w:pPr>
    </w:p>
    <w:p w14:paraId="38F72D9E" w14:textId="49D943DD" w:rsidR="00D96FF6" w:rsidRPr="00374323" w:rsidRDefault="00D96FF6" w:rsidP="00D96FF6">
      <w:pPr>
        <w:jc w:val="both"/>
        <w:rPr>
          <w:rFonts w:ascii="Verdana" w:hAnsi="Verdana"/>
          <w:b/>
          <w:bCs/>
        </w:rPr>
      </w:pPr>
      <w:r w:rsidRPr="00D96FF6">
        <w:rPr>
          <w:rFonts w:ascii="Verdana" w:hAnsi="Verdana"/>
          <w:b/>
          <w:bCs/>
        </w:rPr>
        <w:lastRenderedPageBreak/>
        <w:t xml:space="preserve">WATER QUALITY CRITERIA FOR IRRIGATION </w:t>
      </w:r>
    </w:p>
    <w:p w14:paraId="0536857E" w14:textId="77777777" w:rsidR="00D96FF6" w:rsidRPr="00374323" w:rsidRDefault="00D96FF6" w:rsidP="00D96FF6">
      <w:pPr>
        <w:jc w:val="both"/>
        <w:rPr>
          <w:rFonts w:ascii="Verdana" w:hAnsi="Verdana"/>
          <w:b/>
          <w:bCs/>
        </w:rPr>
      </w:pPr>
    </w:p>
    <w:p w14:paraId="31E7DCB6" w14:textId="77777777" w:rsidR="00D96FF6" w:rsidRPr="00374323" w:rsidRDefault="00D96FF6" w:rsidP="00D96FF6">
      <w:pPr>
        <w:pStyle w:val="ListParagraph"/>
        <w:numPr>
          <w:ilvl w:val="0"/>
          <w:numId w:val="35"/>
        </w:numPr>
        <w:jc w:val="both"/>
        <w:rPr>
          <w:rFonts w:ascii="Verdana" w:hAnsi="Verdana"/>
        </w:rPr>
      </w:pPr>
      <w:r w:rsidRPr="00374323">
        <w:rPr>
          <w:rFonts w:ascii="Verdana" w:hAnsi="Verdana"/>
        </w:rPr>
        <w:t xml:space="preserve">Total salt concentration (electrical conductivity (EC) </w:t>
      </w:r>
    </w:p>
    <w:p w14:paraId="6AAFDDAE" w14:textId="77777777" w:rsidR="00D96FF6" w:rsidRPr="00374323" w:rsidRDefault="00D96FF6" w:rsidP="00D96FF6">
      <w:pPr>
        <w:pStyle w:val="ListParagraph"/>
        <w:numPr>
          <w:ilvl w:val="0"/>
          <w:numId w:val="35"/>
        </w:numPr>
        <w:jc w:val="both"/>
        <w:rPr>
          <w:rFonts w:ascii="Verdana" w:hAnsi="Verdana"/>
        </w:rPr>
      </w:pPr>
      <w:r w:rsidRPr="00374323">
        <w:rPr>
          <w:rFonts w:ascii="Verdana" w:hAnsi="Verdana"/>
        </w:rPr>
        <w:t>pH (6.5 to 8.4 pH)</w:t>
      </w:r>
    </w:p>
    <w:p w14:paraId="2875CE24" w14:textId="77777777" w:rsidR="00D96FF6" w:rsidRPr="00374323" w:rsidRDefault="00D96FF6" w:rsidP="00D96FF6">
      <w:pPr>
        <w:pStyle w:val="ListParagraph"/>
        <w:numPr>
          <w:ilvl w:val="0"/>
          <w:numId w:val="35"/>
        </w:numPr>
        <w:jc w:val="both"/>
        <w:rPr>
          <w:rFonts w:ascii="Verdana" w:hAnsi="Verdana"/>
        </w:rPr>
      </w:pPr>
      <w:r w:rsidRPr="00374323">
        <w:rPr>
          <w:rFonts w:ascii="Verdana" w:hAnsi="Verdana"/>
        </w:rPr>
        <w:t xml:space="preserve">Sodium adsorption ratio; </w:t>
      </w:r>
    </w:p>
    <w:p w14:paraId="1FDB7420" w14:textId="2E8E90F0" w:rsidR="00D96FF6" w:rsidRPr="00374323" w:rsidRDefault="00D96FF6" w:rsidP="00D96FF6">
      <w:pPr>
        <w:pStyle w:val="ListParagraph"/>
        <w:numPr>
          <w:ilvl w:val="0"/>
          <w:numId w:val="35"/>
        </w:numPr>
        <w:jc w:val="both"/>
        <w:rPr>
          <w:rFonts w:ascii="Verdana" w:hAnsi="Verdana"/>
        </w:rPr>
      </w:pPr>
      <w:r w:rsidRPr="00374323">
        <w:rPr>
          <w:rFonts w:ascii="Verdana" w:hAnsi="Verdana"/>
        </w:rPr>
        <w:t>Residual sodium carbonate</w:t>
      </w:r>
      <w:r w:rsidR="001C4165" w:rsidRPr="00374323">
        <w:rPr>
          <w:rFonts w:ascii="Verdana" w:hAnsi="Verdana"/>
        </w:rPr>
        <w:t xml:space="preserve"> (RSC)</w:t>
      </w:r>
      <w:r w:rsidRPr="00374323">
        <w:rPr>
          <w:rFonts w:ascii="Verdana" w:hAnsi="Verdana"/>
        </w:rPr>
        <w:t xml:space="preserve"> or bicarbonate ion Concentration</w:t>
      </w:r>
    </w:p>
    <w:p w14:paraId="38D5351D" w14:textId="77777777" w:rsidR="00D96FF6" w:rsidRPr="00374323" w:rsidRDefault="00D96FF6" w:rsidP="00D96FF6">
      <w:pPr>
        <w:jc w:val="both"/>
        <w:rPr>
          <w:rFonts w:ascii="Verdana" w:hAnsi="Verdana"/>
          <w:b/>
          <w:bCs/>
        </w:rPr>
      </w:pPr>
    </w:p>
    <w:p w14:paraId="38478ABB" w14:textId="3294FAF7" w:rsidR="001C4165" w:rsidRPr="00374323" w:rsidRDefault="001C4165" w:rsidP="001C4165">
      <w:pPr>
        <w:ind w:firstLine="80"/>
        <w:jc w:val="center"/>
        <w:rPr>
          <w:rFonts w:ascii="Verdana" w:hAnsi="Verdana"/>
          <w:b/>
          <w:bCs/>
          <w:iCs/>
        </w:rPr>
      </w:pPr>
      <w:r w:rsidRPr="00374323">
        <w:rPr>
          <w:rFonts w:ascii="Verdana" w:hAnsi="Verdana"/>
          <w:b/>
          <w:bCs/>
          <w:iCs/>
        </w:rPr>
        <w:t>RSC = (CO</w:t>
      </w:r>
      <w:r w:rsidRPr="00374323">
        <w:rPr>
          <w:rFonts w:ascii="Verdana" w:hAnsi="Verdana"/>
          <w:b/>
          <w:bCs/>
          <w:iCs/>
          <w:vertAlign w:val="subscript"/>
        </w:rPr>
        <w:t>3</w:t>
      </w:r>
      <w:r w:rsidRPr="00374323">
        <w:rPr>
          <w:rFonts w:ascii="Verdana" w:hAnsi="Verdana"/>
          <w:b/>
          <w:bCs/>
          <w:iCs/>
          <w:vertAlign w:val="superscript"/>
        </w:rPr>
        <w:t>2-</w:t>
      </w:r>
      <w:r w:rsidRPr="00374323">
        <w:rPr>
          <w:rFonts w:ascii="Verdana" w:hAnsi="Verdana"/>
          <w:b/>
          <w:bCs/>
          <w:iCs/>
        </w:rPr>
        <w:t xml:space="preserve"> + HCO</w:t>
      </w:r>
      <w:r w:rsidRPr="00374323">
        <w:rPr>
          <w:rFonts w:ascii="Verdana" w:hAnsi="Verdana"/>
          <w:b/>
          <w:bCs/>
          <w:iCs/>
          <w:vertAlign w:val="superscript"/>
        </w:rPr>
        <w:t>3-</w:t>
      </w:r>
      <w:r w:rsidRPr="00374323">
        <w:rPr>
          <w:rFonts w:ascii="Verdana" w:hAnsi="Verdana"/>
          <w:b/>
          <w:bCs/>
          <w:iCs/>
        </w:rPr>
        <w:t>) – (Ca</w:t>
      </w:r>
      <w:r w:rsidRPr="00374323">
        <w:rPr>
          <w:rFonts w:ascii="Verdana" w:hAnsi="Verdana"/>
          <w:b/>
          <w:bCs/>
          <w:iCs/>
          <w:vertAlign w:val="superscript"/>
        </w:rPr>
        <w:t>2+</w:t>
      </w:r>
      <w:r w:rsidRPr="00374323">
        <w:rPr>
          <w:rFonts w:ascii="Verdana" w:hAnsi="Verdana"/>
          <w:b/>
          <w:bCs/>
          <w:iCs/>
        </w:rPr>
        <w:t xml:space="preserve"> + Mg</w:t>
      </w:r>
      <w:r w:rsidRPr="00374323">
        <w:rPr>
          <w:rFonts w:ascii="Verdana" w:hAnsi="Verdana"/>
          <w:b/>
          <w:bCs/>
          <w:iCs/>
          <w:vertAlign w:val="superscript"/>
        </w:rPr>
        <w:t>2+</w:t>
      </w:r>
      <w:r w:rsidRPr="00374323">
        <w:rPr>
          <w:rFonts w:ascii="Verdana" w:hAnsi="Verdana"/>
          <w:b/>
          <w:bCs/>
          <w:iCs/>
        </w:rPr>
        <w:t>)</w:t>
      </w:r>
    </w:p>
    <w:p w14:paraId="76C47598" w14:textId="3470615B" w:rsidR="001C4165" w:rsidRPr="00374323" w:rsidRDefault="001C4165" w:rsidP="00D96FF6">
      <w:pPr>
        <w:jc w:val="both"/>
        <w:rPr>
          <w:rFonts w:ascii="Verdana" w:hAnsi="Verdana"/>
          <w:b/>
          <w:bCs/>
        </w:rPr>
      </w:pPr>
    </w:p>
    <w:p w14:paraId="7407138D" w14:textId="14F66D88" w:rsidR="001C4165" w:rsidRPr="00374323" w:rsidRDefault="001C4165" w:rsidP="001C4165">
      <w:pPr>
        <w:rPr>
          <w:rFonts w:ascii="Verdana" w:hAnsi="Verdana"/>
          <w:b/>
          <w:bCs/>
        </w:rPr>
      </w:pPr>
      <m:oMathPara>
        <m:oMath>
          <m:r>
            <m:rPr>
              <m:sty m:val="bi"/>
            </m:rPr>
            <w:rPr>
              <w:rFonts w:ascii="Cambria Math" w:hAnsi="Cambria Math"/>
              <w:sz w:val="28"/>
              <w:szCs w:val="28"/>
            </w:rPr>
            <m:t>SAR=</m:t>
          </m:r>
          <m:f>
            <m:fPr>
              <m:ctrlPr>
                <w:rPr>
                  <w:rFonts w:ascii="Cambria Math" w:hAnsi="Cambria Math"/>
                  <w:b/>
                  <w:bCs/>
                  <w:i/>
                  <w:sz w:val="28"/>
                  <w:szCs w:val="28"/>
                </w:rPr>
              </m:ctrlPr>
            </m:fPr>
            <m:num>
              <m:sSup>
                <m:sSupPr>
                  <m:ctrlPr>
                    <w:rPr>
                      <w:rFonts w:ascii="Cambria Math" w:hAnsi="Cambria Math"/>
                      <w:b/>
                      <w:bCs/>
                      <w:i/>
                      <w:sz w:val="28"/>
                      <w:szCs w:val="28"/>
                    </w:rPr>
                  </m:ctrlPr>
                </m:sSupPr>
                <m:e>
                  <m:r>
                    <m:rPr>
                      <m:sty m:val="bi"/>
                    </m:rPr>
                    <w:rPr>
                      <w:rFonts w:ascii="Cambria Math" w:hAnsi="Cambria Math"/>
                      <w:sz w:val="28"/>
                      <w:szCs w:val="28"/>
                    </w:rPr>
                    <m:t>Na</m:t>
                  </m:r>
                </m:e>
                <m:sup>
                  <m:r>
                    <m:rPr>
                      <m:sty m:val="bi"/>
                    </m:rPr>
                    <w:rPr>
                      <w:rFonts w:ascii="Cambria Math" w:hAnsi="Cambria Math"/>
                      <w:sz w:val="28"/>
                      <w:szCs w:val="28"/>
                    </w:rPr>
                    <m:t>++</m:t>
                  </m:r>
                </m:sup>
              </m:sSup>
            </m:num>
            <m:den>
              <m:rad>
                <m:radPr>
                  <m:degHide m:val="1"/>
                  <m:ctrlPr>
                    <w:rPr>
                      <w:rFonts w:ascii="Cambria Math" w:hAnsi="Cambria Math"/>
                      <w:b/>
                      <w:bCs/>
                      <w:i/>
                      <w:sz w:val="28"/>
                      <w:szCs w:val="28"/>
                    </w:rPr>
                  </m:ctrlPr>
                </m:radPr>
                <m:deg/>
                <m:e>
                  <m:f>
                    <m:fPr>
                      <m:type m:val="lin"/>
                      <m:ctrlPr>
                        <w:rPr>
                          <w:rFonts w:ascii="Cambria Math" w:hAnsi="Cambria Math"/>
                          <w:b/>
                          <w:bCs/>
                          <w:i/>
                          <w:sz w:val="28"/>
                          <w:szCs w:val="28"/>
                        </w:rPr>
                      </m:ctrlPr>
                    </m:fPr>
                    <m:num>
                      <m:d>
                        <m:dPr>
                          <m:ctrlPr>
                            <w:rPr>
                              <w:rFonts w:ascii="Cambria Math" w:hAnsi="Cambria Math"/>
                              <w:b/>
                              <w:bCs/>
                              <w:i/>
                              <w:sz w:val="28"/>
                              <w:szCs w:val="28"/>
                            </w:rPr>
                          </m:ctrlPr>
                        </m:dPr>
                        <m:e>
                          <m:sSup>
                            <m:sSupPr>
                              <m:ctrlPr>
                                <w:rPr>
                                  <w:rFonts w:ascii="Cambria Math" w:hAnsi="Cambria Math"/>
                                  <w:b/>
                                  <w:bCs/>
                                  <w:i/>
                                  <w:sz w:val="28"/>
                                  <w:szCs w:val="28"/>
                                </w:rPr>
                              </m:ctrlPr>
                            </m:sSupPr>
                            <m:e>
                              <m:r>
                                <m:rPr>
                                  <m:sty m:val="bi"/>
                                </m:rPr>
                                <w:rPr>
                                  <w:rFonts w:ascii="Cambria Math" w:hAnsi="Cambria Math"/>
                                  <w:sz w:val="28"/>
                                  <w:szCs w:val="28"/>
                                </w:rPr>
                                <m:t>Ca</m:t>
                              </m:r>
                            </m:e>
                            <m:sup>
                              <m:r>
                                <m:rPr>
                                  <m:sty m:val="bi"/>
                                </m:rPr>
                                <w:rPr>
                                  <w:rFonts w:ascii="Cambria Math" w:hAnsi="Cambria Math"/>
                                  <w:sz w:val="28"/>
                                  <w:szCs w:val="28"/>
                                </w:rPr>
                                <m:t>++</m:t>
                              </m:r>
                            </m:sup>
                          </m:sSup>
                          <m:r>
                            <m:rPr>
                              <m:sty m:val="bi"/>
                            </m:rPr>
                            <w:rPr>
                              <w:rFonts w:ascii="Cambria Math" w:hAnsi="Cambria Math"/>
                              <w:sz w:val="28"/>
                              <w:szCs w:val="28"/>
                            </w:rPr>
                            <m:t>+</m:t>
                          </m:r>
                          <m:sSup>
                            <m:sSupPr>
                              <m:ctrlPr>
                                <w:rPr>
                                  <w:rFonts w:ascii="Cambria Math" w:hAnsi="Cambria Math"/>
                                  <w:b/>
                                  <w:bCs/>
                                  <w:i/>
                                  <w:sz w:val="28"/>
                                  <w:szCs w:val="28"/>
                                </w:rPr>
                              </m:ctrlPr>
                            </m:sSupPr>
                            <m:e>
                              <m:r>
                                <m:rPr>
                                  <m:sty m:val="bi"/>
                                </m:rPr>
                                <w:rPr>
                                  <w:rFonts w:ascii="Cambria Math" w:hAnsi="Cambria Math"/>
                                  <w:sz w:val="28"/>
                                  <w:szCs w:val="28"/>
                                </w:rPr>
                                <m:t>Mg</m:t>
                              </m:r>
                            </m:e>
                            <m:sup>
                              <m:r>
                                <m:rPr>
                                  <m:sty m:val="bi"/>
                                </m:rPr>
                                <w:rPr>
                                  <w:rFonts w:ascii="Cambria Math" w:hAnsi="Cambria Math"/>
                                  <w:sz w:val="28"/>
                                  <w:szCs w:val="28"/>
                                </w:rPr>
                                <m:t>++</m:t>
                              </m:r>
                            </m:sup>
                          </m:sSup>
                        </m:e>
                      </m:d>
                    </m:num>
                    <m:den>
                      <m:r>
                        <m:rPr>
                          <m:sty m:val="bi"/>
                        </m:rPr>
                        <w:rPr>
                          <w:rFonts w:ascii="Cambria Math" w:hAnsi="Cambria Math"/>
                          <w:sz w:val="28"/>
                          <w:szCs w:val="28"/>
                        </w:rPr>
                        <m:t>2</m:t>
                      </m:r>
                    </m:den>
                  </m:f>
                </m:e>
              </m:rad>
            </m:den>
          </m:f>
        </m:oMath>
      </m:oMathPara>
    </w:p>
    <w:p w14:paraId="143E3045" w14:textId="77777777" w:rsidR="00D96FF6" w:rsidRPr="00374323" w:rsidRDefault="00D96FF6" w:rsidP="00D96FF6">
      <w:pPr>
        <w:jc w:val="both"/>
        <w:rPr>
          <w:rFonts w:ascii="Verdana" w:hAnsi="Verdana"/>
          <w:b/>
          <w:bCs/>
        </w:rPr>
      </w:pPr>
    </w:p>
    <w:p w14:paraId="39EF1EFC" w14:textId="77777777" w:rsidR="001C4165" w:rsidRPr="00374323" w:rsidRDefault="001C4165" w:rsidP="001C4165">
      <w:pPr>
        <w:autoSpaceDE w:val="0"/>
        <w:autoSpaceDN w:val="0"/>
        <w:adjustRightInd w:val="0"/>
        <w:rPr>
          <w:rFonts w:ascii="Verdana" w:eastAsiaTheme="minorEastAsia" w:hAnsi="Verdana"/>
          <w:i/>
          <w:iCs/>
          <w:lang w:val="en-GB" w:eastAsia="en-US"/>
        </w:rPr>
      </w:pPr>
      <w:proofErr w:type="gramStart"/>
      <w:r w:rsidRPr="00374323">
        <w:rPr>
          <w:rFonts w:ascii="Verdana" w:eastAsiaTheme="minorEastAsia" w:hAnsi="Verdana"/>
          <w:i/>
          <w:iCs/>
          <w:lang w:val="en-GB" w:eastAsia="en-US"/>
        </w:rPr>
        <w:t>where</w:t>
      </w:r>
      <w:proofErr w:type="gramEnd"/>
    </w:p>
    <w:p w14:paraId="25847F31" w14:textId="2B9E4A0F" w:rsidR="001C4165" w:rsidRPr="00374323" w:rsidRDefault="001C4165" w:rsidP="001C4165">
      <w:pPr>
        <w:autoSpaceDE w:val="0"/>
        <w:autoSpaceDN w:val="0"/>
        <w:adjustRightInd w:val="0"/>
        <w:rPr>
          <w:rFonts w:ascii="Verdana" w:eastAsiaTheme="minorEastAsia" w:hAnsi="Verdana"/>
          <w:lang w:val="en-GB" w:eastAsia="en-US"/>
        </w:rPr>
      </w:pPr>
      <w:r w:rsidRPr="00374323">
        <w:rPr>
          <w:rFonts w:ascii="Verdana" w:eastAsiaTheme="minorEastAsia" w:hAnsi="Verdana"/>
          <w:i/>
          <w:iCs/>
          <w:lang w:val="en-GB" w:eastAsia="en-US"/>
        </w:rPr>
        <w:t>SAR</w:t>
      </w:r>
      <w:r w:rsidRPr="00374323">
        <w:rPr>
          <w:rFonts w:ascii="Verdana" w:eastAsiaTheme="minorEastAsia" w:hAnsi="Verdana"/>
          <w:lang w:val="en-GB" w:eastAsia="en-US"/>
        </w:rPr>
        <w:t xml:space="preserve"> – sodium adsorption ratio (millimole/litre)</w:t>
      </w:r>
      <w:r w:rsidRPr="00374323">
        <w:rPr>
          <w:rFonts w:ascii="Verdana" w:eastAsiaTheme="minorEastAsia" w:hAnsi="Verdana"/>
          <w:vertAlign w:val="superscript"/>
          <w:lang w:val="en-GB" w:eastAsia="en-US"/>
        </w:rPr>
        <w:t>1/2</w:t>
      </w:r>
    </w:p>
    <w:p w14:paraId="671045E0" w14:textId="4C9A3994" w:rsidR="001C4165" w:rsidRPr="00374323" w:rsidRDefault="001C4165" w:rsidP="001C4165">
      <w:pPr>
        <w:autoSpaceDE w:val="0"/>
        <w:autoSpaceDN w:val="0"/>
        <w:adjustRightInd w:val="0"/>
        <w:rPr>
          <w:rFonts w:ascii="Verdana" w:eastAsiaTheme="minorEastAsia" w:hAnsi="Verdana"/>
          <w:lang w:val="en-GB" w:eastAsia="en-US"/>
        </w:rPr>
      </w:pPr>
      <w:r w:rsidRPr="00374323">
        <w:rPr>
          <w:rFonts w:ascii="Verdana" w:eastAsiaTheme="minorEastAsia" w:hAnsi="Verdana"/>
          <w:i/>
          <w:iCs/>
          <w:lang w:val="en-GB" w:eastAsia="en-US"/>
        </w:rPr>
        <w:t>Na</w:t>
      </w:r>
      <w:r w:rsidRPr="00374323">
        <w:rPr>
          <w:rFonts w:ascii="Verdana" w:eastAsiaTheme="minorEastAsia" w:hAnsi="Verdana"/>
          <w:i/>
          <w:iCs/>
          <w:vertAlign w:val="superscript"/>
          <w:lang w:val="en-GB" w:eastAsia="en-US"/>
        </w:rPr>
        <w:t>+</w:t>
      </w:r>
      <w:r w:rsidRPr="00374323">
        <w:rPr>
          <w:rFonts w:ascii="Verdana" w:eastAsiaTheme="minorEastAsia" w:hAnsi="Verdana"/>
          <w:lang w:val="en-GB" w:eastAsia="en-US"/>
        </w:rPr>
        <w:t xml:space="preserve"> – sodium ion concentration, me/</w:t>
      </w:r>
      <w:proofErr w:type="gramStart"/>
      <w:r w:rsidRPr="00374323">
        <w:rPr>
          <w:rFonts w:ascii="Verdana" w:eastAsiaTheme="minorEastAsia" w:hAnsi="Verdana"/>
          <w:lang w:val="en-GB" w:eastAsia="en-US"/>
        </w:rPr>
        <w:t>litre;</w:t>
      </w:r>
      <w:proofErr w:type="gramEnd"/>
    </w:p>
    <w:p w14:paraId="7655A2B9" w14:textId="2DAEB724" w:rsidR="001C4165" w:rsidRPr="00374323" w:rsidRDefault="001C4165" w:rsidP="001C4165">
      <w:pPr>
        <w:autoSpaceDE w:val="0"/>
        <w:autoSpaceDN w:val="0"/>
        <w:adjustRightInd w:val="0"/>
        <w:rPr>
          <w:rFonts w:ascii="Verdana" w:eastAsiaTheme="minorEastAsia" w:hAnsi="Verdana"/>
          <w:lang w:val="en-GB" w:eastAsia="en-US"/>
        </w:rPr>
      </w:pPr>
      <w:r w:rsidRPr="00374323">
        <w:rPr>
          <w:rFonts w:ascii="Verdana" w:eastAsiaTheme="minorEastAsia" w:hAnsi="Verdana"/>
          <w:i/>
          <w:iCs/>
          <w:lang w:val="en-GB" w:eastAsia="en-US"/>
        </w:rPr>
        <w:t>Ca</w:t>
      </w:r>
      <w:r w:rsidRPr="00374323">
        <w:rPr>
          <w:rFonts w:ascii="Verdana" w:eastAsiaTheme="minorEastAsia" w:hAnsi="Verdana"/>
          <w:i/>
          <w:iCs/>
          <w:vertAlign w:val="subscript"/>
          <w:lang w:val="en-GB" w:eastAsia="en-US"/>
        </w:rPr>
        <w:t xml:space="preserve">2 </w:t>
      </w:r>
      <w:r w:rsidRPr="00374323">
        <w:rPr>
          <w:rFonts w:ascii="Verdana" w:eastAsiaTheme="minorEastAsia" w:hAnsi="Verdana"/>
          <w:i/>
          <w:iCs/>
          <w:vertAlign w:val="superscript"/>
          <w:lang w:val="en-GB" w:eastAsia="en-US"/>
        </w:rPr>
        <w:t>+</w:t>
      </w:r>
      <w:r w:rsidRPr="00374323">
        <w:rPr>
          <w:rFonts w:ascii="Verdana" w:eastAsiaTheme="minorEastAsia" w:hAnsi="Verdana"/>
          <w:lang w:val="en-GB" w:eastAsia="en-US"/>
        </w:rPr>
        <w:t xml:space="preserve"> – calcium ion concentration, me/litre; and</w:t>
      </w:r>
    </w:p>
    <w:p w14:paraId="7B06A643" w14:textId="596B004A" w:rsidR="00D96FF6" w:rsidRPr="00D96FF6" w:rsidRDefault="001C4165" w:rsidP="001C4165">
      <w:pPr>
        <w:jc w:val="both"/>
        <w:rPr>
          <w:rFonts w:ascii="Verdana" w:hAnsi="Verdana"/>
          <w:b/>
          <w:bCs/>
        </w:rPr>
      </w:pPr>
      <w:r w:rsidRPr="00374323">
        <w:rPr>
          <w:rFonts w:ascii="Verdana" w:eastAsiaTheme="minorEastAsia" w:hAnsi="Verdana"/>
          <w:i/>
          <w:iCs/>
          <w:lang w:val="en-GB" w:eastAsia="en-US"/>
        </w:rPr>
        <w:t>Mg</w:t>
      </w:r>
      <w:r w:rsidRPr="00374323">
        <w:rPr>
          <w:rFonts w:ascii="Verdana" w:eastAsiaTheme="minorEastAsia" w:hAnsi="Verdana"/>
          <w:i/>
          <w:iCs/>
          <w:vertAlign w:val="subscript"/>
          <w:lang w:val="en-GB" w:eastAsia="en-US"/>
        </w:rPr>
        <w:t>2</w:t>
      </w:r>
      <w:r w:rsidRPr="00374323">
        <w:rPr>
          <w:rFonts w:ascii="Verdana" w:eastAsiaTheme="minorEastAsia" w:hAnsi="Verdana"/>
          <w:i/>
          <w:iCs/>
          <w:vertAlign w:val="superscript"/>
          <w:lang w:val="en-GB" w:eastAsia="en-US"/>
        </w:rPr>
        <w:t>+</w:t>
      </w:r>
      <w:r w:rsidRPr="00374323">
        <w:rPr>
          <w:rFonts w:ascii="Verdana" w:eastAsiaTheme="minorEastAsia" w:hAnsi="Verdana"/>
          <w:lang w:val="en-GB" w:eastAsia="en-US"/>
        </w:rPr>
        <w:t xml:space="preserve"> – magnesium ion concentration, me/litre.</w:t>
      </w:r>
    </w:p>
    <w:p w14:paraId="2AFF461B" w14:textId="77777777" w:rsidR="00D96FF6" w:rsidRPr="00374323" w:rsidRDefault="00D96FF6" w:rsidP="00856699">
      <w:pPr>
        <w:jc w:val="both"/>
        <w:rPr>
          <w:rFonts w:ascii="Verdana" w:hAnsi="Verdana"/>
          <w:b/>
          <w:bCs/>
        </w:rPr>
      </w:pPr>
    </w:p>
    <w:p w14:paraId="38B0C772" w14:textId="2EF175A8" w:rsidR="001C4165" w:rsidRPr="001C4165" w:rsidRDefault="001C4165" w:rsidP="001C4165">
      <w:pPr>
        <w:jc w:val="both"/>
        <w:rPr>
          <w:rFonts w:ascii="Verdana" w:hAnsi="Verdana"/>
        </w:rPr>
      </w:pPr>
      <w:r w:rsidRPr="001C4165">
        <w:rPr>
          <w:rFonts w:ascii="Verdana" w:hAnsi="Verdana"/>
        </w:rPr>
        <w:t>When SAR is more than 10, it could be high SAR saline or high SAR alkali depending upon the EC or RSC of the irrigation water</w:t>
      </w:r>
      <w:r w:rsidRPr="00374323">
        <w:rPr>
          <w:rFonts w:ascii="Verdana" w:hAnsi="Verdana"/>
        </w:rPr>
        <w:t>.</w:t>
      </w:r>
      <w:r w:rsidRPr="001C4165">
        <w:rPr>
          <w:rFonts w:ascii="Verdana" w:hAnsi="Verdana"/>
        </w:rPr>
        <w:t xml:space="preserve"> </w:t>
      </w:r>
    </w:p>
    <w:p w14:paraId="35C089BE" w14:textId="77777777" w:rsidR="001C4165" w:rsidRPr="00374323" w:rsidRDefault="001C4165" w:rsidP="00856699">
      <w:pPr>
        <w:jc w:val="both"/>
        <w:rPr>
          <w:rFonts w:ascii="Verdana" w:hAnsi="Verdana"/>
        </w:rPr>
      </w:pPr>
    </w:p>
    <w:p w14:paraId="7466093D" w14:textId="77777777" w:rsidR="001C4165" w:rsidRPr="00374323" w:rsidRDefault="001C4165" w:rsidP="001C4165">
      <w:pPr>
        <w:pStyle w:val="ListParagraph"/>
        <w:numPr>
          <w:ilvl w:val="0"/>
          <w:numId w:val="35"/>
        </w:numPr>
        <w:jc w:val="both"/>
        <w:rPr>
          <w:rFonts w:ascii="Verdana" w:hAnsi="Verdana"/>
        </w:rPr>
      </w:pPr>
      <w:r w:rsidRPr="00374323">
        <w:rPr>
          <w:rFonts w:ascii="Verdana" w:hAnsi="Verdana"/>
        </w:rPr>
        <w:t xml:space="preserve">Mg/Ca Ratio - If Mg/Ca ratio is more than 3.0 addition of gypsum is required to minimize the Mg on the exchange complex of the soils. However, calcium: magnesium ratio above 2.0 in water is beneficial. </w:t>
      </w:r>
    </w:p>
    <w:p w14:paraId="1DFC50B5" w14:textId="77777777" w:rsidR="001C4165" w:rsidRPr="00374323" w:rsidRDefault="001C4165" w:rsidP="001C4165">
      <w:pPr>
        <w:pStyle w:val="ListParagraph"/>
        <w:ind w:left="440"/>
        <w:jc w:val="both"/>
        <w:rPr>
          <w:rFonts w:ascii="Verdana" w:hAnsi="Verdana"/>
        </w:rPr>
      </w:pPr>
    </w:p>
    <w:p w14:paraId="2B822CE6" w14:textId="0A4CA55A" w:rsidR="001C4165" w:rsidRPr="00374323" w:rsidRDefault="001C4165" w:rsidP="00856699">
      <w:pPr>
        <w:pStyle w:val="ListParagraph"/>
        <w:numPr>
          <w:ilvl w:val="0"/>
          <w:numId w:val="35"/>
        </w:numPr>
        <w:jc w:val="both"/>
        <w:rPr>
          <w:rFonts w:ascii="Verdana" w:hAnsi="Verdana"/>
        </w:rPr>
      </w:pPr>
      <w:r w:rsidRPr="00374323">
        <w:rPr>
          <w:rFonts w:ascii="Verdana" w:hAnsi="Verdana"/>
        </w:rPr>
        <w:t xml:space="preserve">Cl/SO4 Ratio - Cl salinity is more harmful than the salinity due to SO4 ions. If Cl/SO4 ratio is more than 2, additional steps are required to minimize the harmful effect of chloride ions. On the other hand, sulphate: chloride ratio of more than 2.0 is beneficial. </w:t>
      </w:r>
    </w:p>
    <w:p w14:paraId="3C1096E6" w14:textId="77777777" w:rsidR="001C4165" w:rsidRPr="00374323" w:rsidRDefault="001C4165" w:rsidP="001C4165">
      <w:pPr>
        <w:jc w:val="both"/>
        <w:rPr>
          <w:rFonts w:ascii="Verdana" w:hAnsi="Verdana"/>
        </w:rPr>
      </w:pPr>
    </w:p>
    <w:p w14:paraId="14A04012" w14:textId="2B45C6E2" w:rsidR="001C4165" w:rsidRPr="00374323" w:rsidRDefault="001C4165" w:rsidP="001C4165">
      <w:pPr>
        <w:jc w:val="center"/>
        <w:rPr>
          <w:rFonts w:ascii="Verdana" w:hAnsi="Verdana"/>
          <w:b/>
          <w:bCs/>
        </w:rPr>
      </w:pPr>
      <w:r w:rsidRPr="00374323">
        <w:rPr>
          <w:rFonts w:ascii="Verdana" w:hAnsi="Verdana"/>
          <w:b/>
          <w:bCs/>
          <w:noProof/>
        </w:rPr>
        <w:drawing>
          <wp:inline distT="0" distB="0" distL="0" distR="0" wp14:anchorId="2EEB9EF9" wp14:editId="7C875559">
            <wp:extent cx="5532582" cy="2332329"/>
            <wp:effectExtent l="0" t="0" r="5080" b="5080"/>
            <wp:docPr id="5" name="Picture 4" descr="A table with text and numbers&#10;&#10;Description automatically generated">
              <a:extLst xmlns:a="http://schemas.openxmlformats.org/drawingml/2006/main">
                <a:ext uri="{FF2B5EF4-FFF2-40B4-BE49-F238E27FC236}">
                  <a16:creationId xmlns:a16="http://schemas.microsoft.com/office/drawing/2014/main" id="{C86525B2-931E-C281-AF2A-7AD12CFB53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table with text and numbers&#10;&#10;Description automatically generated">
                      <a:extLst>
                        <a:ext uri="{FF2B5EF4-FFF2-40B4-BE49-F238E27FC236}">
                          <a16:creationId xmlns:a16="http://schemas.microsoft.com/office/drawing/2014/main" id="{C86525B2-931E-C281-AF2A-7AD12CFB53D2}"/>
                        </a:ext>
                      </a:extLst>
                    </pic:cNvPr>
                    <pic:cNvPicPr>
                      <a:picLocks noChangeAspect="1"/>
                    </pic:cNvPicPr>
                  </pic:nvPicPr>
                  <pic:blipFill>
                    <a:blip r:embed="rId97"/>
                    <a:stretch>
                      <a:fillRect/>
                    </a:stretch>
                  </pic:blipFill>
                  <pic:spPr>
                    <a:xfrm>
                      <a:off x="0" y="0"/>
                      <a:ext cx="5551899" cy="2340472"/>
                    </a:xfrm>
                    <a:prstGeom prst="rect">
                      <a:avLst/>
                    </a:prstGeom>
                  </pic:spPr>
                </pic:pic>
              </a:graphicData>
            </a:graphic>
          </wp:inline>
        </w:drawing>
      </w:r>
    </w:p>
    <w:p w14:paraId="6650FFE4" w14:textId="13F5B973" w:rsidR="001C4165" w:rsidRPr="00374323" w:rsidRDefault="001C4165" w:rsidP="001C4165">
      <w:pPr>
        <w:pStyle w:val="ListParagraph"/>
        <w:numPr>
          <w:ilvl w:val="0"/>
          <w:numId w:val="35"/>
        </w:numPr>
        <w:jc w:val="both"/>
        <w:rPr>
          <w:rFonts w:ascii="Verdana" w:hAnsi="Verdana"/>
          <w:b/>
          <w:bCs/>
        </w:rPr>
      </w:pPr>
      <w:r w:rsidRPr="00374323">
        <w:rPr>
          <w:rFonts w:ascii="Verdana" w:hAnsi="Verdana"/>
        </w:rPr>
        <w:lastRenderedPageBreak/>
        <w:t>Boron content</w:t>
      </w:r>
      <w:r w:rsidRPr="00374323">
        <w:rPr>
          <w:rFonts w:ascii="Verdana" w:hAnsi="Verdana"/>
          <w:b/>
          <w:bCs/>
        </w:rPr>
        <w:t xml:space="preserve"> - </w:t>
      </w:r>
      <w:r w:rsidRPr="00374323">
        <w:rPr>
          <w:rFonts w:ascii="Verdana" w:hAnsi="Verdana"/>
        </w:rPr>
        <w:t>Boron, though a nutrient, becomes toxic if present in water beyond a particular level. In relation to boron toxicity, the irrigation water quality rating is given in Table 2.</w:t>
      </w:r>
      <w:r w:rsidRPr="00374323">
        <w:rPr>
          <w:rFonts w:ascii="Verdana" w:hAnsi="Verdana"/>
          <w:b/>
          <w:bCs/>
        </w:rPr>
        <w:t xml:space="preserve"> </w:t>
      </w:r>
    </w:p>
    <w:p w14:paraId="422BBC6E" w14:textId="77777777" w:rsidR="001C4165" w:rsidRPr="00374323" w:rsidRDefault="001C4165" w:rsidP="001C4165">
      <w:pPr>
        <w:jc w:val="both"/>
        <w:rPr>
          <w:rFonts w:ascii="Verdana" w:hAnsi="Verdana"/>
          <w:b/>
          <w:bCs/>
        </w:rPr>
      </w:pPr>
    </w:p>
    <w:p w14:paraId="322056D7" w14:textId="6F2229FF" w:rsidR="001C4165" w:rsidRPr="00374323" w:rsidRDefault="001C4165" w:rsidP="001C4165">
      <w:pPr>
        <w:jc w:val="center"/>
        <w:rPr>
          <w:rFonts w:ascii="Verdana" w:hAnsi="Verdana"/>
          <w:b/>
          <w:bCs/>
        </w:rPr>
      </w:pPr>
      <w:r w:rsidRPr="00374323">
        <w:rPr>
          <w:rFonts w:ascii="Verdana" w:hAnsi="Verdana"/>
          <w:b/>
          <w:bCs/>
          <w:noProof/>
        </w:rPr>
        <w:drawing>
          <wp:inline distT="0" distB="0" distL="0" distR="0" wp14:anchorId="0CB20FAB" wp14:editId="02DEB5CC">
            <wp:extent cx="4524271" cy="1821873"/>
            <wp:effectExtent l="25400" t="25400" r="86360" b="83185"/>
            <wp:docPr id="1488856632" name="Picture 3" descr="A black text and white text&#10;&#10;Description automatically generated with medium confidence">
              <a:extLst xmlns:a="http://schemas.openxmlformats.org/drawingml/2006/main">
                <a:ext uri="{FF2B5EF4-FFF2-40B4-BE49-F238E27FC236}">
                  <a16:creationId xmlns:a16="http://schemas.microsoft.com/office/drawing/2014/main" id="{06005FC8-ED05-8376-DB8A-051A0086EE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black text and white text&#10;&#10;Description automatically generated with medium confidence">
                      <a:extLst>
                        <a:ext uri="{FF2B5EF4-FFF2-40B4-BE49-F238E27FC236}">
                          <a16:creationId xmlns:a16="http://schemas.microsoft.com/office/drawing/2014/main" id="{06005FC8-ED05-8376-DB8A-051A0086EE78}"/>
                        </a:ext>
                      </a:extLst>
                    </pic:cNvPr>
                    <pic:cNvPicPr>
                      <a:picLocks noChangeAspect="1"/>
                    </pic:cNvPicPr>
                  </pic:nvPicPr>
                  <pic:blipFill rotWithShape="1">
                    <a:blip r:embed="rId98"/>
                    <a:srcRect b="4012"/>
                    <a:stretch/>
                  </pic:blipFill>
                  <pic:spPr bwMode="auto">
                    <a:xfrm>
                      <a:off x="0" y="0"/>
                      <a:ext cx="4524271" cy="1821873"/>
                    </a:xfrm>
                    <a:prstGeom prst="rect">
                      <a:avLst/>
                    </a:prstGeom>
                    <a:ln>
                      <a:noFill/>
                    </a:ln>
                    <a:effectLst>
                      <a:outerShdw blurRad="50800" dist="38100" dir="2700000" algn="tl" rotWithShape="0">
                        <a:srgbClr val="C0504D">
                          <a:lumMod val="75000"/>
                          <a:alpha val="40000"/>
                        </a:srgbClr>
                      </a:outerShdw>
                    </a:effectLst>
                    <a:extLst>
                      <a:ext uri="{53640926-AAD7-44D8-BBD7-CCE9431645EC}">
                        <a14:shadowObscured xmlns:a14="http://schemas.microsoft.com/office/drawing/2010/main"/>
                      </a:ext>
                    </a:extLst>
                  </pic:spPr>
                </pic:pic>
              </a:graphicData>
            </a:graphic>
          </wp:inline>
        </w:drawing>
      </w:r>
    </w:p>
    <w:p w14:paraId="4C5C6AFB" w14:textId="77777777" w:rsidR="001C4165" w:rsidRPr="00374323" w:rsidRDefault="001C4165" w:rsidP="00856699">
      <w:pPr>
        <w:jc w:val="both"/>
        <w:rPr>
          <w:rFonts w:ascii="Verdana" w:hAnsi="Verdana"/>
          <w:b/>
          <w:bCs/>
        </w:rPr>
      </w:pPr>
    </w:p>
    <w:p w14:paraId="1C268AB9" w14:textId="77777777" w:rsidR="001C4165" w:rsidRPr="00374323" w:rsidRDefault="001C4165" w:rsidP="00856699">
      <w:pPr>
        <w:jc w:val="both"/>
        <w:rPr>
          <w:rFonts w:ascii="Verdana" w:hAnsi="Verdana"/>
          <w:b/>
          <w:bCs/>
        </w:rPr>
      </w:pPr>
    </w:p>
    <w:p w14:paraId="664FEC02" w14:textId="0BB5F17D" w:rsidR="001C4165" w:rsidRPr="00374323" w:rsidRDefault="001C4165" w:rsidP="001C4165">
      <w:pPr>
        <w:jc w:val="both"/>
        <w:rPr>
          <w:rFonts w:ascii="Verdana" w:hAnsi="Verdana"/>
          <w:b/>
          <w:bCs/>
        </w:rPr>
      </w:pPr>
      <w:r w:rsidRPr="00374323">
        <w:rPr>
          <w:rFonts w:ascii="Verdana" w:hAnsi="Verdana"/>
          <w:b/>
          <w:bCs/>
        </w:rPr>
        <w:t xml:space="preserve">WATER QUALITY IN RELATION TO IMPROVED IRRIGATION TECHNIQUES </w:t>
      </w:r>
    </w:p>
    <w:p w14:paraId="7EF3EADF" w14:textId="77777777" w:rsidR="001C4165" w:rsidRPr="00374323" w:rsidRDefault="001C4165" w:rsidP="00856699">
      <w:pPr>
        <w:jc w:val="both"/>
        <w:rPr>
          <w:rFonts w:ascii="Verdana" w:hAnsi="Verdana"/>
          <w:b/>
          <w:bCs/>
        </w:rPr>
      </w:pPr>
    </w:p>
    <w:p w14:paraId="5C6B6C94" w14:textId="77777777" w:rsidR="001C4165" w:rsidRPr="00374323" w:rsidRDefault="001C4165" w:rsidP="001C4165">
      <w:pPr>
        <w:pStyle w:val="ListParagraph"/>
        <w:numPr>
          <w:ilvl w:val="0"/>
          <w:numId w:val="27"/>
        </w:numPr>
        <w:rPr>
          <w:rFonts w:ascii="Verdana" w:hAnsi="Verdana"/>
        </w:rPr>
      </w:pPr>
      <w:r w:rsidRPr="00374323">
        <w:rPr>
          <w:rFonts w:ascii="Verdana" w:hAnsi="Verdana"/>
        </w:rPr>
        <w:t xml:space="preserve">Concentrations of ferrous iron as low as 0.15 - 0.20 mg/l are considered as a potential hazard for clogging of drip systems. Concentrations of manganese should be &lt; 0.10 mg/l for no problem </w:t>
      </w:r>
    </w:p>
    <w:p w14:paraId="57CE7DB8" w14:textId="77777777" w:rsidR="001C4165" w:rsidRPr="00374323" w:rsidRDefault="001C4165" w:rsidP="001C4165">
      <w:pPr>
        <w:pStyle w:val="ListParagraph"/>
        <w:numPr>
          <w:ilvl w:val="0"/>
          <w:numId w:val="27"/>
        </w:numPr>
        <w:jc w:val="both"/>
        <w:rPr>
          <w:rFonts w:ascii="Verdana" w:hAnsi="Verdana"/>
        </w:rPr>
      </w:pPr>
      <w:r w:rsidRPr="00374323">
        <w:rPr>
          <w:rFonts w:ascii="Verdana" w:hAnsi="Verdana"/>
        </w:rPr>
        <w:t xml:space="preserve">For sprinkler irrigation bicarbonate less than 1.5 me/l does not pose much problems but the problems increase and become severe when the bicarbonate content is 8.5 me/l. </w:t>
      </w:r>
    </w:p>
    <w:p w14:paraId="43EC6F7E" w14:textId="77777777" w:rsidR="001C4165" w:rsidRPr="00374323" w:rsidRDefault="001C4165" w:rsidP="001C4165">
      <w:pPr>
        <w:pStyle w:val="ListParagraph"/>
        <w:jc w:val="both"/>
        <w:rPr>
          <w:rFonts w:ascii="Verdana" w:hAnsi="Verdana"/>
        </w:rPr>
      </w:pPr>
    </w:p>
    <w:p w14:paraId="6A4BAFD3" w14:textId="77777777" w:rsidR="001C4165" w:rsidRPr="001C4165" w:rsidRDefault="001C4165" w:rsidP="001C4165">
      <w:pPr>
        <w:jc w:val="both"/>
        <w:rPr>
          <w:rFonts w:ascii="Verdana" w:hAnsi="Verdana"/>
        </w:rPr>
      </w:pPr>
      <w:r w:rsidRPr="001C4165">
        <w:rPr>
          <w:rFonts w:ascii="Verdana" w:hAnsi="Verdana"/>
          <w:b/>
          <w:bCs/>
        </w:rPr>
        <w:t>WATER QUALITY RATING IN RELATION TO SOIL TYPE, RAINFALL AND CROP TOLERANCE TO SALTS</w:t>
      </w:r>
    </w:p>
    <w:p w14:paraId="1D7B85A3" w14:textId="77777777" w:rsidR="001C4165" w:rsidRPr="00374323" w:rsidRDefault="001C4165" w:rsidP="001C4165">
      <w:pPr>
        <w:jc w:val="both"/>
        <w:rPr>
          <w:rFonts w:ascii="Verdana" w:hAnsi="Verdana"/>
        </w:rPr>
      </w:pPr>
    </w:p>
    <w:p w14:paraId="02E61B97" w14:textId="40B5B783" w:rsidR="001C4165" w:rsidRPr="00374323" w:rsidRDefault="001C4165" w:rsidP="001C4165">
      <w:pPr>
        <w:jc w:val="center"/>
        <w:rPr>
          <w:rFonts w:ascii="Verdana" w:hAnsi="Verdana"/>
          <w:b/>
          <w:bCs/>
        </w:rPr>
      </w:pPr>
      <w:r w:rsidRPr="00374323">
        <w:rPr>
          <w:rFonts w:ascii="Verdana" w:hAnsi="Verdana"/>
          <w:b/>
          <w:bCs/>
          <w:noProof/>
        </w:rPr>
        <w:drawing>
          <wp:inline distT="0" distB="0" distL="0" distR="0" wp14:anchorId="164DE280" wp14:editId="47EF7A5E">
            <wp:extent cx="5662322" cy="2678545"/>
            <wp:effectExtent l="0" t="0" r="1905" b="1270"/>
            <wp:docPr id="1262129737" name="Picture 4" descr="A close-up of a chart&#10;&#10;Description automatically generated">
              <a:extLst xmlns:a="http://schemas.openxmlformats.org/drawingml/2006/main">
                <a:ext uri="{FF2B5EF4-FFF2-40B4-BE49-F238E27FC236}">
                  <a16:creationId xmlns:a16="http://schemas.microsoft.com/office/drawing/2014/main" id="{A81D021E-46A2-FDF0-8B33-12BB5E15E8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up of a chart&#10;&#10;Description automatically generated">
                      <a:extLst>
                        <a:ext uri="{FF2B5EF4-FFF2-40B4-BE49-F238E27FC236}">
                          <a16:creationId xmlns:a16="http://schemas.microsoft.com/office/drawing/2014/main" id="{A81D021E-46A2-FDF0-8B33-12BB5E15E817}"/>
                        </a:ext>
                      </a:extLst>
                    </pic:cNvPr>
                    <pic:cNvPicPr>
                      <a:picLocks noChangeAspect="1"/>
                    </pic:cNvPicPr>
                  </pic:nvPicPr>
                  <pic:blipFill>
                    <a:blip r:embed="rId99"/>
                    <a:stretch>
                      <a:fillRect/>
                    </a:stretch>
                  </pic:blipFill>
                  <pic:spPr>
                    <a:xfrm>
                      <a:off x="0" y="0"/>
                      <a:ext cx="5707152" cy="2699752"/>
                    </a:xfrm>
                    <a:prstGeom prst="rect">
                      <a:avLst/>
                    </a:prstGeom>
                  </pic:spPr>
                </pic:pic>
              </a:graphicData>
            </a:graphic>
          </wp:inline>
        </w:drawing>
      </w:r>
    </w:p>
    <w:p w14:paraId="2CF5CC0E" w14:textId="49CF9FE6" w:rsidR="001C4165" w:rsidRPr="00374323" w:rsidRDefault="000912D5" w:rsidP="000912D5">
      <w:pPr>
        <w:jc w:val="center"/>
        <w:rPr>
          <w:rFonts w:ascii="Verdana" w:hAnsi="Verdana"/>
          <w:b/>
          <w:bCs/>
        </w:rPr>
      </w:pPr>
      <w:r w:rsidRPr="00374323">
        <w:rPr>
          <w:rFonts w:ascii="Verdana" w:hAnsi="Verdana"/>
          <w:b/>
          <w:bCs/>
          <w:noProof/>
        </w:rPr>
        <w:lastRenderedPageBreak/>
        <w:drawing>
          <wp:inline distT="0" distB="0" distL="0" distR="0" wp14:anchorId="3D3607CE" wp14:editId="3A876DA1">
            <wp:extent cx="6322251" cy="3805382"/>
            <wp:effectExtent l="0" t="0" r="0" b="5080"/>
            <wp:docPr id="131821406" name="Picture 3" descr="A table of crop groups&#10;&#10;Description automatically generated">
              <a:extLst xmlns:a="http://schemas.openxmlformats.org/drawingml/2006/main">
                <a:ext uri="{FF2B5EF4-FFF2-40B4-BE49-F238E27FC236}">
                  <a16:creationId xmlns:a16="http://schemas.microsoft.com/office/drawing/2014/main" id="{2A64047D-8A76-4506-2734-3DEF9A5859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table of crop groups&#10;&#10;Description automatically generated">
                      <a:extLst>
                        <a:ext uri="{FF2B5EF4-FFF2-40B4-BE49-F238E27FC236}">
                          <a16:creationId xmlns:a16="http://schemas.microsoft.com/office/drawing/2014/main" id="{2A64047D-8A76-4506-2734-3DEF9A58596D}"/>
                        </a:ext>
                      </a:extLst>
                    </pic:cNvPr>
                    <pic:cNvPicPr>
                      <a:picLocks noChangeAspect="1"/>
                    </pic:cNvPicPr>
                  </pic:nvPicPr>
                  <pic:blipFill rotWithShape="1">
                    <a:blip r:embed="rId100"/>
                    <a:srcRect b="3816"/>
                    <a:stretch/>
                  </pic:blipFill>
                  <pic:spPr bwMode="auto">
                    <a:xfrm>
                      <a:off x="0" y="0"/>
                      <a:ext cx="6322251" cy="3805382"/>
                    </a:xfrm>
                    <a:prstGeom prst="rect">
                      <a:avLst/>
                    </a:prstGeom>
                    <a:ln>
                      <a:noFill/>
                    </a:ln>
                    <a:extLst>
                      <a:ext uri="{53640926-AAD7-44D8-BBD7-CCE9431645EC}">
                        <a14:shadowObscured xmlns:a14="http://schemas.microsoft.com/office/drawing/2010/main"/>
                      </a:ext>
                    </a:extLst>
                  </pic:spPr>
                </pic:pic>
              </a:graphicData>
            </a:graphic>
          </wp:inline>
        </w:drawing>
      </w:r>
    </w:p>
    <w:p w14:paraId="3307BDC0" w14:textId="457174E6" w:rsidR="000912D5" w:rsidRPr="00374323" w:rsidRDefault="000912D5" w:rsidP="000912D5">
      <w:pPr>
        <w:jc w:val="center"/>
        <w:rPr>
          <w:rFonts w:ascii="Verdana" w:hAnsi="Verdana"/>
          <w:b/>
          <w:bCs/>
        </w:rPr>
      </w:pPr>
      <w:r w:rsidRPr="00374323">
        <w:rPr>
          <w:rFonts w:ascii="Verdana" w:hAnsi="Verdana"/>
          <w:b/>
          <w:bCs/>
          <w:noProof/>
        </w:rPr>
        <w:drawing>
          <wp:inline distT="0" distB="0" distL="0" distR="0" wp14:anchorId="2C9E624A" wp14:editId="03AAAA64">
            <wp:extent cx="6302731" cy="3001818"/>
            <wp:effectExtent l="0" t="0" r="0" b="0"/>
            <wp:docPr id="1865431141" name="Picture 4" descr="A table of crop values&#10;&#10;Description automatically generated with medium confidence">
              <a:extLst xmlns:a="http://schemas.openxmlformats.org/drawingml/2006/main">
                <a:ext uri="{FF2B5EF4-FFF2-40B4-BE49-F238E27FC236}">
                  <a16:creationId xmlns:a16="http://schemas.microsoft.com/office/drawing/2014/main" id="{402CFB01-BAD8-04E7-3046-DBFD8F6BCE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table of crop values&#10;&#10;Description automatically generated with medium confidence">
                      <a:extLst>
                        <a:ext uri="{FF2B5EF4-FFF2-40B4-BE49-F238E27FC236}">
                          <a16:creationId xmlns:a16="http://schemas.microsoft.com/office/drawing/2014/main" id="{402CFB01-BAD8-04E7-3046-DBFD8F6BCE34}"/>
                        </a:ext>
                      </a:extLst>
                    </pic:cNvPr>
                    <pic:cNvPicPr>
                      <a:picLocks noChangeAspect="1"/>
                    </pic:cNvPicPr>
                  </pic:nvPicPr>
                  <pic:blipFill>
                    <a:blip r:embed="rId101"/>
                    <a:stretch>
                      <a:fillRect/>
                    </a:stretch>
                  </pic:blipFill>
                  <pic:spPr>
                    <a:xfrm>
                      <a:off x="0" y="0"/>
                      <a:ext cx="6329343" cy="3014493"/>
                    </a:xfrm>
                    <a:prstGeom prst="rect">
                      <a:avLst/>
                    </a:prstGeom>
                  </pic:spPr>
                </pic:pic>
              </a:graphicData>
            </a:graphic>
          </wp:inline>
        </w:drawing>
      </w:r>
    </w:p>
    <w:p w14:paraId="726E505A" w14:textId="77777777" w:rsidR="000912D5" w:rsidRPr="00374323" w:rsidRDefault="000912D5" w:rsidP="00856699">
      <w:pPr>
        <w:jc w:val="both"/>
        <w:rPr>
          <w:rFonts w:ascii="Verdana" w:hAnsi="Verdana"/>
          <w:b/>
          <w:bCs/>
        </w:rPr>
      </w:pPr>
    </w:p>
    <w:p w14:paraId="5973614A" w14:textId="77777777" w:rsidR="000912D5" w:rsidRPr="00374323" w:rsidRDefault="000912D5" w:rsidP="00856699">
      <w:pPr>
        <w:jc w:val="both"/>
        <w:rPr>
          <w:rFonts w:ascii="Verdana" w:hAnsi="Verdana"/>
          <w:b/>
          <w:bCs/>
        </w:rPr>
      </w:pPr>
    </w:p>
    <w:p w14:paraId="4B66B017" w14:textId="77777777" w:rsidR="000912D5" w:rsidRPr="00374323" w:rsidRDefault="000912D5" w:rsidP="00856699">
      <w:pPr>
        <w:jc w:val="both"/>
        <w:rPr>
          <w:rFonts w:ascii="Verdana" w:hAnsi="Verdana"/>
          <w:b/>
          <w:bCs/>
        </w:rPr>
      </w:pPr>
    </w:p>
    <w:p w14:paraId="3205973D" w14:textId="77777777" w:rsidR="000912D5" w:rsidRPr="00374323" w:rsidRDefault="000912D5" w:rsidP="00856699">
      <w:pPr>
        <w:jc w:val="both"/>
        <w:rPr>
          <w:rFonts w:ascii="Verdana" w:hAnsi="Verdana"/>
          <w:b/>
          <w:bCs/>
        </w:rPr>
      </w:pPr>
    </w:p>
    <w:p w14:paraId="433E21F6" w14:textId="77777777" w:rsidR="000912D5" w:rsidRPr="00374323" w:rsidRDefault="000912D5" w:rsidP="00856699">
      <w:pPr>
        <w:jc w:val="both"/>
        <w:rPr>
          <w:rFonts w:ascii="Verdana" w:hAnsi="Verdana"/>
          <w:b/>
          <w:bCs/>
        </w:rPr>
      </w:pPr>
    </w:p>
    <w:p w14:paraId="24765DD2" w14:textId="77777777" w:rsidR="000912D5" w:rsidRPr="00374323" w:rsidRDefault="000912D5" w:rsidP="00856699">
      <w:pPr>
        <w:jc w:val="both"/>
        <w:rPr>
          <w:rFonts w:ascii="Verdana" w:hAnsi="Verdana"/>
          <w:b/>
          <w:bCs/>
        </w:rPr>
      </w:pPr>
    </w:p>
    <w:p w14:paraId="69DAA336" w14:textId="77777777" w:rsidR="000912D5" w:rsidRPr="00374323" w:rsidRDefault="000912D5" w:rsidP="00856699">
      <w:pPr>
        <w:jc w:val="both"/>
        <w:rPr>
          <w:rFonts w:ascii="Verdana" w:hAnsi="Verdana"/>
          <w:b/>
          <w:bCs/>
        </w:rPr>
      </w:pPr>
    </w:p>
    <w:p w14:paraId="7C32E5A2" w14:textId="647EA707" w:rsidR="00ED5FA2" w:rsidRPr="00374323" w:rsidRDefault="00ED5FA2" w:rsidP="00856699">
      <w:pPr>
        <w:jc w:val="both"/>
        <w:rPr>
          <w:rFonts w:ascii="Verdana" w:hAnsi="Verdana"/>
          <w:b/>
          <w:bCs/>
        </w:rPr>
      </w:pPr>
      <w:r w:rsidRPr="00374323">
        <w:rPr>
          <w:rFonts w:ascii="Verdana" w:hAnsi="Verdana"/>
          <w:b/>
          <w:bCs/>
        </w:rPr>
        <w:lastRenderedPageBreak/>
        <w:t>CONCLUSION</w:t>
      </w:r>
    </w:p>
    <w:p w14:paraId="2192DE5F" w14:textId="77777777" w:rsidR="00196F03" w:rsidRPr="00374323" w:rsidRDefault="00196F03" w:rsidP="00856699">
      <w:pPr>
        <w:jc w:val="both"/>
        <w:rPr>
          <w:rFonts w:ascii="Verdana" w:hAnsi="Verdana"/>
          <w:color w:val="000000" w:themeColor="text1"/>
        </w:rPr>
      </w:pPr>
    </w:p>
    <w:p w14:paraId="1CF598C4" w14:textId="2582AF7C" w:rsidR="00B07108" w:rsidRPr="00374323" w:rsidRDefault="00000000" w:rsidP="00856699">
      <w:pPr>
        <w:jc w:val="both"/>
        <w:rPr>
          <w:rFonts w:ascii="Verdana" w:hAnsi="Verdana"/>
          <w:color w:val="000000" w:themeColor="text1"/>
        </w:rPr>
      </w:pPr>
      <w:r w:rsidRPr="00374323">
        <w:rPr>
          <w:rFonts w:ascii="Verdana" w:hAnsi="Verdana"/>
          <w:color w:val="000000" w:themeColor="text1"/>
        </w:rPr>
        <w:t>Key Specifications</w:t>
      </w:r>
      <w:r w:rsidR="00ED5FA2" w:rsidRPr="00374323">
        <w:rPr>
          <w:rFonts w:ascii="Verdana" w:hAnsi="Verdana"/>
          <w:color w:val="000000" w:themeColor="text1"/>
        </w:rPr>
        <w:t xml:space="preserve"> of few standards</w:t>
      </w:r>
      <w:r w:rsidRPr="00374323">
        <w:rPr>
          <w:rFonts w:ascii="Verdana" w:hAnsi="Verdana"/>
          <w:color w:val="000000" w:themeColor="text1"/>
        </w:rPr>
        <w:t xml:space="preserve"> and Testing</w:t>
      </w:r>
      <w:r w:rsidR="00B9612E" w:rsidRPr="00374323">
        <w:rPr>
          <w:rFonts w:ascii="Verdana" w:hAnsi="Verdana"/>
          <w:color w:val="000000" w:themeColor="text1"/>
        </w:rPr>
        <w:t xml:space="preserve"> in Short</w:t>
      </w:r>
    </w:p>
    <w:p w14:paraId="6BC8F58A" w14:textId="77777777" w:rsidR="00B9612E" w:rsidRPr="00374323" w:rsidRDefault="00B9612E" w:rsidP="00856699">
      <w:pPr>
        <w:jc w:val="both"/>
        <w:rPr>
          <w:rFonts w:ascii="Verdana" w:hAnsi="Verdana"/>
        </w:rPr>
      </w:pPr>
    </w:p>
    <w:p w14:paraId="3C1F9A82" w14:textId="77777777" w:rsidR="00B9612E" w:rsidRPr="00374323" w:rsidRDefault="00000000" w:rsidP="00856699">
      <w:pPr>
        <w:jc w:val="both"/>
        <w:rPr>
          <w:rFonts w:ascii="Verdana" w:hAnsi="Verdana"/>
        </w:rPr>
      </w:pPr>
      <w:r w:rsidRPr="00374323">
        <w:rPr>
          <w:rFonts w:ascii="Verdana" w:hAnsi="Verdana"/>
        </w:rPr>
        <w:t xml:space="preserve">To ensure performance and reliability, the components of micro-irrigation systems undergo several tests as outlined in the standards. </w:t>
      </w:r>
    </w:p>
    <w:p w14:paraId="30479BDC" w14:textId="77777777" w:rsidR="00B9612E" w:rsidRPr="00374323" w:rsidRDefault="00B9612E" w:rsidP="00856699">
      <w:pPr>
        <w:jc w:val="both"/>
        <w:rPr>
          <w:rFonts w:ascii="Verdana" w:hAnsi="Verdana"/>
        </w:rPr>
      </w:pPr>
    </w:p>
    <w:p w14:paraId="05ADAB43" w14:textId="77777777" w:rsidR="00ED5FA2" w:rsidRPr="00374323" w:rsidRDefault="00000000" w:rsidP="00856699">
      <w:pPr>
        <w:jc w:val="both"/>
        <w:rPr>
          <w:rFonts w:ascii="Verdana" w:hAnsi="Verdana"/>
        </w:rPr>
      </w:pPr>
      <w:r w:rsidRPr="00374323">
        <w:rPr>
          <w:rFonts w:ascii="Verdana" w:hAnsi="Verdana"/>
        </w:rPr>
        <w:t>These include:</w:t>
      </w:r>
    </w:p>
    <w:p w14:paraId="50DC9230" w14:textId="77777777" w:rsidR="00ED5FA2" w:rsidRPr="00374323" w:rsidRDefault="00ED5FA2" w:rsidP="00856699">
      <w:pPr>
        <w:jc w:val="both"/>
        <w:rPr>
          <w:rFonts w:ascii="Verdana" w:hAnsi="Verdana"/>
        </w:rPr>
      </w:pPr>
    </w:p>
    <w:p w14:paraId="476BDB96" w14:textId="5879822B" w:rsidR="00ED5FA2" w:rsidRPr="00374323" w:rsidRDefault="00000000" w:rsidP="00060D2C">
      <w:pPr>
        <w:pStyle w:val="ListParagraph"/>
        <w:numPr>
          <w:ilvl w:val="0"/>
          <w:numId w:val="11"/>
        </w:numPr>
        <w:jc w:val="both"/>
        <w:rPr>
          <w:rFonts w:ascii="Verdana" w:hAnsi="Verdana"/>
        </w:rPr>
      </w:pPr>
      <w:r w:rsidRPr="00374323">
        <w:rPr>
          <w:rFonts w:ascii="Verdana" w:hAnsi="Verdana"/>
        </w:rPr>
        <w:t>Hydrostatic pressure tests for pipes</w:t>
      </w:r>
      <w:r w:rsidR="00ED5FA2" w:rsidRPr="00374323">
        <w:rPr>
          <w:rFonts w:ascii="Verdana" w:hAnsi="Verdana"/>
        </w:rPr>
        <w:t xml:space="preserve">, emitters, sprinklers, valves </w:t>
      </w:r>
      <w:r w:rsidRPr="00374323">
        <w:rPr>
          <w:rFonts w:ascii="Verdana" w:hAnsi="Verdana"/>
        </w:rPr>
        <w:t>assess their strength</w:t>
      </w:r>
      <w:r w:rsidR="00ED5FA2" w:rsidRPr="00374323">
        <w:rPr>
          <w:rFonts w:ascii="Verdana" w:hAnsi="Verdana"/>
        </w:rPr>
        <w:t xml:space="preserve"> and performance</w:t>
      </w:r>
      <w:r w:rsidRPr="00374323">
        <w:rPr>
          <w:rFonts w:ascii="Verdana" w:hAnsi="Verdana"/>
        </w:rPr>
        <w:t xml:space="preserve"> under high pressure.</w:t>
      </w:r>
    </w:p>
    <w:p w14:paraId="09BA3D56" w14:textId="77777777" w:rsidR="00ED5FA2" w:rsidRPr="00374323" w:rsidRDefault="00000000" w:rsidP="00060D2C">
      <w:pPr>
        <w:pStyle w:val="ListParagraph"/>
        <w:numPr>
          <w:ilvl w:val="0"/>
          <w:numId w:val="11"/>
        </w:numPr>
        <w:jc w:val="both"/>
        <w:rPr>
          <w:rFonts w:ascii="Verdana" w:hAnsi="Verdana"/>
        </w:rPr>
      </w:pPr>
      <w:r w:rsidRPr="00374323">
        <w:rPr>
          <w:rFonts w:ascii="Verdana" w:hAnsi="Verdana"/>
        </w:rPr>
        <w:t>Emitter pull-out tests to evaluate the robustness of emitters against mechanical stress.</w:t>
      </w:r>
    </w:p>
    <w:p w14:paraId="5D8E8CCC" w14:textId="121607BC" w:rsidR="00ED5FA2" w:rsidRPr="00374323" w:rsidRDefault="00000000" w:rsidP="00060D2C">
      <w:pPr>
        <w:pStyle w:val="ListParagraph"/>
        <w:numPr>
          <w:ilvl w:val="0"/>
          <w:numId w:val="11"/>
        </w:numPr>
        <w:jc w:val="both"/>
        <w:rPr>
          <w:rFonts w:ascii="Verdana" w:hAnsi="Verdana"/>
        </w:rPr>
      </w:pPr>
      <w:r w:rsidRPr="00374323">
        <w:rPr>
          <w:rFonts w:ascii="Verdana" w:hAnsi="Verdana"/>
        </w:rPr>
        <w:t xml:space="preserve">Uniformity tests </w:t>
      </w:r>
      <w:r w:rsidR="00ED5FA2" w:rsidRPr="00374323">
        <w:rPr>
          <w:rFonts w:ascii="Verdana" w:hAnsi="Verdana"/>
        </w:rPr>
        <w:t xml:space="preserve">for emitters and emitting pipes </w:t>
      </w:r>
      <w:r w:rsidRPr="00374323">
        <w:rPr>
          <w:rFonts w:ascii="Verdana" w:hAnsi="Verdana"/>
        </w:rPr>
        <w:t>to ensure consistent water delivery across the system</w:t>
      </w:r>
      <w:r w:rsidR="00ED5FA2" w:rsidRPr="00374323">
        <w:rPr>
          <w:rFonts w:ascii="Verdana" w:hAnsi="Verdana"/>
        </w:rPr>
        <w:t>.</w:t>
      </w:r>
    </w:p>
    <w:p w14:paraId="4DF27B07" w14:textId="40BC58BC" w:rsidR="00ED5FA2" w:rsidRPr="00374323" w:rsidRDefault="00000000" w:rsidP="00060D2C">
      <w:pPr>
        <w:pStyle w:val="ListParagraph"/>
        <w:numPr>
          <w:ilvl w:val="0"/>
          <w:numId w:val="11"/>
        </w:numPr>
        <w:jc w:val="both"/>
        <w:rPr>
          <w:rFonts w:ascii="Verdana" w:hAnsi="Verdana"/>
        </w:rPr>
      </w:pPr>
      <w:r w:rsidRPr="00374323">
        <w:rPr>
          <w:rFonts w:ascii="Verdana" w:hAnsi="Verdana"/>
        </w:rPr>
        <w:t>Valve endurance tests to verify their performance under repeated use and varying pressures.</w:t>
      </w:r>
    </w:p>
    <w:p w14:paraId="17D3424F" w14:textId="77777777" w:rsidR="00196F03" w:rsidRPr="00374323" w:rsidRDefault="00196F03" w:rsidP="00856699">
      <w:pPr>
        <w:jc w:val="both"/>
        <w:rPr>
          <w:rFonts w:ascii="Verdana" w:hAnsi="Verdana"/>
          <w:color w:val="000000" w:themeColor="text1"/>
        </w:rPr>
      </w:pPr>
    </w:p>
    <w:p w14:paraId="30D6C7FA" w14:textId="00DF768A" w:rsidR="00B07108" w:rsidRPr="00374323" w:rsidRDefault="00000000" w:rsidP="00856699">
      <w:pPr>
        <w:jc w:val="both"/>
        <w:rPr>
          <w:rFonts w:ascii="Verdana" w:hAnsi="Verdana"/>
          <w:b/>
          <w:bCs/>
          <w:color w:val="000000" w:themeColor="text1"/>
        </w:rPr>
      </w:pPr>
      <w:r w:rsidRPr="00374323">
        <w:rPr>
          <w:rFonts w:ascii="Verdana" w:hAnsi="Verdana"/>
          <w:b/>
          <w:bCs/>
          <w:color w:val="000000" w:themeColor="text1"/>
        </w:rPr>
        <w:t>Importance of Standards</w:t>
      </w:r>
    </w:p>
    <w:p w14:paraId="3137D920" w14:textId="77777777" w:rsidR="00B9612E" w:rsidRPr="00374323" w:rsidRDefault="00B9612E" w:rsidP="00856699">
      <w:pPr>
        <w:jc w:val="both"/>
        <w:rPr>
          <w:rFonts w:ascii="Verdana" w:hAnsi="Verdana"/>
        </w:rPr>
      </w:pPr>
    </w:p>
    <w:p w14:paraId="47E9C0BF" w14:textId="77777777" w:rsidR="00196F03" w:rsidRPr="00374323" w:rsidRDefault="00000000" w:rsidP="00856699">
      <w:pPr>
        <w:jc w:val="both"/>
        <w:rPr>
          <w:rFonts w:ascii="Verdana" w:hAnsi="Verdana"/>
        </w:rPr>
      </w:pPr>
      <w:r w:rsidRPr="00374323">
        <w:rPr>
          <w:rFonts w:ascii="Verdana" w:hAnsi="Verdana"/>
        </w:rPr>
        <w:t>Why are these standards important?</w:t>
      </w:r>
      <w:r w:rsidR="00196F03" w:rsidRPr="00374323">
        <w:rPr>
          <w:rFonts w:ascii="Verdana" w:hAnsi="Verdana"/>
        </w:rPr>
        <w:t xml:space="preserve">               </w:t>
      </w:r>
    </w:p>
    <w:p w14:paraId="56CED07F" w14:textId="4AC408CA" w:rsidR="00B9612E" w:rsidRPr="00374323" w:rsidRDefault="00B9612E" w:rsidP="00856699">
      <w:pPr>
        <w:jc w:val="both"/>
        <w:rPr>
          <w:rFonts w:ascii="Verdana" w:hAnsi="Verdana"/>
        </w:rPr>
      </w:pPr>
    </w:p>
    <w:p w14:paraId="1A0A2182" w14:textId="77777777" w:rsidR="00B9612E" w:rsidRPr="00374323" w:rsidRDefault="00000000" w:rsidP="00060D2C">
      <w:pPr>
        <w:pStyle w:val="ListParagraph"/>
        <w:numPr>
          <w:ilvl w:val="0"/>
          <w:numId w:val="12"/>
        </w:numPr>
        <w:jc w:val="both"/>
        <w:rPr>
          <w:rFonts w:ascii="Verdana" w:hAnsi="Verdana"/>
        </w:rPr>
      </w:pPr>
      <w:r w:rsidRPr="00374323">
        <w:rPr>
          <w:rFonts w:ascii="Verdana" w:hAnsi="Verdana"/>
        </w:rPr>
        <w:t>They ensure that irrigation systems perform optimally, even under</w:t>
      </w:r>
      <w:r w:rsidR="00B9612E" w:rsidRPr="00374323">
        <w:rPr>
          <w:rFonts w:ascii="Verdana" w:hAnsi="Verdana"/>
        </w:rPr>
        <w:t xml:space="preserve"> </w:t>
      </w:r>
      <w:r w:rsidRPr="00374323">
        <w:rPr>
          <w:rFonts w:ascii="Verdana" w:hAnsi="Verdana"/>
        </w:rPr>
        <w:t>challenging</w:t>
      </w:r>
      <w:r w:rsidR="00B9612E" w:rsidRPr="00374323">
        <w:rPr>
          <w:rFonts w:ascii="Verdana" w:hAnsi="Verdana"/>
        </w:rPr>
        <w:t xml:space="preserve"> </w:t>
      </w:r>
      <w:r w:rsidRPr="00374323">
        <w:rPr>
          <w:rFonts w:ascii="Verdana" w:hAnsi="Verdana"/>
        </w:rPr>
        <w:t>conditions.</w:t>
      </w:r>
      <w:r w:rsidR="00B9612E" w:rsidRPr="00374323">
        <w:rPr>
          <w:rFonts w:ascii="Verdana" w:hAnsi="Verdana"/>
        </w:rPr>
        <w:t xml:space="preserve">                  </w:t>
      </w:r>
    </w:p>
    <w:p w14:paraId="692EBBDE" w14:textId="77777777" w:rsidR="00B9612E" w:rsidRPr="00374323" w:rsidRDefault="00000000" w:rsidP="00060D2C">
      <w:pPr>
        <w:pStyle w:val="ListParagraph"/>
        <w:numPr>
          <w:ilvl w:val="0"/>
          <w:numId w:val="12"/>
        </w:numPr>
        <w:jc w:val="both"/>
        <w:rPr>
          <w:rFonts w:ascii="Verdana" w:hAnsi="Verdana"/>
        </w:rPr>
      </w:pPr>
      <w:r w:rsidRPr="00374323">
        <w:rPr>
          <w:rFonts w:ascii="Verdana" w:hAnsi="Verdana"/>
        </w:rPr>
        <w:t>They promote water conservation by minimizing wastage and ensuring uniform application.</w:t>
      </w:r>
      <w:r w:rsidR="00B9612E" w:rsidRPr="00374323">
        <w:rPr>
          <w:rFonts w:ascii="Verdana" w:hAnsi="Verdana"/>
        </w:rPr>
        <w:t xml:space="preserve"> </w:t>
      </w:r>
    </w:p>
    <w:p w14:paraId="64C36AD1" w14:textId="77777777" w:rsidR="00B9612E" w:rsidRPr="00374323" w:rsidRDefault="00000000" w:rsidP="00060D2C">
      <w:pPr>
        <w:pStyle w:val="ListParagraph"/>
        <w:numPr>
          <w:ilvl w:val="0"/>
          <w:numId w:val="12"/>
        </w:numPr>
        <w:jc w:val="both"/>
        <w:rPr>
          <w:rFonts w:ascii="Verdana" w:hAnsi="Verdana"/>
        </w:rPr>
      </w:pPr>
      <w:r w:rsidRPr="00374323">
        <w:rPr>
          <w:rFonts w:ascii="Verdana" w:hAnsi="Verdana"/>
        </w:rPr>
        <w:t>They enhance compatibility between components, making installation and maintenance more straightforward.</w:t>
      </w:r>
    </w:p>
    <w:p w14:paraId="3AC2815C" w14:textId="493080A1" w:rsidR="00B07108" w:rsidRPr="00374323" w:rsidRDefault="00000000" w:rsidP="00060D2C">
      <w:pPr>
        <w:pStyle w:val="ListParagraph"/>
        <w:numPr>
          <w:ilvl w:val="0"/>
          <w:numId w:val="12"/>
        </w:numPr>
        <w:jc w:val="both"/>
        <w:rPr>
          <w:rFonts w:ascii="Verdana" w:hAnsi="Verdana"/>
        </w:rPr>
      </w:pPr>
      <w:r w:rsidRPr="00374323">
        <w:rPr>
          <w:rFonts w:ascii="Verdana" w:hAnsi="Verdana"/>
        </w:rPr>
        <w:t>In essence, these standards are key to advancing sustainable agriculture in India.</w:t>
      </w:r>
    </w:p>
    <w:p w14:paraId="3AC7584E" w14:textId="77777777" w:rsidR="00196F03" w:rsidRPr="00374323" w:rsidRDefault="00196F03" w:rsidP="00856699">
      <w:pPr>
        <w:jc w:val="both"/>
        <w:rPr>
          <w:rFonts w:ascii="Verdana" w:hAnsi="Verdana"/>
          <w:color w:val="000000" w:themeColor="text1"/>
        </w:rPr>
      </w:pPr>
    </w:p>
    <w:p w14:paraId="631859F1" w14:textId="034344C7" w:rsidR="00B07108" w:rsidRPr="001F2034" w:rsidRDefault="001F2034" w:rsidP="00856699">
      <w:pPr>
        <w:jc w:val="both"/>
        <w:rPr>
          <w:rFonts w:ascii="Verdana" w:hAnsi="Verdana"/>
          <w:b/>
          <w:bCs/>
          <w:color w:val="000000" w:themeColor="text1"/>
        </w:rPr>
      </w:pPr>
      <w:r>
        <w:rPr>
          <w:rFonts w:ascii="Verdana" w:hAnsi="Verdana"/>
        </w:rPr>
        <w:t>M</w:t>
      </w:r>
      <w:r w:rsidR="00000000" w:rsidRPr="00374323">
        <w:rPr>
          <w:rFonts w:ascii="Verdana" w:hAnsi="Verdana"/>
        </w:rPr>
        <w:t>icro-irrigation systems are  game-changer in modern agriculture. By adhering to established standards, we can ensure these systems deliver maximum efficiency, durability, and environmental sustainability.</w:t>
      </w:r>
    </w:p>
    <w:p w14:paraId="35EED21A" w14:textId="77777777" w:rsidR="00FA7144" w:rsidRPr="00374323" w:rsidRDefault="00FA7144" w:rsidP="00856699">
      <w:pPr>
        <w:jc w:val="both"/>
        <w:rPr>
          <w:rFonts w:ascii="Verdana" w:hAnsi="Verdana"/>
        </w:rPr>
      </w:pPr>
    </w:p>
    <w:p w14:paraId="400655E1" w14:textId="77777777" w:rsidR="00FA7144" w:rsidRPr="00374323" w:rsidRDefault="00FA7144" w:rsidP="00856699">
      <w:pPr>
        <w:jc w:val="both"/>
        <w:rPr>
          <w:rFonts w:ascii="Verdana" w:hAnsi="Verdana"/>
        </w:rPr>
      </w:pPr>
    </w:p>
    <w:p w14:paraId="3182A5E1" w14:textId="77777777" w:rsidR="00FA7144" w:rsidRPr="00374323" w:rsidRDefault="00FA7144" w:rsidP="00856699">
      <w:pPr>
        <w:jc w:val="both"/>
        <w:rPr>
          <w:rFonts w:ascii="Verdana" w:hAnsi="Verdana"/>
        </w:rPr>
      </w:pPr>
    </w:p>
    <w:p w14:paraId="521AE365" w14:textId="77777777" w:rsidR="00FA7144" w:rsidRPr="00374323" w:rsidRDefault="00FA7144" w:rsidP="00856699">
      <w:pPr>
        <w:jc w:val="both"/>
        <w:rPr>
          <w:rFonts w:ascii="Verdana" w:hAnsi="Verdana"/>
        </w:rPr>
      </w:pPr>
    </w:p>
    <w:p w14:paraId="49CF2342" w14:textId="77777777" w:rsidR="00FA7144" w:rsidRPr="00374323" w:rsidRDefault="00FA7144" w:rsidP="00856699">
      <w:pPr>
        <w:jc w:val="both"/>
        <w:rPr>
          <w:rFonts w:ascii="Verdana" w:hAnsi="Verdana"/>
        </w:rPr>
      </w:pPr>
    </w:p>
    <w:p w14:paraId="2AEB5DB3" w14:textId="77777777" w:rsidR="00E96683" w:rsidRPr="00374323" w:rsidRDefault="00E96683" w:rsidP="00856699">
      <w:pPr>
        <w:jc w:val="both"/>
        <w:rPr>
          <w:rFonts w:ascii="Verdana" w:hAnsi="Verdana"/>
        </w:rPr>
      </w:pPr>
    </w:p>
    <w:p w14:paraId="3800F8E1" w14:textId="77777777" w:rsidR="00ED0A53" w:rsidRDefault="00ED0A53" w:rsidP="000A0770">
      <w:pPr>
        <w:jc w:val="center"/>
        <w:rPr>
          <w:rFonts w:ascii="Verdana" w:hAnsi="Verdana"/>
          <w:b/>
          <w:bCs/>
          <w:lang w:val="en-US"/>
        </w:rPr>
      </w:pPr>
    </w:p>
    <w:p w14:paraId="3BDE0915" w14:textId="77777777" w:rsidR="001F2034" w:rsidRDefault="001F2034" w:rsidP="000A0770">
      <w:pPr>
        <w:jc w:val="center"/>
        <w:rPr>
          <w:rFonts w:ascii="Verdana" w:hAnsi="Verdana"/>
          <w:b/>
          <w:bCs/>
          <w:lang w:val="en-US"/>
        </w:rPr>
      </w:pPr>
    </w:p>
    <w:p w14:paraId="7221DF86" w14:textId="77777777" w:rsidR="001F2034" w:rsidRDefault="001F2034" w:rsidP="000A0770">
      <w:pPr>
        <w:jc w:val="center"/>
        <w:rPr>
          <w:rFonts w:ascii="Verdana" w:hAnsi="Verdana"/>
          <w:b/>
          <w:bCs/>
          <w:lang w:val="en-US"/>
        </w:rPr>
      </w:pPr>
    </w:p>
    <w:p w14:paraId="5F1E0292" w14:textId="77777777" w:rsidR="001F2034" w:rsidRDefault="001F2034" w:rsidP="000A0770">
      <w:pPr>
        <w:jc w:val="center"/>
        <w:rPr>
          <w:rFonts w:ascii="Verdana" w:hAnsi="Verdana"/>
          <w:b/>
          <w:bCs/>
          <w:lang w:val="en-US"/>
        </w:rPr>
      </w:pPr>
    </w:p>
    <w:p w14:paraId="3DFF5C71" w14:textId="0000C137" w:rsidR="00FA7144" w:rsidRPr="00ED0A53" w:rsidRDefault="00FA7144" w:rsidP="000A0770">
      <w:pPr>
        <w:jc w:val="center"/>
        <w:rPr>
          <w:rFonts w:ascii="Verdana" w:hAnsi="Verdana"/>
          <w:b/>
          <w:bCs/>
          <w:sz w:val="32"/>
          <w:szCs w:val="32"/>
          <w:u w:val="single"/>
          <w:lang w:val="en-US"/>
        </w:rPr>
      </w:pPr>
      <w:r w:rsidRPr="00ED0A53">
        <w:rPr>
          <w:rFonts w:ascii="Verdana" w:hAnsi="Verdana"/>
          <w:b/>
          <w:bCs/>
          <w:sz w:val="32"/>
          <w:szCs w:val="32"/>
          <w:u w:val="single"/>
          <w:lang w:val="en-US"/>
        </w:rPr>
        <w:lastRenderedPageBreak/>
        <w:t>LIST STANDARDS ON MICRO IRRIGATION</w:t>
      </w:r>
    </w:p>
    <w:p w14:paraId="3020AA04" w14:textId="77777777" w:rsidR="00FA7144" w:rsidRPr="00374323" w:rsidRDefault="00FA7144" w:rsidP="00856699">
      <w:pPr>
        <w:jc w:val="both"/>
        <w:rPr>
          <w:rFonts w:ascii="Verdana" w:hAnsi="Verdana"/>
          <w:b/>
          <w:bCs/>
          <w:sz w:val="23"/>
          <w:szCs w:val="23"/>
        </w:rPr>
      </w:pPr>
    </w:p>
    <w:tbl>
      <w:tblPr>
        <w:tblStyle w:val="TableGrid"/>
        <w:tblW w:w="9714" w:type="dxa"/>
        <w:tblLook w:val="04A0" w:firstRow="1" w:lastRow="0" w:firstColumn="1" w:lastColumn="0" w:noHBand="0" w:noVBand="1"/>
      </w:tblPr>
      <w:tblGrid>
        <w:gridCol w:w="1242"/>
        <w:gridCol w:w="2552"/>
        <w:gridCol w:w="5920"/>
      </w:tblGrid>
      <w:tr w:rsidR="00A1699D" w:rsidRPr="00374323" w14:paraId="42383E4A" w14:textId="77777777" w:rsidTr="002F5DA2">
        <w:tc>
          <w:tcPr>
            <w:tcW w:w="1242" w:type="dxa"/>
          </w:tcPr>
          <w:p w14:paraId="1315C242" w14:textId="589DBA4A" w:rsidR="00A1699D" w:rsidRPr="00374323" w:rsidRDefault="00A1699D" w:rsidP="002E4491">
            <w:pPr>
              <w:spacing w:line="276" w:lineRule="auto"/>
              <w:jc w:val="center"/>
              <w:rPr>
                <w:rFonts w:ascii="Verdana" w:hAnsi="Verdana"/>
                <w:b/>
                <w:bCs/>
              </w:rPr>
            </w:pPr>
            <w:r w:rsidRPr="00374323">
              <w:rPr>
                <w:rFonts w:ascii="Verdana" w:hAnsi="Verdana"/>
                <w:b/>
                <w:bCs/>
              </w:rPr>
              <w:t>S.No.</w:t>
            </w:r>
          </w:p>
        </w:tc>
        <w:tc>
          <w:tcPr>
            <w:tcW w:w="2552" w:type="dxa"/>
          </w:tcPr>
          <w:p w14:paraId="7229848C" w14:textId="5B8EDF34" w:rsidR="00A1699D" w:rsidRPr="00374323" w:rsidRDefault="00A1699D" w:rsidP="002E4491">
            <w:pPr>
              <w:spacing w:line="276" w:lineRule="auto"/>
              <w:jc w:val="center"/>
              <w:rPr>
                <w:rFonts w:ascii="Verdana" w:hAnsi="Verdana"/>
                <w:b/>
                <w:bCs/>
              </w:rPr>
            </w:pPr>
            <w:r w:rsidRPr="00374323">
              <w:rPr>
                <w:rFonts w:ascii="Verdana" w:hAnsi="Verdana"/>
                <w:b/>
                <w:bCs/>
              </w:rPr>
              <w:t xml:space="preserve">IS No. </w:t>
            </w:r>
          </w:p>
        </w:tc>
        <w:tc>
          <w:tcPr>
            <w:tcW w:w="5920" w:type="dxa"/>
          </w:tcPr>
          <w:p w14:paraId="3DCED117" w14:textId="77777777" w:rsidR="00A1699D" w:rsidRPr="00374323" w:rsidRDefault="00A1699D" w:rsidP="002E4491">
            <w:pPr>
              <w:spacing w:line="276" w:lineRule="auto"/>
              <w:jc w:val="center"/>
              <w:rPr>
                <w:rFonts w:ascii="Verdana" w:hAnsi="Verdana"/>
                <w:b/>
                <w:bCs/>
              </w:rPr>
            </w:pPr>
            <w:r w:rsidRPr="00374323">
              <w:rPr>
                <w:rFonts w:ascii="Verdana" w:hAnsi="Verdana"/>
                <w:b/>
                <w:bCs/>
              </w:rPr>
              <w:t>Title</w:t>
            </w:r>
          </w:p>
        </w:tc>
      </w:tr>
      <w:tr w:rsidR="00A1699D" w:rsidRPr="00374323" w14:paraId="6152099D" w14:textId="77777777" w:rsidTr="002F5DA2">
        <w:tc>
          <w:tcPr>
            <w:tcW w:w="1242" w:type="dxa"/>
          </w:tcPr>
          <w:p w14:paraId="178DBAFF"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50B74511" w14:textId="44CA14D3" w:rsidR="00A1699D" w:rsidRPr="00374323" w:rsidRDefault="00A1699D" w:rsidP="002E4491">
            <w:pPr>
              <w:rPr>
                <w:rFonts w:ascii="Verdana" w:hAnsi="Verdana"/>
                <w:b/>
                <w:bCs/>
                <w:color w:val="212529"/>
              </w:rPr>
            </w:pPr>
            <w:r w:rsidRPr="00374323">
              <w:rPr>
                <w:rFonts w:ascii="Verdana" w:hAnsi="Verdana"/>
                <w:b/>
                <w:bCs/>
                <w:color w:val="212529"/>
              </w:rPr>
              <w:t>IS 10799 : 1999</w:t>
            </w:r>
            <w:r w:rsidRPr="00374323">
              <w:rPr>
                <w:rFonts w:ascii="Verdana" w:hAnsi="Verdana"/>
                <w:b/>
                <w:bCs/>
                <w:color w:val="007BFF"/>
              </w:rPr>
              <w:br/>
            </w:r>
          </w:p>
        </w:tc>
        <w:tc>
          <w:tcPr>
            <w:tcW w:w="5920" w:type="dxa"/>
          </w:tcPr>
          <w:p w14:paraId="21E174FE" w14:textId="0A2711BC" w:rsidR="00A1699D" w:rsidRPr="00374323" w:rsidRDefault="00A1699D" w:rsidP="002E4491">
            <w:pPr>
              <w:jc w:val="both"/>
              <w:rPr>
                <w:rFonts w:ascii="Verdana" w:hAnsi="Verdana"/>
                <w:color w:val="212529"/>
              </w:rPr>
            </w:pPr>
            <w:r w:rsidRPr="00374323">
              <w:rPr>
                <w:rFonts w:ascii="Verdana" w:hAnsi="Verdana"/>
                <w:sz w:val="23"/>
                <w:szCs w:val="23"/>
                <w:lang w:eastAsia="en-IN"/>
              </w:rPr>
              <w:t>Irrigation equipment — Design, installation and field evaluation of micro irrigation systems — Code of practice (</w:t>
            </w:r>
            <w:r w:rsidRPr="00374323">
              <w:rPr>
                <w:rFonts w:ascii="Verdana" w:hAnsi="Verdana"/>
                <w:i/>
                <w:iCs/>
                <w:sz w:val="23"/>
                <w:szCs w:val="23"/>
                <w:lang w:eastAsia="en-IN"/>
              </w:rPr>
              <w:t>first revision</w:t>
            </w:r>
            <w:r w:rsidRPr="00374323">
              <w:rPr>
                <w:rFonts w:ascii="Verdana" w:hAnsi="Verdana"/>
                <w:sz w:val="23"/>
                <w:szCs w:val="23"/>
                <w:lang w:eastAsia="en-IN"/>
              </w:rPr>
              <w:t>)</w:t>
            </w:r>
          </w:p>
        </w:tc>
      </w:tr>
      <w:tr w:rsidR="00A1699D" w:rsidRPr="00374323" w14:paraId="13DD40CC" w14:textId="77777777" w:rsidTr="002F5DA2">
        <w:tc>
          <w:tcPr>
            <w:tcW w:w="1242" w:type="dxa"/>
          </w:tcPr>
          <w:p w14:paraId="72C84BFD"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7081EFCF" w14:textId="334B8208" w:rsidR="00A1699D" w:rsidRPr="00374323" w:rsidRDefault="00A1699D" w:rsidP="002E4491">
            <w:pPr>
              <w:rPr>
                <w:rFonts w:ascii="Verdana" w:hAnsi="Verdana"/>
                <w:b/>
                <w:bCs/>
                <w:color w:val="212529"/>
              </w:rPr>
            </w:pPr>
            <w:r w:rsidRPr="00374323">
              <w:rPr>
                <w:rFonts w:ascii="Verdana" w:hAnsi="Verdana"/>
                <w:b/>
                <w:bCs/>
                <w:color w:val="212529"/>
              </w:rPr>
              <w:t>IS 11077 : 1984</w:t>
            </w:r>
          </w:p>
        </w:tc>
        <w:tc>
          <w:tcPr>
            <w:tcW w:w="5920" w:type="dxa"/>
          </w:tcPr>
          <w:p w14:paraId="43D9C166" w14:textId="77777777" w:rsidR="00A1699D" w:rsidRPr="00374323" w:rsidRDefault="00A1699D" w:rsidP="002E4491">
            <w:pPr>
              <w:jc w:val="both"/>
              <w:rPr>
                <w:rFonts w:ascii="Verdana" w:hAnsi="Verdana"/>
                <w:color w:val="212529"/>
              </w:rPr>
            </w:pPr>
            <w:r w:rsidRPr="00374323">
              <w:rPr>
                <w:rFonts w:ascii="Verdana" w:hAnsi="Verdana"/>
                <w:color w:val="212529"/>
              </w:rPr>
              <w:t>Glossary of Terms on Soil and Water</w:t>
            </w:r>
          </w:p>
        </w:tc>
      </w:tr>
      <w:tr w:rsidR="00A1699D" w:rsidRPr="00374323" w14:paraId="112B07D2" w14:textId="77777777" w:rsidTr="002F5DA2">
        <w:trPr>
          <w:trHeight w:val="347"/>
        </w:trPr>
        <w:tc>
          <w:tcPr>
            <w:tcW w:w="1242" w:type="dxa"/>
          </w:tcPr>
          <w:p w14:paraId="7C11102F"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40451CD8" w14:textId="09181602" w:rsidR="00A1699D" w:rsidRPr="00374323" w:rsidRDefault="00A1699D" w:rsidP="002E4491">
            <w:pPr>
              <w:rPr>
                <w:rFonts w:ascii="Verdana" w:hAnsi="Verdana"/>
                <w:b/>
                <w:bCs/>
                <w:color w:val="212529"/>
              </w:rPr>
            </w:pPr>
            <w:r w:rsidRPr="00374323">
              <w:rPr>
                <w:rFonts w:ascii="Verdana" w:hAnsi="Verdana"/>
                <w:b/>
                <w:bCs/>
                <w:color w:val="212529"/>
              </w:rPr>
              <w:t>IS 11624 : 2019</w:t>
            </w:r>
          </w:p>
        </w:tc>
        <w:tc>
          <w:tcPr>
            <w:tcW w:w="5920" w:type="dxa"/>
          </w:tcPr>
          <w:p w14:paraId="367066F8" w14:textId="68815EEF" w:rsidR="00A1699D" w:rsidRPr="00374323" w:rsidRDefault="00A1699D" w:rsidP="002E4491">
            <w:pPr>
              <w:jc w:val="both"/>
              <w:rPr>
                <w:rFonts w:ascii="Verdana" w:hAnsi="Verdana"/>
                <w:color w:val="212529"/>
              </w:rPr>
            </w:pPr>
            <w:r w:rsidRPr="00374323">
              <w:rPr>
                <w:rFonts w:ascii="Verdana" w:hAnsi="Verdana"/>
                <w:color w:val="212529"/>
              </w:rPr>
              <w:t>Quality of Irrigation Water — Guidelines (</w:t>
            </w:r>
            <w:r w:rsidRPr="00374323">
              <w:rPr>
                <w:rFonts w:ascii="Verdana" w:hAnsi="Verdana"/>
                <w:i/>
                <w:iCs/>
                <w:color w:val="212529"/>
              </w:rPr>
              <w:t>first revision</w:t>
            </w:r>
            <w:r w:rsidRPr="00374323">
              <w:rPr>
                <w:rFonts w:ascii="Verdana" w:hAnsi="Verdana"/>
                <w:color w:val="212529"/>
              </w:rPr>
              <w:t>)</w:t>
            </w:r>
          </w:p>
        </w:tc>
      </w:tr>
      <w:tr w:rsidR="00A1699D" w:rsidRPr="00374323" w14:paraId="17438902" w14:textId="77777777" w:rsidTr="002F5DA2">
        <w:tc>
          <w:tcPr>
            <w:tcW w:w="1242" w:type="dxa"/>
          </w:tcPr>
          <w:p w14:paraId="59A7CD76"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02123D4A" w14:textId="35A6C386" w:rsidR="00A1699D" w:rsidRPr="00374323" w:rsidRDefault="00A1699D" w:rsidP="002E4491">
            <w:pPr>
              <w:rPr>
                <w:rFonts w:ascii="Verdana" w:hAnsi="Verdana"/>
                <w:b/>
                <w:bCs/>
                <w:color w:val="212529"/>
              </w:rPr>
            </w:pPr>
            <w:r w:rsidRPr="00374323">
              <w:rPr>
                <w:rFonts w:ascii="Verdana" w:hAnsi="Verdana"/>
                <w:b/>
                <w:bCs/>
                <w:color w:val="212529"/>
              </w:rPr>
              <w:t>IS 11711 : 1986</w:t>
            </w:r>
            <w:r w:rsidRPr="00374323">
              <w:rPr>
                <w:rFonts w:ascii="Verdana" w:hAnsi="Verdana"/>
                <w:b/>
                <w:bCs/>
                <w:color w:val="007BFF"/>
              </w:rPr>
              <w:br/>
            </w:r>
          </w:p>
        </w:tc>
        <w:tc>
          <w:tcPr>
            <w:tcW w:w="5920" w:type="dxa"/>
          </w:tcPr>
          <w:p w14:paraId="10C601E6" w14:textId="77777777" w:rsidR="00A1699D" w:rsidRPr="00374323" w:rsidRDefault="00A1699D" w:rsidP="002E4491">
            <w:pPr>
              <w:spacing w:line="276" w:lineRule="auto"/>
              <w:jc w:val="both"/>
              <w:rPr>
                <w:rFonts w:ascii="Verdana" w:hAnsi="Verdana"/>
                <w:b/>
                <w:bCs/>
              </w:rPr>
            </w:pPr>
            <w:r w:rsidRPr="00374323">
              <w:rPr>
                <w:rFonts w:ascii="Verdana" w:hAnsi="Verdana"/>
                <w:color w:val="212529"/>
              </w:rPr>
              <w:t>Recommended Criteria for Adoptability of Different Irrigation Methods</w:t>
            </w:r>
          </w:p>
        </w:tc>
      </w:tr>
      <w:tr w:rsidR="00A1699D" w:rsidRPr="00374323" w14:paraId="59E0B346" w14:textId="77777777" w:rsidTr="002F5DA2">
        <w:tc>
          <w:tcPr>
            <w:tcW w:w="1242" w:type="dxa"/>
          </w:tcPr>
          <w:p w14:paraId="37C4ABB6"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79839088" w14:textId="77777777" w:rsidR="00A1699D" w:rsidRPr="00374323" w:rsidRDefault="00A1699D" w:rsidP="00A1699D">
            <w:pPr>
              <w:jc w:val="both"/>
              <w:rPr>
                <w:rFonts w:ascii="Verdana" w:hAnsi="Verdana"/>
                <w:b/>
                <w:bCs/>
                <w:color w:val="000000"/>
                <w:sz w:val="23"/>
                <w:szCs w:val="23"/>
              </w:rPr>
            </w:pPr>
            <w:r w:rsidRPr="00374323">
              <w:rPr>
                <w:rFonts w:ascii="Verdana" w:hAnsi="Verdana"/>
                <w:b/>
                <w:bCs/>
                <w:sz w:val="23"/>
                <w:szCs w:val="23"/>
                <w:lang w:eastAsia="en-IN"/>
              </w:rPr>
              <w:t>IS 12232 : Part 1 : 1996/ISO 7749-1 : 1995</w:t>
            </w:r>
          </w:p>
          <w:p w14:paraId="38461C08" w14:textId="51BDCD8E" w:rsidR="00A1699D" w:rsidRPr="00374323" w:rsidRDefault="00A1699D" w:rsidP="00A1699D">
            <w:pPr>
              <w:rPr>
                <w:rFonts w:ascii="Verdana" w:hAnsi="Verdana"/>
                <w:b/>
                <w:bCs/>
                <w:color w:val="212529"/>
              </w:rPr>
            </w:pPr>
          </w:p>
        </w:tc>
        <w:tc>
          <w:tcPr>
            <w:tcW w:w="5920" w:type="dxa"/>
          </w:tcPr>
          <w:p w14:paraId="6F63A45A" w14:textId="77777777" w:rsidR="00A1699D" w:rsidRPr="00374323" w:rsidRDefault="00A1699D" w:rsidP="00A1699D">
            <w:pPr>
              <w:jc w:val="both"/>
              <w:rPr>
                <w:rFonts w:ascii="Verdana" w:hAnsi="Verdana"/>
                <w:sz w:val="23"/>
                <w:szCs w:val="23"/>
                <w:lang w:eastAsia="en-IN"/>
              </w:rPr>
            </w:pPr>
            <w:r w:rsidRPr="00374323">
              <w:rPr>
                <w:rFonts w:ascii="Verdana" w:hAnsi="Verdana"/>
                <w:sz w:val="23"/>
                <w:szCs w:val="23"/>
                <w:lang w:eastAsia="en-IN"/>
              </w:rPr>
              <w:t>Irrigation equipment — Rotating sprinkler: Part 1 Design and operational requirements (</w:t>
            </w:r>
            <w:r w:rsidRPr="00374323">
              <w:rPr>
                <w:rFonts w:ascii="Verdana" w:hAnsi="Verdana"/>
                <w:i/>
                <w:iCs/>
                <w:sz w:val="23"/>
                <w:szCs w:val="23"/>
                <w:lang w:eastAsia="en-IN"/>
              </w:rPr>
              <w:t>first revision</w:t>
            </w:r>
            <w:r w:rsidRPr="00374323">
              <w:rPr>
                <w:rFonts w:ascii="Verdana" w:hAnsi="Verdana"/>
                <w:sz w:val="23"/>
                <w:szCs w:val="23"/>
                <w:lang w:eastAsia="en-IN"/>
              </w:rPr>
              <w:t>)</w:t>
            </w:r>
          </w:p>
          <w:p w14:paraId="74AE32D3" w14:textId="1C8C7CB0" w:rsidR="00A1699D" w:rsidRPr="00374323" w:rsidRDefault="00A1699D" w:rsidP="00A1699D">
            <w:pPr>
              <w:jc w:val="both"/>
              <w:rPr>
                <w:rFonts w:ascii="Verdana" w:hAnsi="Verdana"/>
                <w:color w:val="212529"/>
              </w:rPr>
            </w:pPr>
          </w:p>
        </w:tc>
      </w:tr>
      <w:tr w:rsidR="00A1699D" w:rsidRPr="00374323" w14:paraId="10E26C80" w14:textId="77777777" w:rsidTr="002F5DA2">
        <w:tc>
          <w:tcPr>
            <w:tcW w:w="1242" w:type="dxa"/>
          </w:tcPr>
          <w:p w14:paraId="7C7E4064" w14:textId="77777777" w:rsidR="00A1699D" w:rsidRPr="00374323" w:rsidRDefault="00A1699D" w:rsidP="00060D2C">
            <w:pPr>
              <w:pStyle w:val="ListParagraph"/>
              <w:numPr>
                <w:ilvl w:val="0"/>
                <w:numId w:val="31"/>
              </w:numPr>
              <w:spacing w:line="276" w:lineRule="auto"/>
              <w:rPr>
                <w:rFonts w:ascii="Verdana" w:hAnsi="Verdana"/>
                <w:b/>
                <w:bCs/>
                <w:color w:val="212529"/>
              </w:rPr>
            </w:pPr>
          </w:p>
        </w:tc>
        <w:tc>
          <w:tcPr>
            <w:tcW w:w="2552" w:type="dxa"/>
          </w:tcPr>
          <w:p w14:paraId="6ECCAF2E" w14:textId="0EFC34B2" w:rsidR="00A1699D" w:rsidRPr="00374323" w:rsidRDefault="00A1699D" w:rsidP="00A1699D">
            <w:pPr>
              <w:spacing w:line="276" w:lineRule="auto"/>
              <w:rPr>
                <w:rFonts w:ascii="Verdana" w:hAnsi="Verdana"/>
                <w:b/>
                <w:bCs/>
              </w:rPr>
            </w:pPr>
            <w:r w:rsidRPr="00374323">
              <w:rPr>
                <w:rFonts w:ascii="Verdana" w:hAnsi="Verdana"/>
                <w:b/>
                <w:bCs/>
                <w:color w:val="212529"/>
              </w:rPr>
              <w:t>IS 12232 (Part 2) : 1995</w:t>
            </w:r>
            <w:r w:rsidRPr="00374323">
              <w:rPr>
                <w:rFonts w:ascii="Verdana" w:hAnsi="Verdana"/>
                <w:b/>
                <w:bCs/>
                <w:color w:val="007BFF"/>
              </w:rPr>
              <w:br/>
            </w:r>
          </w:p>
        </w:tc>
        <w:tc>
          <w:tcPr>
            <w:tcW w:w="5920" w:type="dxa"/>
          </w:tcPr>
          <w:p w14:paraId="3D696F5F" w14:textId="262CEDE2" w:rsidR="00A1699D" w:rsidRPr="00374323" w:rsidRDefault="00A1699D" w:rsidP="00A1699D">
            <w:pPr>
              <w:jc w:val="both"/>
              <w:rPr>
                <w:rFonts w:ascii="Verdana" w:hAnsi="Verdana"/>
                <w:color w:val="212529"/>
              </w:rPr>
            </w:pPr>
            <w:r w:rsidRPr="00374323">
              <w:rPr>
                <w:rFonts w:ascii="Verdana" w:hAnsi="Verdana"/>
                <w:sz w:val="23"/>
                <w:szCs w:val="23"/>
                <w:lang w:eastAsia="en-IN"/>
              </w:rPr>
              <w:t>Irrigation equipment — Rotating sprinkler: Part 2 Test method for uniformity of distribution (</w:t>
            </w:r>
            <w:r w:rsidRPr="00374323">
              <w:rPr>
                <w:rFonts w:ascii="Verdana" w:hAnsi="Verdana"/>
                <w:i/>
                <w:iCs/>
                <w:sz w:val="23"/>
                <w:szCs w:val="23"/>
                <w:lang w:eastAsia="en-IN"/>
              </w:rPr>
              <w:t>first revision</w:t>
            </w:r>
            <w:r w:rsidRPr="00374323">
              <w:rPr>
                <w:rFonts w:ascii="Verdana" w:hAnsi="Verdana"/>
                <w:sz w:val="23"/>
                <w:szCs w:val="23"/>
                <w:lang w:eastAsia="en-IN"/>
              </w:rPr>
              <w:t>)</w:t>
            </w:r>
          </w:p>
        </w:tc>
      </w:tr>
      <w:tr w:rsidR="00A1699D" w:rsidRPr="00374323" w14:paraId="6032DCAC" w14:textId="77777777" w:rsidTr="002F5DA2">
        <w:tc>
          <w:tcPr>
            <w:tcW w:w="1242" w:type="dxa"/>
          </w:tcPr>
          <w:p w14:paraId="4E61F29B"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331415F2" w14:textId="12793138" w:rsidR="00A1699D" w:rsidRPr="00374323" w:rsidRDefault="00A1699D" w:rsidP="002E4491">
            <w:pPr>
              <w:rPr>
                <w:rFonts w:ascii="Verdana" w:hAnsi="Verdana"/>
                <w:b/>
                <w:bCs/>
                <w:color w:val="212529"/>
              </w:rPr>
            </w:pPr>
            <w:r w:rsidRPr="00374323">
              <w:rPr>
                <w:rFonts w:ascii="Verdana" w:hAnsi="Verdana"/>
                <w:b/>
                <w:bCs/>
                <w:color w:val="212529"/>
              </w:rPr>
              <w:t>IS 12785 : 1994</w:t>
            </w:r>
            <w:r w:rsidRPr="00374323">
              <w:rPr>
                <w:rFonts w:ascii="Verdana" w:hAnsi="Verdana"/>
                <w:b/>
                <w:bCs/>
                <w:color w:val="007BFF"/>
              </w:rPr>
              <w:br/>
            </w:r>
          </w:p>
        </w:tc>
        <w:tc>
          <w:tcPr>
            <w:tcW w:w="5920" w:type="dxa"/>
          </w:tcPr>
          <w:p w14:paraId="249AC2E0" w14:textId="0EA8488A" w:rsidR="00A1699D" w:rsidRPr="00374323" w:rsidRDefault="00A1699D" w:rsidP="002E4491">
            <w:pPr>
              <w:spacing w:line="276" w:lineRule="auto"/>
              <w:jc w:val="both"/>
              <w:rPr>
                <w:rFonts w:ascii="Verdana" w:hAnsi="Verdana"/>
                <w:b/>
                <w:bCs/>
              </w:rPr>
            </w:pPr>
            <w:r w:rsidRPr="00374323">
              <w:rPr>
                <w:rFonts w:ascii="Verdana" w:hAnsi="Verdana"/>
                <w:sz w:val="23"/>
                <w:szCs w:val="23"/>
                <w:lang w:eastAsia="en-IN"/>
              </w:rPr>
              <w:t>Irrigation equipment — Strainer-type filters— Specification (</w:t>
            </w:r>
            <w:r w:rsidRPr="00374323">
              <w:rPr>
                <w:rFonts w:ascii="Verdana" w:hAnsi="Verdana"/>
                <w:i/>
                <w:iCs/>
                <w:sz w:val="23"/>
                <w:szCs w:val="23"/>
                <w:lang w:eastAsia="en-IN"/>
              </w:rPr>
              <w:t>first revision</w:t>
            </w:r>
            <w:r w:rsidRPr="00374323">
              <w:rPr>
                <w:rFonts w:ascii="Verdana" w:hAnsi="Verdana"/>
                <w:sz w:val="23"/>
                <w:szCs w:val="23"/>
                <w:lang w:eastAsia="en-IN"/>
              </w:rPr>
              <w:t>)</w:t>
            </w:r>
          </w:p>
        </w:tc>
      </w:tr>
      <w:tr w:rsidR="00A1699D" w:rsidRPr="00374323" w14:paraId="1ADAA98A" w14:textId="77777777" w:rsidTr="002F5DA2">
        <w:tc>
          <w:tcPr>
            <w:tcW w:w="1242" w:type="dxa"/>
          </w:tcPr>
          <w:p w14:paraId="3BEA5BA4"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6CB1F885" w14:textId="1EA5062B" w:rsidR="00A1699D" w:rsidRPr="00374323" w:rsidRDefault="00A1699D" w:rsidP="002E4491">
            <w:pPr>
              <w:rPr>
                <w:rFonts w:ascii="Verdana" w:hAnsi="Verdana"/>
                <w:b/>
                <w:bCs/>
                <w:color w:val="212529"/>
              </w:rPr>
            </w:pPr>
            <w:r w:rsidRPr="00374323">
              <w:rPr>
                <w:rFonts w:ascii="Verdana" w:hAnsi="Verdana"/>
                <w:b/>
                <w:bCs/>
                <w:color w:val="212529"/>
              </w:rPr>
              <w:t>IS 12786 : 2024</w:t>
            </w:r>
            <w:r w:rsidRPr="00374323">
              <w:rPr>
                <w:rFonts w:ascii="Verdana" w:hAnsi="Verdana"/>
                <w:b/>
                <w:bCs/>
                <w:color w:val="007BFF"/>
              </w:rPr>
              <w:br/>
            </w:r>
          </w:p>
        </w:tc>
        <w:tc>
          <w:tcPr>
            <w:tcW w:w="5920" w:type="dxa"/>
          </w:tcPr>
          <w:p w14:paraId="0297F690" w14:textId="16153042" w:rsidR="00A1699D" w:rsidRPr="00374323" w:rsidRDefault="00A1699D" w:rsidP="002E4491">
            <w:pPr>
              <w:jc w:val="both"/>
              <w:rPr>
                <w:rFonts w:ascii="Verdana" w:hAnsi="Verdana"/>
                <w:color w:val="212529"/>
              </w:rPr>
            </w:pPr>
            <w:r w:rsidRPr="00374323">
              <w:rPr>
                <w:rFonts w:ascii="Verdana" w:hAnsi="Verdana"/>
                <w:sz w:val="23"/>
                <w:szCs w:val="23"/>
              </w:rPr>
              <w:t>Irrigation equipment — Polyethylene pipes for irrigation laterals — Specification (</w:t>
            </w:r>
            <w:r w:rsidRPr="00374323">
              <w:rPr>
                <w:rFonts w:ascii="Verdana" w:hAnsi="Verdana"/>
                <w:i/>
                <w:iCs/>
                <w:sz w:val="23"/>
                <w:szCs w:val="23"/>
              </w:rPr>
              <w:t>first revision</w:t>
            </w:r>
            <w:r w:rsidRPr="00374323">
              <w:rPr>
                <w:rFonts w:ascii="Verdana" w:hAnsi="Verdana"/>
                <w:sz w:val="23"/>
                <w:szCs w:val="23"/>
              </w:rPr>
              <w:t>)</w:t>
            </w:r>
          </w:p>
        </w:tc>
      </w:tr>
      <w:tr w:rsidR="00A1699D" w:rsidRPr="00374323" w14:paraId="1DA4FB7F" w14:textId="77777777" w:rsidTr="002F5DA2">
        <w:tc>
          <w:tcPr>
            <w:tcW w:w="1242" w:type="dxa"/>
          </w:tcPr>
          <w:p w14:paraId="782B6809"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055DA004" w14:textId="28CA6903" w:rsidR="00A1699D" w:rsidRPr="00374323" w:rsidRDefault="00A1699D" w:rsidP="002E4491">
            <w:pPr>
              <w:rPr>
                <w:rFonts w:ascii="Verdana" w:hAnsi="Verdana"/>
                <w:b/>
                <w:bCs/>
                <w:color w:val="212529"/>
              </w:rPr>
            </w:pPr>
            <w:r w:rsidRPr="00374323">
              <w:rPr>
                <w:rFonts w:ascii="Verdana" w:hAnsi="Verdana"/>
                <w:b/>
                <w:bCs/>
                <w:color w:val="212529"/>
              </w:rPr>
              <w:t>IS 13062 : 1991</w:t>
            </w:r>
            <w:r w:rsidRPr="00374323">
              <w:rPr>
                <w:rFonts w:ascii="Verdana" w:hAnsi="Verdana"/>
                <w:b/>
                <w:bCs/>
                <w:color w:val="007BFF"/>
              </w:rPr>
              <w:br/>
            </w:r>
          </w:p>
        </w:tc>
        <w:tc>
          <w:tcPr>
            <w:tcW w:w="5920" w:type="dxa"/>
          </w:tcPr>
          <w:p w14:paraId="73D06AFA" w14:textId="151CBE95" w:rsidR="00A1699D" w:rsidRPr="00374323" w:rsidRDefault="00A1699D" w:rsidP="002E4491">
            <w:pPr>
              <w:jc w:val="both"/>
              <w:rPr>
                <w:rFonts w:ascii="Verdana" w:hAnsi="Verdana"/>
                <w:color w:val="212529"/>
              </w:rPr>
            </w:pPr>
            <w:r w:rsidRPr="00374323">
              <w:rPr>
                <w:rFonts w:ascii="Verdana" w:hAnsi="Verdana"/>
                <w:color w:val="212529"/>
              </w:rPr>
              <w:t>Irrigation Equipment and Systems — Evaluation of Field Irrigation Efficiencies — Guidelines</w:t>
            </w:r>
          </w:p>
        </w:tc>
      </w:tr>
      <w:tr w:rsidR="00A1699D" w:rsidRPr="00374323" w14:paraId="35F81087" w14:textId="77777777" w:rsidTr="002F5DA2">
        <w:tc>
          <w:tcPr>
            <w:tcW w:w="1242" w:type="dxa"/>
          </w:tcPr>
          <w:p w14:paraId="0D511D2D"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210EFEEE" w14:textId="34431A34" w:rsidR="00A1699D" w:rsidRPr="00374323" w:rsidRDefault="00A1699D" w:rsidP="002E4491">
            <w:pPr>
              <w:rPr>
                <w:rFonts w:ascii="Verdana" w:hAnsi="Verdana"/>
                <w:b/>
                <w:bCs/>
                <w:color w:val="212529"/>
              </w:rPr>
            </w:pPr>
            <w:r w:rsidRPr="00374323">
              <w:rPr>
                <w:rFonts w:ascii="Verdana" w:hAnsi="Verdana"/>
                <w:b/>
                <w:bCs/>
                <w:color w:val="212529"/>
              </w:rPr>
              <w:t>IS 13487 : 2024</w:t>
            </w:r>
          </w:p>
        </w:tc>
        <w:tc>
          <w:tcPr>
            <w:tcW w:w="5920" w:type="dxa"/>
          </w:tcPr>
          <w:p w14:paraId="5756BF5C" w14:textId="542FAB51" w:rsidR="00A1699D" w:rsidRPr="00374323" w:rsidRDefault="00A1699D" w:rsidP="002E4491">
            <w:pPr>
              <w:jc w:val="both"/>
              <w:rPr>
                <w:rFonts w:ascii="Verdana" w:hAnsi="Verdana"/>
                <w:color w:val="212529"/>
              </w:rPr>
            </w:pPr>
            <w:r w:rsidRPr="00374323">
              <w:rPr>
                <w:rFonts w:ascii="Verdana" w:hAnsi="Verdana"/>
                <w:color w:val="212529"/>
              </w:rPr>
              <w:t>Irrigation Equipment — Emitters — Specification (first revision)</w:t>
            </w:r>
          </w:p>
        </w:tc>
      </w:tr>
      <w:tr w:rsidR="00A1699D" w:rsidRPr="00374323" w14:paraId="3849A1F3" w14:textId="77777777" w:rsidTr="002F5DA2">
        <w:tc>
          <w:tcPr>
            <w:tcW w:w="1242" w:type="dxa"/>
          </w:tcPr>
          <w:p w14:paraId="5074074B"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50DC9980" w14:textId="7BD90A7B" w:rsidR="00A1699D" w:rsidRPr="00374323" w:rsidRDefault="00A1699D" w:rsidP="002E4491">
            <w:pPr>
              <w:rPr>
                <w:rFonts w:ascii="Verdana" w:hAnsi="Verdana"/>
                <w:b/>
                <w:bCs/>
                <w:color w:val="212529"/>
              </w:rPr>
            </w:pPr>
            <w:r w:rsidRPr="00374323">
              <w:rPr>
                <w:rFonts w:ascii="Verdana" w:hAnsi="Verdana"/>
                <w:b/>
                <w:bCs/>
                <w:color w:val="212529"/>
              </w:rPr>
              <w:t>IS 13488 : 2008</w:t>
            </w:r>
            <w:r w:rsidRPr="00374323">
              <w:rPr>
                <w:rFonts w:ascii="Verdana" w:hAnsi="Verdana"/>
                <w:b/>
                <w:bCs/>
                <w:color w:val="007BFF"/>
              </w:rPr>
              <w:br/>
            </w:r>
          </w:p>
        </w:tc>
        <w:tc>
          <w:tcPr>
            <w:tcW w:w="5920" w:type="dxa"/>
          </w:tcPr>
          <w:p w14:paraId="39F99EB0" w14:textId="77777777" w:rsidR="00A1699D" w:rsidRPr="00374323" w:rsidRDefault="00A1699D" w:rsidP="002E4491">
            <w:pPr>
              <w:jc w:val="both"/>
              <w:rPr>
                <w:rFonts w:ascii="Verdana" w:hAnsi="Verdana"/>
                <w:color w:val="212529"/>
              </w:rPr>
            </w:pPr>
            <w:r w:rsidRPr="00374323">
              <w:rPr>
                <w:rFonts w:ascii="Verdana" w:hAnsi="Verdana"/>
                <w:color w:val="212529"/>
              </w:rPr>
              <w:t>Irrigation Equipment - Emitting Pipe Systems - Specification (</w:t>
            </w:r>
            <w:r w:rsidRPr="00374323">
              <w:rPr>
                <w:rFonts w:ascii="Verdana" w:hAnsi="Verdana"/>
                <w:i/>
                <w:iCs/>
                <w:color w:val="212529"/>
              </w:rPr>
              <w:t>first revision</w:t>
            </w:r>
            <w:r w:rsidRPr="00374323">
              <w:rPr>
                <w:rFonts w:ascii="Verdana" w:hAnsi="Verdana"/>
                <w:color w:val="212529"/>
              </w:rPr>
              <w:t>)</w:t>
            </w:r>
          </w:p>
        </w:tc>
      </w:tr>
      <w:tr w:rsidR="00A1699D" w:rsidRPr="00374323" w14:paraId="617E0815" w14:textId="77777777" w:rsidTr="002F5DA2">
        <w:tc>
          <w:tcPr>
            <w:tcW w:w="1242" w:type="dxa"/>
          </w:tcPr>
          <w:p w14:paraId="169853F9"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72D8810C" w14:textId="0E48B6C5" w:rsidR="00A1699D" w:rsidRPr="00374323" w:rsidRDefault="00A1699D" w:rsidP="002E4491">
            <w:pPr>
              <w:rPr>
                <w:rFonts w:ascii="Verdana" w:hAnsi="Verdana"/>
                <w:b/>
                <w:bCs/>
                <w:color w:val="212529"/>
              </w:rPr>
            </w:pPr>
            <w:r w:rsidRPr="00374323">
              <w:rPr>
                <w:rFonts w:ascii="Verdana" w:hAnsi="Verdana"/>
                <w:b/>
                <w:bCs/>
                <w:color w:val="212529"/>
              </w:rPr>
              <w:t>IS 14178 : 1994</w:t>
            </w:r>
          </w:p>
        </w:tc>
        <w:tc>
          <w:tcPr>
            <w:tcW w:w="5920" w:type="dxa"/>
          </w:tcPr>
          <w:p w14:paraId="76DB98B3" w14:textId="77777777" w:rsidR="00A1699D" w:rsidRPr="00374323" w:rsidRDefault="00A1699D" w:rsidP="002E4491">
            <w:pPr>
              <w:jc w:val="both"/>
              <w:rPr>
                <w:rFonts w:ascii="Verdana" w:hAnsi="Verdana"/>
                <w:color w:val="212529"/>
              </w:rPr>
            </w:pPr>
            <w:r w:rsidRPr="00374323">
              <w:rPr>
                <w:rFonts w:ascii="Verdana" w:hAnsi="Verdana"/>
                <w:color w:val="212529"/>
              </w:rPr>
              <w:t>Pressurized Irrigation Equipment Terminology</w:t>
            </w:r>
          </w:p>
        </w:tc>
      </w:tr>
      <w:tr w:rsidR="00A1699D" w:rsidRPr="00374323" w14:paraId="68893192" w14:textId="77777777" w:rsidTr="002F5DA2">
        <w:tc>
          <w:tcPr>
            <w:tcW w:w="1242" w:type="dxa"/>
          </w:tcPr>
          <w:p w14:paraId="0AA20DFF"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60906DA9" w14:textId="6CDA37F8" w:rsidR="00A1699D" w:rsidRPr="00374323" w:rsidRDefault="00A1699D" w:rsidP="002E4491">
            <w:pPr>
              <w:rPr>
                <w:rFonts w:ascii="Verdana" w:hAnsi="Verdana"/>
                <w:b/>
                <w:bCs/>
                <w:color w:val="212529"/>
              </w:rPr>
            </w:pPr>
            <w:r w:rsidRPr="00374323">
              <w:rPr>
                <w:rFonts w:ascii="Verdana" w:hAnsi="Verdana"/>
                <w:b/>
                <w:bCs/>
                <w:color w:val="212529"/>
              </w:rPr>
              <w:t>IS 14482 : 1997</w:t>
            </w:r>
            <w:r w:rsidRPr="00374323">
              <w:rPr>
                <w:rFonts w:ascii="Verdana" w:hAnsi="Verdana"/>
                <w:b/>
                <w:bCs/>
                <w:color w:val="007BFF"/>
              </w:rPr>
              <w:br/>
            </w:r>
          </w:p>
        </w:tc>
        <w:tc>
          <w:tcPr>
            <w:tcW w:w="5920" w:type="dxa"/>
          </w:tcPr>
          <w:p w14:paraId="1FCBCD21" w14:textId="74A4750F" w:rsidR="00A1699D" w:rsidRPr="00374323" w:rsidRDefault="00A1699D" w:rsidP="002E4491">
            <w:pPr>
              <w:jc w:val="both"/>
              <w:rPr>
                <w:rFonts w:ascii="Verdana" w:hAnsi="Verdana"/>
                <w:color w:val="212529"/>
              </w:rPr>
            </w:pPr>
            <w:r w:rsidRPr="00374323">
              <w:rPr>
                <w:rFonts w:ascii="Verdana" w:hAnsi="Verdana"/>
                <w:color w:val="212529"/>
              </w:rPr>
              <w:t>Irrigation Equipment — Polyethylene Micro Tubes for Drip Irrigation — Specification</w:t>
            </w:r>
          </w:p>
        </w:tc>
      </w:tr>
      <w:tr w:rsidR="00A1699D" w:rsidRPr="00374323" w14:paraId="701E95F1" w14:textId="77777777" w:rsidTr="002F5DA2">
        <w:tc>
          <w:tcPr>
            <w:tcW w:w="1242" w:type="dxa"/>
          </w:tcPr>
          <w:p w14:paraId="3CD64D8D"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0AE7CD6E" w14:textId="05FFAE81" w:rsidR="00A1699D" w:rsidRPr="00374323" w:rsidRDefault="00A1699D" w:rsidP="002E4491">
            <w:pPr>
              <w:rPr>
                <w:rFonts w:ascii="Verdana" w:hAnsi="Verdana"/>
                <w:b/>
                <w:bCs/>
                <w:color w:val="212529"/>
              </w:rPr>
            </w:pPr>
            <w:r w:rsidRPr="00374323">
              <w:rPr>
                <w:rFonts w:ascii="Verdana" w:hAnsi="Verdana"/>
                <w:b/>
                <w:bCs/>
                <w:color w:val="212529"/>
              </w:rPr>
              <w:t>IS 14483 (Part 1) : 2024</w:t>
            </w:r>
            <w:r w:rsidRPr="00374323">
              <w:rPr>
                <w:rFonts w:ascii="Verdana" w:hAnsi="Verdana"/>
                <w:b/>
                <w:bCs/>
                <w:color w:val="007BFF"/>
              </w:rPr>
              <w:br/>
            </w:r>
          </w:p>
        </w:tc>
        <w:tc>
          <w:tcPr>
            <w:tcW w:w="5920" w:type="dxa"/>
          </w:tcPr>
          <w:p w14:paraId="79C0AFA0" w14:textId="66609ABA" w:rsidR="00A1699D" w:rsidRPr="00374323" w:rsidRDefault="00A1699D" w:rsidP="002E4491">
            <w:pPr>
              <w:jc w:val="both"/>
              <w:rPr>
                <w:rFonts w:ascii="Verdana" w:hAnsi="Verdana"/>
                <w:color w:val="212529"/>
              </w:rPr>
            </w:pPr>
            <w:r w:rsidRPr="00374323">
              <w:rPr>
                <w:rFonts w:ascii="Verdana" w:hAnsi="Verdana"/>
                <w:color w:val="212529"/>
              </w:rPr>
              <w:t>Fertilizer and chemical injection system Part 1 Venturi injector — Specification (f</w:t>
            </w:r>
            <w:r w:rsidRPr="00374323">
              <w:rPr>
                <w:rFonts w:ascii="Verdana" w:hAnsi="Verdana"/>
                <w:i/>
                <w:iCs/>
                <w:color w:val="212529"/>
              </w:rPr>
              <w:t>irst revision</w:t>
            </w:r>
            <w:r w:rsidRPr="00374323">
              <w:rPr>
                <w:rFonts w:ascii="Verdana" w:hAnsi="Verdana"/>
                <w:color w:val="212529"/>
              </w:rPr>
              <w:t>)</w:t>
            </w:r>
          </w:p>
        </w:tc>
      </w:tr>
      <w:tr w:rsidR="00A1699D" w:rsidRPr="00374323" w14:paraId="1129A59B" w14:textId="77777777" w:rsidTr="002F5DA2">
        <w:tc>
          <w:tcPr>
            <w:tcW w:w="1242" w:type="dxa"/>
          </w:tcPr>
          <w:p w14:paraId="6DD0B1FC"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0B761955" w14:textId="7EEFF1CC" w:rsidR="00A1699D" w:rsidRPr="00374323" w:rsidRDefault="00A1699D" w:rsidP="002E4491">
            <w:pPr>
              <w:rPr>
                <w:rFonts w:ascii="Verdana" w:hAnsi="Verdana"/>
                <w:b/>
                <w:bCs/>
                <w:color w:val="212529"/>
              </w:rPr>
            </w:pPr>
            <w:r w:rsidRPr="00374323">
              <w:rPr>
                <w:rFonts w:ascii="Verdana" w:hAnsi="Verdana"/>
                <w:b/>
                <w:bCs/>
                <w:color w:val="212529"/>
              </w:rPr>
              <w:t>IS 14483 (Part 2) : 2025</w:t>
            </w:r>
            <w:r w:rsidRPr="00374323">
              <w:rPr>
                <w:rFonts w:ascii="Verdana" w:hAnsi="Verdana"/>
                <w:b/>
                <w:bCs/>
                <w:color w:val="007BFF"/>
              </w:rPr>
              <w:br/>
            </w:r>
          </w:p>
        </w:tc>
        <w:tc>
          <w:tcPr>
            <w:tcW w:w="5920" w:type="dxa"/>
          </w:tcPr>
          <w:p w14:paraId="4CB6856E" w14:textId="0BD3E579" w:rsidR="00A1699D" w:rsidRPr="00374323" w:rsidRDefault="00A1699D" w:rsidP="002E4491">
            <w:pPr>
              <w:jc w:val="both"/>
              <w:rPr>
                <w:rFonts w:ascii="Verdana" w:hAnsi="Verdana"/>
                <w:color w:val="212529"/>
              </w:rPr>
            </w:pPr>
            <w:r w:rsidRPr="00374323">
              <w:rPr>
                <w:rFonts w:ascii="Verdana" w:hAnsi="Verdana"/>
                <w:color w:val="000000"/>
                <w:sz w:val="23"/>
                <w:szCs w:val="23"/>
              </w:rPr>
              <w:t>Fertilizer and chemical injection system: Part 2 Water-driven chemical injector pump — Specification</w:t>
            </w:r>
          </w:p>
        </w:tc>
      </w:tr>
      <w:tr w:rsidR="00A1699D" w:rsidRPr="00374323" w14:paraId="73848128" w14:textId="77777777" w:rsidTr="002F5DA2">
        <w:trPr>
          <w:trHeight w:val="479"/>
        </w:trPr>
        <w:tc>
          <w:tcPr>
            <w:tcW w:w="1242" w:type="dxa"/>
          </w:tcPr>
          <w:p w14:paraId="5E3CFCB4"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1F3A3E95" w14:textId="7A490475" w:rsidR="00A1699D" w:rsidRPr="00374323" w:rsidRDefault="00A1699D" w:rsidP="002E4491">
            <w:pPr>
              <w:rPr>
                <w:rFonts w:ascii="Verdana" w:hAnsi="Verdana"/>
                <w:b/>
                <w:bCs/>
                <w:color w:val="212529"/>
              </w:rPr>
            </w:pPr>
            <w:r w:rsidRPr="00374323">
              <w:rPr>
                <w:rFonts w:ascii="Verdana" w:hAnsi="Verdana"/>
                <w:b/>
                <w:bCs/>
                <w:color w:val="212529"/>
              </w:rPr>
              <w:t>IS 14483 (Part 3) : 2018</w:t>
            </w:r>
          </w:p>
        </w:tc>
        <w:tc>
          <w:tcPr>
            <w:tcW w:w="5920" w:type="dxa"/>
          </w:tcPr>
          <w:p w14:paraId="187FA25D" w14:textId="6836D551" w:rsidR="00A1699D" w:rsidRPr="00374323" w:rsidRDefault="00A1699D" w:rsidP="002E4491">
            <w:pPr>
              <w:jc w:val="both"/>
              <w:rPr>
                <w:rFonts w:ascii="Verdana" w:hAnsi="Verdana"/>
                <w:color w:val="212529"/>
              </w:rPr>
            </w:pPr>
            <w:r w:rsidRPr="00374323">
              <w:rPr>
                <w:rFonts w:ascii="Verdana" w:hAnsi="Verdana"/>
                <w:color w:val="212529"/>
              </w:rPr>
              <w:t>Fertilizer and chemical injection system: Part 3 Fertilizer tank — Specification</w:t>
            </w:r>
          </w:p>
        </w:tc>
      </w:tr>
      <w:tr w:rsidR="00A1699D" w:rsidRPr="00374323" w14:paraId="28704696" w14:textId="77777777" w:rsidTr="002F5DA2">
        <w:tc>
          <w:tcPr>
            <w:tcW w:w="1242" w:type="dxa"/>
          </w:tcPr>
          <w:p w14:paraId="6E5677DB"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039FDFCC" w14:textId="64B77D80" w:rsidR="00A1699D" w:rsidRPr="00374323" w:rsidRDefault="00A1699D" w:rsidP="002E4491">
            <w:pPr>
              <w:rPr>
                <w:rFonts w:ascii="Verdana" w:hAnsi="Verdana"/>
                <w:b/>
                <w:bCs/>
                <w:color w:val="212529"/>
              </w:rPr>
            </w:pPr>
            <w:r w:rsidRPr="00374323">
              <w:rPr>
                <w:rFonts w:ascii="Verdana" w:hAnsi="Verdana"/>
                <w:b/>
                <w:bCs/>
                <w:color w:val="212529"/>
              </w:rPr>
              <w:t>IS 14605 : 1998</w:t>
            </w:r>
          </w:p>
        </w:tc>
        <w:tc>
          <w:tcPr>
            <w:tcW w:w="5920" w:type="dxa"/>
          </w:tcPr>
          <w:p w14:paraId="27595074" w14:textId="7F65C5D8" w:rsidR="00A1699D" w:rsidRPr="00374323" w:rsidRDefault="00A1699D" w:rsidP="002E4491">
            <w:pPr>
              <w:jc w:val="both"/>
              <w:rPr>
                <w:rFonts w:ascii="Verdana" w:hAnsi="Verdana"/>
                <w:color w:val="212529"/>
              </w:rPr>
            </w:pPr>
            <w:r w:rsidRPr="00374323">
              <w:rPr>
                <w:rFonts w:ascii="Verdana" w:hAnsi="Verdana"/>
                <w:color w:val="212529"/>
              </w:rPr>
              <w:t>Irrigation Equipment — Micro Sprayers — Specification</w:t>
            </w:r>
          </w:p>
        </w:tc>
      </w:tr>
      <w:tr w:rsidR="00A1699D" w:rsidRPr="00374323" w14:paraId="7A3AA0EA" w14:textId="77777777" w:rsidTr="002F5DA2">
        <w:tc>
          <w:tcPr>
            <w:tcW w:w="1242" w:type="dxa"/>
          </w:tcPr>
          <w:p w14:paraId="0637C1C0"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118FBBD3" w14:textId="0640FD08" w:rsidR="00A1699D" w:rsidRPr="00374323" w:rsidRDefault="00A1699D" w:rsidP="002E4491">
            <w:pPr>
              <w:rPr>
                <w:rFonts w:ascii="Verdana" w:hAnsi="Verdana"/>
                <w:b/>
                <w:bCs/>
                <w:color w:val="212529"/>
              </w:rPr>
            </w:pPr>
            <w:r w:rsidRPr="00374323">
              <w:rPr>
                <w:rFonts w:ascii="Verdana" w:hAnsi="Verdana"/>
                <w:b/>
                <w:bCs/>
                <w:color w:val="212529"/>
              </w:rPr>
              <w:t>IS 14606 : 2022</w:t>
            </w:r>
            <w:r w:rsidRPr="00374323">
              <w:rPr>
                <w:rFonts w:ascii="Verdana" w:hAnsi="Verdana"/>
                <w:b/>
                <w:bCs/>
                <w:color w:val="007BFF"/>
              </w:rPr>
              <w:br/>
            </w:r>
          </w:p>
        </w:tc>
        <w:tc>
          <w:tcPr>
            <w:tcW w:w="5920" w:type="dxa"/>
          </w:tcPr>
          <w:p w14:paraId="522540FA" w14:textId="77777777" w:rsidR="00A1699D" w:rsidRPr="00374323" w:rsidRDefault="00A1699D" w:rsidP="002E4491">
            <w:pPr>
              <w:jc w:val="both"/>
              <w:rPr>
                <w:rFonts w:ascii="Verdana" w:hAnsi="Verdana"/>
                <w:color w:val="212529"/>
              </w:rPr>
            </w:pPr>
            <w:r w:rsidRPr="00374323">
              <w:rPr>
                <w:rFonts w:ascii="Verdana" w:hAnsi="Verdana"/>
                <w:color w:val="212529"/>
              </w:rPr>
              <w:t>Irrigation Equipment — Granulated Media Filters — Specification (f</w:t>
            </w:r>
            <w:r w:rsidRPr="00374323">
              <w:rPr>
                <w:rFonts w:ascii="Verdana" w:hAnsi="Verdana"/>
                <w:i/>
                <w:iCs/>
                <w:color w:val="212529"/>
              </w:rPr>
              <w:t>irst revision</w:t>
            </w:r>
            <w:r w:rsidRPr="00374323">
              <w:rPr>
                <w:rFonts w:ascii="Verdana" w:hAnsi="Verdana"/>
                <w:color w:val="212529"/>
              </w:rPr>
              <w:t>)</w:t>
            </w:r>
          </w:p>
        </w:tc>
      </w:tr>
      <w:tr w:rsidR="00A1699D" w:rsidRPr="00374323" w14:paraId="1DCF3133" w14:textId="77777777" w:rsidTr="002F5DA2">
        <w:tc>
          <w:tcPr>
            <w:tcW w:w="1242" w:type="dxa"/>
          </w:tcPr>
          <w:p w14:paraId="29D072B8"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601C1181" w14:textId="24108BD0" w:rsidR="00A1699D" w:rsidRPr="00374323" w:rsidRDefault="00A1699D" w:rsidP="002E4491">
            <w:pPr>
              <w:rPr>
                <w:rFonts w:ascii="Verdana" w:hAnsi="Verdana"/>
                <w:b/>
                <w:bCs/>
                <w:color w:val="212529"/>
              </w:rPr>
            </w:pPr>
            <w:r w:rsidRPr="00374323">
              <w:rPr>
                <w:rFonts w:ascii="Verdana" w:hAnsi="Verdana"/>
                <w:b/>
                <w:bCs/>
                <w:color w:val="212529"/>
              </w:rPr>
              <w:t>IS 14743 : 2024</w:t>
            </w:r>
            <w:r w:rsidRPr="00374323">
              <w:rPr>
                <w:rFonts w:ascii="Verdana" w:hAnsi="Verdana"/>
                <w:b/>
                <w:bCs/>
                <w:color w:val="007BFF"/>
              </w:rPr>
              <w:br/>
            </w:r>
          </w:p>
        </w:tc>
        <w:tc>
          <w:tcPr>
            <w:tcW w:w="5920" w:type="dxa"/>
          </w:tcPr>
          <w:p w14:paraId="2FD87362" w14:textId="77777777" w:rsidR="00A1699D" w:rsidRPr="00374323" w:rsidRDefault="00A1699D" w:rsidP="002E4491">
            <w:pPr>
              <w:jc w:val="both"/>
              <w:rPr>
                <w:rFonts w:ascii="Verdana" w:hAnsi="Verdana"/>
                <w:color w:val="212529"/>
              </w:rPr>
            </w:pPr>
            <w:r w:rsidRPr="00374323">
              <w:rPr>
                <w:rFonts w:ascii="Verdana" w:hAnsi="Verdana"/>
                <w:color w:val="212529"/>
              </w:rPr>
              <w:t>Irrigation equipment - Hydrocyclone filters - Specification (f</w:t>
            </w:r>
            <w:r w:rsidRPr="00374323">
              <w:rPr>
                <w:rFonts w:ascii="Verdana" w:hAnsi="Verdana"/>
                <w:i/>
                <w:iCs/>
                <w:color w:val="212529"/>
              </w:rPr>
              <w:t>irst revision</w:t>
            </w:r>
            <w:r w:rsidRPr="00374323">
              <w:rPr>
                <w:rFonts w:ascii="Verdana" w:hAnsi="Verdana"/>
                <w:color w:val="212529"/>
              </w:rPr>
              <w:t>)</w:t>
            </w:r>
          </w:p>
        </w:tc>
      </w:tr>
      <w:tr w:rsidR="00A1699D" w:rsidRPr="00374323" w14:paraId="7293A114" w14:textId="77777777" w:rsidTr="002F5DA2">
        <w:tc>
          <w:tcPr>
            <w:tcW w:w="1242" w:type="dxa"/>
          </w:tcPr>
          <w:p w14:paraId="3F3BEE8C"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649AA630" w14:textId="3CCDD39C" w:rsidR="00A1699D" w:rsidRPr="00374323" w:rsidRDefault="00A1699D" w:rsidP="002E4491">
            <w:pPr>
              <w:rPr>
                <w:rFonts w:ascii="Verdana" w:hAnsi="Verdana"/>
                <w:b/>
                <w:bCs/>
                <w:color w:val="212529"/>
              </w:rPr>
            </w:pPr>
            <w:r w:rsidRPr="00374323">
              <w:rPr>
                <w:rFonts w:ascii="Verdana" w:hAnsi="Verdana"/>
                <w:b/>
                <w:bCs/>
                <w:color w:val="212529"/>
              </w:rPr>
              <w:t>IS 14791 : 2024</w:t>
            </w:r>
            <w:r w:rsidRPr="00374323">
              <w:rPr>
                <w:rFonts w:ascii="Verdana" w:hAnsi="Verdana"/>
                <w:b/>
                <w:bCs/>
                <w:color w:val="007BFF"/>
              </w:rPr>
              <w:br/>
            </w:r>
          </w:p>
        </w:tc>
        <w:tc>
          <w:tcPr>
            <w:tcW w:w="5920" w:type="dxa"/>
          </w:tcPr>
          <w:p w14:paraId="1BE67142" w14:textId="77777777" w:rsidR="00A1699D" w:rsidRPr="00374323" w:rsidRDefault="00A1699D" w:rsidP="002E4491">
            <w:pPr>
              <w:jc w:val="both"/>
              <w:rPr>
                <w:rFonts w:ascii="Verdana" w:hAnsi="Verdana"/>
                <w:color w:val="212529"/>
              </w:rPr>
            </w:pPr>
            <w:r w:rsidRPr="00374323">
              <w:rPr>
                <w:rFonts w:ascii="Verdana" w:hAnsi="Verdana"/>
                <w:color w:val="212529"/>
              </w:rPr>
              <w:t>Prevention and treatment of blockage problem in drip irrigation system - Code of practice (f</w:t>
            </w:r>
            <w:r w:rsidRPr="00374323">
              <w:rPr>
                <w:rFonts w:ascii="Verdana" w:hAnsi="Verdana"/>
                <w:i/>
                <w:iCs/>
                <w:color w:val="212529"/>
              </w:rPr>
              <w:t>irst revision</w:t>
            </w:r>
            <w:r w:rsidRPr="00374323">
              <w:rPr>
                <w:rFonts w:ascii="Verdana" w:hAnsi="Verdana"/>
                <w:color w:val="212529"/>
              </w:rPr>
              <w:t>)</w:t>
            </w:r>
          </w:p>
        </w:tc>
      </w:tr>
      <w:tr w:rsidR="00A1699D" w:rsidRPr="00374323" w14:paraId="7E88CBAF" w14:textId="77777777" w:rsidTr="002F5DA2">
        <w:tc>
          <w:tcPr>
            <w:tcW w:w="1242" w:type="dxa"/>
          </w:tcPr>
          <w:p w14:paraId="74EF4CB4"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6055B2F2" w14:textId="793B59C1" w:rsidR="00A1699D" w:rsidRPr="00374323" w:rsidRDefault="00A1699D" w:rsidP="002E4491">
            <w:pPr>
              <w:rPr>
                <w:rFonts w:ascii="Verdana" w:hAnsi="Verdana"/>
                <w:b/>
                <w:bCs/>
                <w:color w:val="212529"/>
              </w:rPr>
            </w:pPr>
            <w:r w:rsidRPr="00374323">
              <w:rPr>
                <w:rFonts w:ascii="Verdana" w:hAnsi="Verdana"/>
                <w:b/>
                <w:bCs/>
                <w:color w:val="212529"/>
              </w:rPr>
              <w:t>IS 14792 : 2000</w:t>
            </w:r>
            <w:r w:rsidRPr="00374323">
              <w:rPr>
                <w:rFonts w:ascii="Verdana" w:hAnsi="Verdana"/>
                <w:b/>
                <w:bCs/>
                <w:color w:val="007BFF"/>
              </w:rPr>
              <w:br/>
            </w:r>
          </w:p>
        </w:tc>
        <w:tc>
          <w:tcPr>
            <w:tcW w:w="5920" w:type="dxa"/>
          </w:tcPr>
          <w:p w14:paraId="52BED89C" w14:textId="2B019A5E" w:rsidR="00A1699D" w:rsidRPr="00374323" w:rsidRDefault="00A1699D" w:rsidP="002E4491">
            <w:pPr>
              <w:jc w:val="both"/>
              <w:rPr>
                <w:rFonts w:ascii="Verdana" w:hAnsi="Verdana"/>
                <w:color w:val="212529"/>
              </w:rPr>
            </w:pPr>
            <w:r w:rsidRPr="00374323">
              <w:rPr>
                <w:rFonts w:ascii="Verdana" w:hAnsi="Verdana"/>
                <w:sz w:val="23"/>
                <w:szCs w:val="23"/>
                <w:lang w:eastAsia="en-IN"/>
              </w:rPr>
              <w:t>Irrigation equipment — Design, installation and operation of sprinkler irrigation systems — Code of practice</w:t>
            </w:r>
          </w:p>
        </w:tc>
      </w:tr>
      <w:tr w:rsidR="00A1699D" w:rsidRPr="00374323" w14:paraId="7ABB6CA0" w14:textId="77777777" w:rsidTr="002F5DA2">
        <w:tc>
          <w:tcPr>
            <w:tcW w:w="1242" w:type="dxa"/>
          </w:tcPr>
          <w:p w14:paraId="132861CD"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161B67FF" w14:textId="1B5E7E85" w:rsidR="00A1699D" w:rsidRPr="00374323" w:rsidRDefault="00A1699D" w:rsidP="002E4491">
            <w:pPr>
              <w:rPr>
                <w:rFonts w:ascii="Verdana" w:hAnsi="Verdana"/>
                <w:b/>
                <w:bCs/>
                <w:color w:val="212529"/>
              </w:rPr>
            </w:pPr>
            <w:r w:rsidRPr="00374323">
              <w:rPr>
                <w:rFonts w:ascii="Verdana" w:hAnsi="Verdana"/>
                <w:b/>
                <w:bCs/>
                <w:color w:val="212529"/>
              </w:rPr>
              <w:t>IS 15386 : 2003</w:t>
            </w:r>
          </w:p>
        </w:tc>
        <w:tc>
          <w:tcPr>
            <w:tcW w:w="5920" w:type="dxa"/>
          </w:tcPr>
          <w:p w14:paraId="3471544A" w14:textId="3C4CFCBA" w:rsidR="00A1699D" w:rsidRPr="00374323" w:rsidRDefault="00A1699D" w:rsidP="002E4491">
            <w:pPr>
              <w:jc w:val="both"/>
              <w:rPr>
                <w:rFonts w:ascii="Verdana" w:hAnsi="Verdana"/>
                <w:color w:val="212529"/>
              </w:rPr>
            </w:pPr>
            <w:r w:rsidRPr="00374323">
              <w:rPr>
                <w:rFonts w:ascii="Verdana" w:hAnsi="Verdana"/>
                <w:color w:val="212529"/>
              </w:rPr>
              <w:t>Pressurized Irrigation Systems — Graphic Symbols</w:t>
            </w:r>
          </w:p>
        </w:tc>
      </w:tr>
      <w:tr w:rsidR="00A1699D" w:rsidRPr="00374323" w14:paraId="6F6D98E3" w14:textId="77777777" w:rsidTr="002F5DA2">
        <w:tc>
          <w:tcPr>
            <w:tcW w:w="1242" w:type="dxa"/>
          </w:tcPr>
          <w:p w14:paraId="26A2D302"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58C4AA10" w14:textId="0F3CB2C4" w:rsidR="00A1699D" w:rsidRPr="00374323" w:rsidRDefault="00A1699D" w:rsidP="002E4491">
            <w:pPr>
              <w:rPr>
                <w:rFonts w:ascii="Verdana" w:hAnsi="Verdana"/>
                <w:b/>
                <w:bCs/>
                <w:color w:val="212529"/>
              </w:rPr>
            </w:pPr>
            <w:r w:rsidRPr="00374323">
              <w:rPr>
                <w:rFonts w:ascii="Verdana" w:hAnsi="Verdana"/>
                <w:b/>
                <w:bCs/>
                <w:color w:val="212529"/>
              </w:rPr>
              <w:t>IS 17425 : 2020</w:t>
            </w:r>
            <w:r w:rsidRPr="00374323">
              <w:rPr>
                <w:rFonts w:ascii="Verdana" w:hAnsi="Verdana"/>
                <w:b/>
                <w:bCs/>
                <w:color w:val="007BFF"/>
              </w:rPr>
              <w:br/>
            </w:r>
            <w:r w:rsidRPr="00374323">
              <w:rPr>
                <w:rFonts w:ascii="Verdana" w:hAnsi="Verdana"/>
                <w:b/>
                <w:bCs/>
                <w:color w:val="007BFF"/>
              </w:rPr>
              <w:br/>
            </w:r>
          </w:p>
        </w:tc>
        <w:tc>
          <w:tcPr>
            <w:tcW w:w="5920" w:type="dxa"/>
          </w:tcPr>
          <w:p w14:paraId="0BBD1224" w14:textId="3D105113" w:rsidR="00A1699D" w:rsidRPr="00374323" w:rsidRDefault="00A1699D" w:rsidP="002E4491">
            <w:pPr>
              <w:jc w:val="both"/>
              <w:rPr>
                <w:rFonts w:ascii="Verdana" w:hAnsi="Verdana"/>
                <w:color w:val="212529"/>
              </w:rPr>
            </w:pPr>
            <w:r w:rsidRPr="00374323">
              <w:rPr>
                <w:rFonts w:ascii="Verdana" w:hAnsi="Verdana"/>
                <w:sz w:val="23"/>
                <w:szCs w:val="23"/>
              </w:rPr>
              <w:t>Irrigation Equipment — Quick Coupled Polyethylene Pipes and Fittings for Sprinkler Irrigation Systems — Specification</w:t>
            </w:r>
          </w:p>
        </w:tc>
      </w:tr>
      <w:tr w:rsidR="00A1699D" w:rsidRPr="00374323" w14:paraId="353709EB" w14:textId="77777777" w:rsidTr="002F5DA2">
        <w:tc>
          <w:tcPr>
            <w:tcW w:w="1242" w:type="dxa"/>
          </w:tcPr>
          <w:p w14:paraId="5AB06AE8" w14:textId="77777777" w:rsidR="00A1699D" w:rsidRPr="00374323" w:rsidRDefault="00A1699D" w:rsidP="00060D2C">
            <w:pPr>
              <w:pStyle w:val="ListParagraph"/>
              <w:numPr>
                <w:ilvl w:val="0"/>
                <w:numId w:val="31"/>
              </w:numPr>
              <w:rPr>
                <w:rFonts w:ascii="Verdana" w:hAnsi="Verdana"/>
                <w:b/>
                <w:bCs/>
                <w:color w:val="212529"/>
              </w:rPr>
            </w:pPr>
          </w:p>
        </w:tc>
        <w:tc>
          <w:tcPr>
            <w:tcW w:w="2552" w:type="dxa"/>
          </w:tcPr>
          <w:p w14:paraId="4062A88C" w14:textId="4F85CA58" w:rsidR="00A1699D" w:rsidRPr="00374323" w:rsidRDefault="00A1699D" w:rsidP="002E4491">
            <w:pPr>
              <w:rPr>
                <w:rFonts w:ascii="Verdana" w:hAnsi="Verdana"/>
                <w:b/>
                <w:bCs/>
                <w:color w:val="212529"/>
              </w:rPr>
            </w:pPr>
            <w:r w:rsidRPr="00374323">
              <w:rPr>
                <w:rFonts w:ascii="Verdana" w:hAnsi="Verdana"/>
                <w:b/>
                <w:bCs/>
                <w:color w:val="212529"/>
              </w:rPr>
              <w:t>IS 18286 : 2023</w:t>
            </w:r>
            <w:r w:rsidRPr="00374323">
              <w:rPr>
                <w:rFonts w:ascii="Verdana" w:hAnsi="Verdana"/>
                <w:b/>
                <w:bCs/>
                <w:color w:val="007BFF"/>
              </w:rPr>
              <w:br/>
            </w:r>
          </w:p>
        </w:tc>
        <w:tc>
          <w:tcPr>
            <w:tcW w:w="5920" w:type="dxa"/>
          </w:tcPr>
          <w:p w14:paraId="23E8CE17" w14:textId="1FA710F2" w:rsidR="00A1699D" w:rsidRPr="00374323" w:rsidRDefault="00A1699D" w:rsidP="002E4491">
            <w:pPr>
              <w:jc w:val="both"/>
              <w:rPr>
                <w:rFonts w:ascii="Verdana" w:hAnsi="Verdana"/>
                <w:color w:val="212529"/>
              </w:rPr>
            </w:pPr>
            <w:r w:rsidRPr="00374323">
              <w:rPr>
                <w:rFonts w:ascii="Verdana" w:hAnsi="Verdana"/>
                <w:color w:val="212529"/>
              </w:rPr>
              <w:t>Agricultural irrigation equipment — Manually operated serviceable plastics valves — Specification</w:t>
            </w:r>
          </w:p>
        </w:tc>
      </w:tr>
      <w:tr w:rsidR="00A1699D" w:rsidRPr="00374323" w14:paraId="01EF1CB7" w14:textId="77777777" w:rsidTr="002F5DA2">
        <w:tc>
          <w:tcPr>
            <w:tcW w:w="1242" w:type="dxa"/>
          </w:tcPr>
          <w:p w14:paraId="19150EB7" w14:textId="77777777" w:rsidR="00A1699D" w:rsidRPr="00374323" w:rsidRDefault="00A1699D" w:rsidP="00060D2C">
            <w:pPr>
              <w:pStyle w:val="ListParagraph"/>
              <w:numPr>
                <w:ilvl w:val="0"/>
                <w:numId w:val="31"/>
              </w:numPr>
              <w:jc w:val="both"/>
              <w:rPr>
                <w:rFonts w:ascii="Verdana" w:hAnsi="Verdana"/>
                <w:b/>
                <w:bCs/>
                <w:color w:val="000000"/>
                <w:sz w:val="23"/>
                <w:szCs w:val="23"/>
              </w:rPr>
            </w:pPr>
          </w:p>
        </w:tc>
        <w:tc>
          <w:tcPr>
            <w:tcW w:w="2552" w:type="dxa"/>
          </w:tcPr>
          <w:p w14:paraId="3C418490" w14:textId="3D02376C" w:rsidR="00A1699D" w:rsidRPr="00374323" w:rsidRDefault="00A1699D" w:rsidP="00A1699D">
            <w:pPr>
              <w:jc w:val="both"/>
              <w:rPr>
                <w:rFonts w:ascii="Verdana" w:hAnsi="Verdana"/>
                <w:b/>
                <w:bCs/>
                <w:color w:val="000000"/>
                <w:sz w:val="23"/>
                <w:szCs w:val="23"/>
              </w:rPr>
            </w:pPr>
            <w:r w:rsidRPr="00374323">
              <w:rPr>
                <w:rFonts w:ascii="Verdana" w:hAnsi="Verdana"/>
                <w:b/>
                <w:bCs/>
                <w:color w:val="000000"/>
                <w:sz w:val="23"/>
                <w:szCs w:val="23"/>
              </w:rPr>
              <w:t>IS 4984 : 2016</w:t>
            </w:r>
          </w:p>
          <w:p w14:paraId="6C53EEE2" w14:textId="77777777" w:rsidR="00A1699D" w:rsidRPr="00374323" w:rsidRDefault="00A1699D" w:rsidP="00A1699D">
            <w:pPr>
              <w:rPr>
                <w:rFonts w:ascii="Verdana" w:hAnsi="Verdana"/>
                <w:b/>
                <w:bCs/>
              </w:rPr>
            </w:pPr>
          </w:p>
        </w:tc>
        <w:tc>
          <w:tcPr>
            <w:tcW w:w="5920" w:type="dxa"/>
            <w:vAlign w:val="bottom"/>
          </w:tcPr>
          <w:p w14:paraId="6B00349B" w14:textId="5F4FDB28" w:rsidR="00A1699D" w:rsidRPr="00374323" w:rsidRDefault="00A1699D" w:rsidP="00A1699D">
            <w:pPr>
              <w:jc w:val="both"/>
              <w:rPr>
                <w:rFonts w:ascii="Verdana" w:hAnsi="Verdana"/>
              </w:rPr>
            </w:pPr>
            <w:r w:rsidRPr="00374323">
              <w:rPr>
                <w:rFonts w:ascii="Verdana" w:hAnsi="Verdana"/>
              </w:rPr>
              <w:t>Polyethylene pipes for water supply — Specification (</w:t>
            </w:r>
            <w:r w:rsidRPr="00374323">
              <w:rPr>
                <w:rFonts w:ascii="Verdana" w:hAnsi="Verdana"/>
                <w:i/>
                <w:iCs/>
              </w:rPr>
              <w:t>fifth revision</w:t>
            </w:r>
            <w:r w:rsidRPr="00374323">
              <w:rPr>
                <w:rFonts w:ascii="Verdana" w:hAnsi="Verdana"/>
              </w:rPr>
              <w:t>)</w:t>
            </w:r>
          </w:p>
        </w:tc>
      </w:tr>
      <w:tr w:rsidR="00A1699D" w:rsidRPr="00374323" w14:paraId="5C71244C" w14:textId="77777777" w:rsidTr="002F5DA2">
        <w:tc>
          <w:tcPr>
            <w:tcW w:w="1242" w:type="dxa"/>
          </w:tcPr>
          <w:p w14:paraId="1F928345" w14:textId="77777777" w:rsidR="00A1699D" w:rsidRPr="00374323" w:rsidRDefault="00A1699D" w:rsidP="00060D2C">
            <w:pPr>
              <w:pStyle w:val="ListParagraph"/>
              <w:numPr>
                <w:ilvl w:val="0"/>
                <w:numId w:val="31"/>
              </w:numPr>
              <w:jc w:val="both"/>
              <w:rPr>
                <w:rFonts w:ascii="Verdana" w:hAnsi="Verdana"/>
                <w:b/>
                <w:bCs/>
                <w:color w:val="000000"/>
                <w:sz w:val="23"/>
                <w:szCs w:val="23"/>
              </w:rPr>
            </w:pPr>
          </w:p>
        </w:tc>
        <w:tc>
          <w:tcPr>
            <w:tcW w:w="2552" w:type="dxa"/>
          </w:tcPr>
          <w:p w14:paraId="073B1DA8" w14:textId="57E24C35" w:rsidR="00A1699D" w:rsidRPr="00374323" w:rsidRDefault="00A1699D" w:rsidP="00A1699D">
            <w:pPr>
              <w:jc w:val="both"/>
              <w:rPr>
                <w:rFonts w:ascii="Verdana" w:hAnsi="Verdana"/>
                <w:b/>
                <w:bCs/>
                <w:color w:val="000000"/>
                <w:sz w:val="23"/>
                <w:szCs w:val="23"/>
              </w:rPr>
            </w:pPr>
            <w:r w:rsidRPr="00374323">
              <w:rPr>
                <w:rFonts w:ascii="Verdana" w:hAnsi="Verdana"/>
                <w:b/>
                <w:bCs/>
                <w:color w:val="000000"/>
                <w:sz w:val="23"/>
                <w:szCs w:val="23"/>
              </w:rPr>
              <w:t>IS 4985 : 2021</w:t>
            </w:r>
          </w:p>
          <w:p w14:paraId="6B75BFFE" w14:textId="77777777" w:rsidR="00A1699D" w:rsidRPr="00374323" w:rsidRDefault="00A1699D" w:rsidP="00A1699D">
            <w:pPr>
              <w:rPr>
                <w:rFonts w:ascii="Verdana" w:hAnsi="Verdana"/>
                <w:b/>
                <w:bCs/>
              </w:rPr>
            </w:pPr>
          </w:p>
        </w:tc>
        <w:tc>
          <w:tcPr>
            <w:tcW w:w="5920" w:type="dxa"/>
            <w:vAlign w:val="bottom"/>
          </w:tcPr>
          <w:p w14:paraId="1F535F06" w14:textId="7C170A2E" w:rsidR="00A1699D" w:rsidRPr="00374323" w:rsidRDefault="00A1699D" w:rsidP="00A1699D">
            <w:pPr>
              <w:jc w:val="both"/>
              <w:rPr>
                <w:rFonts w:ascii="Verdana" w:hAnsi="Verdana"/>
              </w:rPr>
            </w:pPr>
            <w:r w:rsidRPr="00374323">
              <w:rPr>
                <w:rFonts w:ascii="Verdana" w:hAnsi="Verdana"/>
              </w:rPr>
              <w:t>Unplasticized PVC pipes for potable water supplies — Specification (</w:t>
            </w:r>
            <w:r w:rsidRPr="00374323">
              <w:rPr>
                <w:rFonts w:ascii="Verdana" w:hAnsi="Verdana"/>
                <w:i/>
                <w:iCs/>
              </w:rPr>
              <w:t>fourth revision</w:t>
            </w:r>
            <w:r w:rsidRPr="00374323">
              <w:rPr>
                <w:rFonts w:ascii="Verdana" w:hAnsi="Verdana"/>
              </w:rPr>
              <w:t>)</w:t>
            </w:r>
          </w:p>
        </w:tc>
      </w:tr>
      <w:tr w:rsidR="00A1699D" w:rsidRPr="00374323" w14:paraId="48F0D2E9" w14:textId="77777777" w:rsidTr="002F5DA2">
        <w:tc>
          <w:tcPr>
            <w:tcW w:w="1242" w:type="dxa"/>
          </w:tcPr>
          <w:p w14:paraId="1037BD9C" w14:textId="77777777" w:rsidR="00A1699D" w:rsidRPr="00374323" w:rsidRDefault="00A1699D" w:rsidP="00060D2C">
            <w:pPr>
              <w:pStyle w:val="ListParagraph"/>
              <w:numPr>
                <w:ilvl w:val="0"/>
                <w:numId w:val="31"/>
              </w:numPr>
              <w:jc w:val="both"/>
              <w:rPr>
                <w:rFonts w:ascii="Verdana" w:hAnsi="Verdana"/>
                <w:b/>
                <w:bCs/>
              </w:rPr>
            </w:pPr>
          </w:p>
        </w:tc>
        <w:tc>
          <w:tcPr>
            <w:tcW w:w="2552" w:type="dxa"/>
          </w:tcPr>
          <w:p w14:paraId="241D5AEB" w14:textId="52C2A4C3" w:rsidR="00A1699D" w:rsidRPr="00374323" w:rsidRDefault="00A1699D" w:rsidP="00A1699D">
            <w:pPr>
              <w:jc w:val="both"/>
              <w:rPr>
                <w:rFonts w:ascii="Verdana" w:hAnsi="Verdana"/>
                <w:b/>
                <w:bCs/>
                <w:color w:val="000000"/>
                <w:sz w:val="23"/>
                <w:szCs w:val="23"/>
              </w:rPr>
            </w:pPr>
            <w:r w:rsidRPr="00374323">
              <w:rPr>
                <w:rFonts w:ascii="Verdana" w:hAnsi="Verdana"/>
                <w:b/>
                <w:bCs/>
              </w:rPr>
              <w:t>FAD 17 (24278) WC</w:t>
            </w:r>
          </w:p>
        </w:tc>
        <w:tc>
          <w:tcPr>
            <w:tcW w:w="5920" w:type="dxa"/>
          </w:tcPr>
          <w:p w14:paraId="1535B86C" w14:textId="03390BF7" w:rsidR="00A1699D" w:rsidRPr="00374323" w:rsidRDefault="00A1699D" w:rsidP="00A1699D">
            <w:pPr>
              <w:jc w:val="both"/>
              <w:rPr>
                <w:rFonts w:ascii="Verdana" w:hAnsi="Verdana"/>
              </w:rPr>
            </w:pPr>
            <w:r w:rsidRPr="00374323">
              <w:rPr>
                <w:rFonts w:ascii="Verdana" w:hAnsi="Verdana"/>
              </w:rPr>
              <w:t>Irrigation techniques — Localized and remote monitoring and control system for irrigation — Tests</w:t>
            </w:r>
          </w:p>
        </w:tc>
      </w:tr>
    </w:tbl>
    <w:p w14:paraId="109F3C49" w14:textId="77777777" w:rsidR="00A1699D" w:rsidRPr="00374323" w:rsidRDefault="00A1699D" w:rsidP="00A1699D">
      <w:pPr>
        <w:rPr>
          <w:rFonts w:ascii="Verdana" w:hAnsi="Verdana"/>
        </w:rPr>
      </w:pPr>
    </w:p>
    <w:p w14:paraId="501E85C9" w14:textId="77777777" w:rsidR="00FA7144" w:rsidRPr="00374323" w:rsidRDefault="00FA7144" w:rsidP="00856699">
      <w:pPr>
        <w:jc w:val="both"/>
        <w:rPr>
          <w:rFonts w:ascii="Verdana" w:hAnsi="Verdana"/>
        </w:rPr>
      </w:pPr>
    </w:p>
    <w:sectPr w:rsidR="00FA7144" w:rsidRPr="00374323" w:rsidSect="003B5D31">
      <w:pgSz w:w="12240" w:h="15840"/>
      <w:pgMar w:top="1440" w:right="1368" w:bottom="1440" w:left="137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309020205020404"/>
    <w:charset w:val="00"/>
    <w:family w:val="auto"/>
    <w:pitch w:val="variable"/>
    <w:sig w:usb0="00000003" w:usb1="00000000" w:usb2="00000000" w:usb3="00000000" w:csb0="00000001" w:csb1="00000000"/>
  </w:font>
  <w:font w:name="Mangal">
    <w:panose1 w:val="02040503050203030202"/>
    <w:charset w:val="01"/>
    <w:family w:val="roman"/>
    <w:pitch w:val="variable"/>
    <w:sig w:usb0="00008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8B07E57"/>
    <w:multiLevelType w:val="hybridMultilevel"/>
    <w:tmpl w:val="46104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B950FA5"/>
    <w:multiLevelType w:val="hybridMultilevel"/>
    <w:tmpl w:val="C688FB2C"/>
    <w:lvl w:ilvl="0" w:tplc="2EDE7708">
      <w:start w:val="1"/>
      <w:numFmt w:val="bullet"/>
      <w:lvlText w:val="Ø"/>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0E185F3C"/>
    <w:multiLevelType w:val="hybridMultilevel"/>
    <w:tmpl w:val="6D84FAC8"/>
    <w:lvl w:ilvl="0" w:tplc="2EDE7708">
      <w:start w:val="1"/>
      <w:numFmt w:val="bullet"/>
      <w:lvlText w:val="Ø"/>
      <w:lvlJc w:val="left"/>
      <w:pPr>
        <w:ind w:left="108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52903EC"/>
    <w:multiLevelType w:val="hybridMultilevel"/>
    <w:tmpl w:val="5BC639A4"/>
    <w:lvl w:ilvl="0" w:tplc="9858CEC8">
      <w:start w:val="1"/>
      <w:numFmt w:val="bullet"/>
      <w:lvlText w:val="•"/>
      <w:lvlJc w:val="left"/>
      <w:pPr>
        <w:tabs>
          <w:tab w:val="num" w:pos="720"/>
        </w:tabs>
        <w:ind w:left="720" w:hanging="360"/>
      </w:pPr>
      <w:rPr>
        <w:rFonts w:ascii="Verdana" w:hAnsi="Verdana" w:hint="default"/>
      </w:rPr>
    </w:lvl>
    <w:lvl w:ilvl="1" w:tplc="64741C86" w:tentative="1">
      <w:start w:val="1"/>
      <w:numFmt w:val="bullet"/>
      <w:lvlText w:val="•"/>
      <w:lvlJc w:val="left"/>
      <w:pPr>
        <w:tabs>
          <w:tab w:val="num" w:pos="1440"/>
        </w:tabs>
        <w:ind w:left="1440" w:hanging="360"/>
      </w:pPr>
      <w:rPr>
        <w:rFonts w:ascii="Verdana" w:hAnsi="Verdana" w:hint="default"/>
      </w:rPr>
    </w:lvl>
    <w:lvl w:ilvl="2" w:tplc="84FAF88E" w:tentative="1">
      <w:start w:val="1"/>
      <w:numFmt w:val="bullet"/>
      <w:lvlText w:val="•"/>
      <w:lvlJc w:val="left"/>
      <w:pPr>
        <w:tabs>
          <w:tab w:val="num" w:pos="2160"/>
        </w:tabs>
        <w:ind w:left="2160" w:hanging="360"/>
      </w:pPr>
      <w:rPr>
        <w:rFonts w:ascii="Verdana" w:hAnsi="Verdana" w:hint="default"/>
      </w:rPr>
    </w:lvl>
    <w:lvl w:ilvl="3" w:tplc="12F6C810" w:tentative="1">
      <w:start w:val="1"/>
      <w:numFmt w:val="bullet"/>
      <w:lvlText w:val="•"/>
      <w:lvlJc w:val="left"/>
      <w:pPr>
        <w:tabs>
          <w:tab w:val="num" w:pos="2880"/>
        </w:tabs>
        <w:ind w:left="2880" w:hanging="360"/>
      </w:pPr>
      <w:rPr>
        <w:rFonts w:ascii="Verdana" w:hAnsi="Verdana" w:hint="default"/>
      </w:rPr>
    </w:lvl>
    <w:lvl w:ilvl="4" w:tplc="9F90FAB4" w:tentative="1">
      <w:start w:val="1"/>
      <w:numFmt w:val="bullet"/>
      <w:lvlText w:val="•"/>
      <w:lvlJc w:val="left"/>
      <w:pPr>
        <w:tabs>
          <w:tab w:val="num" w:pos="3600"/>
        </w:tabs>
        <w:ind w:left="3600" w:hanging="360"/>
      </w:pPr>
      <w:rPr>
        <w:rFonts w:ascii="Verdana" w:hAnsi="Verdana" w:hint="default"/>
      </w:rPr>
    </w:lvl>
    <w:lvl w:ilvl="5" w:tplc="580C1E4E" w:tentative="1">
      <w:start w:val="1"/>
      <w:numFmt w:val="bullet"/>
      <w:lvlText w:val="•"/>
      <w:lvlJc w:val="left"/>
      <w:pPr>
        <w:tabs>
          <w:tab w:val="num" w:pos="4320"/>
        </w:tabs>
        <w:ind w:left="4320" w:hanging="360"/>
      </w:pPr>
      <w:rPr>
        <w:rFonts w:ascii="Verdana" w:hAnsi="Verdana" w:hint="default"/>
      </w:rPr>
    </w:lvl>
    <w:lvl w:ilvl="6" w:tplc="0FE65890" w:tentative="1">
      <w:start w:val="1"/>
      <w:numFmt w:val="bullet"/>
      <w:lvlText w:val="•"/>
      <w:lvlJc w:val="left"/>
      <w:pPr>
        <w:tabs>
          <w:tab w:val="num" w:pos="5040"/>
        </w:tabs>
        <w:ind w:left="5040" w:hanging="360"/>
      </w:pPr>
      <w:rPr>
        <w:rFonts w:ascii="Verdana" w:hAnsi="Verdana" w:hint="default"/>
      </w:rPr>
    </w:lvl>
    <w:lvl w:ilvl="7" w:tplc="E9948FD4" w:tentative="1">
      <w:start w:val="1"/>
      <w:numFmt w:val="bullet"/>
      <w:lvlText w:val="•"/>
      <w:lvlJc w:val="left"/>
      <w:pPr>
        <w:tabs>
          <w:tab w:val="num" w:pos="5760"/>
        </w:tabs>
        <w:ind w:left="5760" w:hanging="360"/>
      </w:pPr>
      <w:rPr>
        <w:rFonts w:ascii="Verdana" w:hAnsi="Verdana" w:hint="default"/>
      </w:rPr>
    </w:lvl>
    <w:lvl w:ilvl="8" w:tplc="3DB21F3E" w:tentative="1">
      <w:start w:val="1"/>
      <w:numFmt w:val="bullet"/>
      <w:lvlText w:val="•"/>
      <w:lvlJc w:val="left"/>
      <w:pPr>
        <w:tabs>
          <w:tab w:val="num" w:pos="6480"/>
        </w:tabs>
        <w:ind w:left="6480" w:hanging="360"/>
      </w:pPr>
      <w:rPr>
        <w:rFonts w:ascii="Verdana" w:hAnsi="Verdana" w:hint="default"/>
      </w:rPr>
    </w:lvl>
  </w:abstractNum>
  <w:abstractNum w:abstractNumId="10" w15:restartNumberingAfterBreak="0">
    <w:nsid w:val="18064071"/>
    <w:multiLevelType w:val="hybridMultilevel"/>
    <w:tmpl w:val="015A20B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95804EF"/>
    <w:multiLevelType w:val="hybridMultilevel"/>
    <w:tmpl w:val="11A439C6"/>
    <w:lvl w:ilvl="0" w:tplc="34BA4328">
      <w:start w:val="1"/>
      <w:numFmt w:val="bullet"/>
      <w:lvlText w:val="•"/>
      <w:lvlJc w:val="left"/>
      <w:pPr>
        <w:tabs>
          <w:tab w:val="num" w:pos="720"/>
        </w:tabs>
        <w:ind w:left="720" w:hanging="360"/>
      </w:pPr>
      <w:rPr>
        <w:rFonts w:ascii="Arial" w:hAnsi="Arial" w:hint="default"/>
      </w:rPr>
    </w:lvl>
    <w:lvl w:ilvl="1" w:tplc="C7F6B820">
      <w:numFmt w:val="bullet"/>
      <w:lvlText w:val="•"/>
      <w:lvlJc w:val="left"/>
      <w:pPr>
        <w:tabs>
          <w:tab w:val="num" w:pos="1440"/>
        </w:tabs>
        <w:ind w:left="1440" w:hanging="360"/>
      </w:pPr>
      <w:rPr>
        <w:rFonts w:ascii="Arial" w:hAnsi="Arial" w:hint="default"/>
      </w:rPr>
    </w:lvl>
    <w:lvl w:ilvl="2" w:tplc="36908558" w:tentative="1">
      <w:start w:val="1"/>
      <w:numFmt w:val="bullet"/>
      <w:lvlText w:val="•"/>
      <w:lvlJc w:val="left"/>
      <w:pPr>
        <w:tabs>
          <w:tab w:val="num" w:pos="2160"/>
        </w:tabs>
        <w:ind w:left="2160" w:hanging="360"/>
      </w:pPr>
      <w:rPr>
        <w:rFonts w:ascii="Arial" w:hAnsi="Arial" w:hint="default"/>
      </w:rPr>
    </w:lvl>
    <w:lvl w:ilvl="3" w:tplc="270C6F4C" w:tentative="1">
      <w:start w:val="1"/>
      <w:numFmt w:val="bullet"/>
      <w:lvlText w:val="•"/>
      <w:lvlJc w:val="left"/>
      <w:pPr>
        <w:tabs>
          <w:tab w:val="num" w:pos="2880"/>
        </w:tabs>
        <w:ind w:left="2880" w:hanging="360"/>
      </w:pPr>
      <w:rPr>
        <w:rFonts w:ascii="Arial" w:hAnsi="Arial" w:hint="default"/>
      </w:rPr>
    </w:lvl>
    <w:lvl w:ilvl="4" w:tplc="21B8DF7A" w:tentative="1">
      <w:start w:val="1"/>
      <w:numFmt w:val="bullet"/>
      <w:lvlText w:val="•"/>
      <w:lvlJc w:val="left"/>
      <w:pPr>
        <w:tabs>
          <w:tab w:val="num" w:pos="3600"/>
        </w:tabs>
        <w:ind w:left="3600" w:hanging="360"/>
      </w:pPr>
      <w:rPr>
        <w:rFonts w:ascii="Arial" w:hAnsi="Arial" w:hint="default"/>
      </w:rPr>
    </w:lvl>
    <w:lvl w:ilvl="5" w:tplc="DA6C1872" w:tentative="1">
      <w:start w:val="1"/>
      <w:numFmt w:val="bullet"/>
      <w:lvlText w:val="•"/>
      <w:lvlJc w:val="left"/>
      <w:pPr>
        <w:tabs>
          <w:tab w:val="num" w:pos="4320"/>
        </w:tabs>
        <w:ind w:left="4320" w:hanging="360"/>
      </w:pPr>
      <w:rPr>
        <w:rFonts w:ascii="Arial" w:hAnsi="Arial" w:hint="default"/>
      </w:rPr>
    </w:lvl>
    <w:lvl w:ilvl="6" w:tplc="4A1A221E" w:tentative="1">
      <w:start w:val="1"/>
      <w:numFmt w:val="bullet"/>
      <w:lvlText w:val="•"/>
      <w:lvlJc w:val="left"/>
      <w:pPr>
        <w:tabs>
          <w:tab w:val="num" w:pos="5040"/>
        </w:tabs>
        <w:ind w:left="5040" w:hanging="360"/>
      </w:pPr>
      <w:rPr>
        <w:rFonts w:ascii="Arial" w:hAnsi="Arial" w:hint="default"/>
      </w:rPr>
    </w:lvl>
    <w:lvl w:ilvl="7" w:tplc="1C3C7760" w:tentative="1">
      <w:start w:val="1"/>
      <w:numFmt w:val="bullet"/>
      <w:lvlText w:val="•"/>
      <w:lvlJc w:val="left"/>
      <w:pPr>
        <w:tabs>
          <w:tab w:val="num" w:pos="5760"/>
        </w:tabs>
        <w:ind w:left="5760" w:hanging="360"/>
      </w:pPr>
      <w:rPr>
        <w:rFonts w:ascii="Arial" w:hAnsi="Arial" w:hint="default"/>
      </w:rPr>
    </w:lvl>
    <w:lvl w:ilvl="8" w:tplc="0D68C48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2AE2E7E"/>
    <w:multiLevelType w:val="hybridMultilevel"/>
    <w:tmpl w:val="C274822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5FD0261"/>
    <w:multiLevelType w:val="hybridMultilevel"/>
    <w:tmpl w:val="E236BA5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7CA302A"/>
    <w:multiLevelType w:val="hybridMultilevel"/>
    <w:tmpl w:val="E78C85B0"/>
    <w:lvl w:ilvl="0" w:tplc="2EDE7708">
      <w:start w:val="1"/>
      <w:numFmt w:val="bullet"/>
      <w:lvlText w:val="Ø"/>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ED4CE3"/>
    <w:multiLevelType w:val="hybridMultilevel"/>
    <w:tmpl w:val="CF5C9EB2"/>
    <w:lvl w:ilvl="0" w:tplc="88280A62">
      <w:start w:val="1"/>
      <w:numFmt w:val="bullet"/>
      <w:lvlText w:val="Ø"/>
      <w:lvlJc w:val="left"/>
      <w:pPr>
        <w:tabs>
          <w:tab w:val="num" w:pos="720"/>
        </w:tabs>
        <w:ind w:left="720" w:hanging="360"/>
      </w:pPr>
      <w:rPr>
        <w:rFonts w:ascii="Wingdings" w:hAnsi="Wingdings" w:hint="default"/>
      </w:rPr>
    </w:lvl>
    <w:lvl w:ilvl="1" w:tplc="CE1EF438" w:tentative="1">
      <w:start w:val="1"/>
      <w:numFmt w:val="bullet"/>
      <w:lvlText w:val="Ø"/>
      <w:lvlJc w:val="left"/>
      <w:pPr>
        <w:tabs>
          <w:tab w:val="num" w:pos="1440"/>
        </w:tabs>
        <w:ind w:left="1440" w:hanging="360"/>
      </w:pPr>
      <w:rPr>
        <w:rFonts w:ascii="Wingdings" w:hAnsi="Wingdings" w:hint="default"/>
      </w:rPr>
    </w:lvl>
    <w:lvl w:ilvl="2" w:tplc="92D695B2" w:tentative="1">
      <w:start w:val="1"/>
      <w:numFmt w:val="bullet"/>
      <w:lvlText w:val="Ø"/>
      <w:lvlJc w:val="left"/>
      <w:pPr>
        <w:tabs>
          <w:tab w:val="num" w:pos="2160"/>
        </w:tabs>
        <w:ind w:left="2160" w:hanging="360"/>
      </w:pPr>
      <w:rPr>
        <w:rFonts w:ascii="Wingdings" w:hAnsi="Wingdings" w:hint="default"/>
      </w:rPr>
    </w:lvl>
    <w:lvl w:ilvl="3" w:tplc="47B0793E" w:tentative="1">
      <w:start w:val="1"/>
      <w:numFmt w:val="bullet"/>
      <w:lvlText w:val="Ø"/>
      <w:lvlJc w:val="left"/>
      <w:pPr>
        <w:tabs>
          <w:tab w:val="num" w:pos="2880"/>
        </w:tabs>
        <w:ind w:left="2880" w:hanging="360"/>
      </w:pPr>
      <w:rPr>
        <w:rFonts w:ascii="Wingdings" w:hAnsi="Wingdings" w:hint="default"/>
      </w:rPr>
    </w:lvl>
    <w:lvl w:ilvl="4" w:tplc="E042E026" w:tentative="1">
      <w:start w:val="1"/>
      <w:numFmt w:val="bullet"/>
      <w:lvlText w:val="Ø"/>
      <w:lvlJc w:val="left"/>
      <w:pPr>
        <w:tabs>
          <w:tab w:val="num" w:pos="3600"/>
        </w:tabs>
        <w:ind w:left="3600" w:hanging="360"/>
      </w:pPr>
      <w:rPr>
        <w:rFonts w:ascii="Wingdings" w:hAnsi="Wingdings" w:hint="default"/>
      </w:rPr>
    </w:lvl>
    <w:lvl w:ilvl="5" w:tplc="9AE23598" w:tentative="1">
      <w:start w:val="1"/>
      <w:numFmt w:val="bullet"/>
      <w:lvlText w:val="Ø"/>
      <w:lvlJc w:val="left"/>
      <w:pPr>
        <w:tabs>
          <w:tab w:val="num" w:pos="4320"/>
        </w:tabs>
        <w:ind w:left="4320" w:hanging="360"/>
      </w:pPr>
      <w:rPr>
        <w:rFonts w:ascii="Wingdings" w:hAnsi="Wingdings" w:hint="default"/>
      </w:rPr>
    </w:lvl>
    <w:lvl w:ilvl="6" w:tplc="518E4DD8" w:tentative="1">
      <w:start w:val="1"/>
      <w:numFmt w:val="bullet"/>
      <w:lvlText w:val="Ø"/>
      <w:lvlJc w:val="left"/>
      <w:pPr>
        <w:tabs>
          <w:tab w:val="num" w:pos="5040"/>
        </w:tabs>
        <w:ind w:left="5040" w:hanging="360"/>
      </w:pPr>
      <w:rPr>
        <w:rFonts w:ascii="Wingdings" w:hAnsi="Wingdings" w:hint="default"/>
      </w:rPr>
    </w:lvl>
    <w:lvl w:ilvl="7" w:tplc="BC1E4C6C" w:tentative="1">
      <w:start w:val="1"/>
      <w:numFmt w:val="bullet"/>
      <w:lvlText w:val="Ø"/>
      <w:lvlJc w:val="left"/>
      <w:pPr>
        <w:tabs>
          <w:tab w:val="num" w:pos="5760"/>
        </w:tabs>
        <w:ind w:left="5760" w:hanging="360"/>
      </w:pPr>
      <w:rPr>
        <w:rFonts w:ascii="Wingdings" w:hAnsi="Wingdings" w:hint="default"/>
      </w:rPr>
    </w:lvl>
    <w:lvl w:ilvl="8" w:tplc="3F8EA9E6" w:tentative="1">
      <w:start w:val="1"/>
      <w:numFmt w:val="bullet"/>
      <w:lvlText w:val="Ø"/>
      <w:lvlJc w:val="left"/>
      <w:pPr>
        <w:tabs>
          <w:tab w:val="num" w:pos="6480"/>
        </w:tabs>
        <w:ind w:left="6480" w:hanging="360"/>
      </w:pPr>
      <w:rPr>
        <w:rFonts w:ascii="Wingdings" w:hAnsi="Wingdings" w:hint="default"/>
      </w:rPr>
    </w:lvl>
  </w:abstractNum>
  <w:abstractNum w:abstractNumId="16" w15:restartNumberingAfterBreak="0">
    <w:nsid w:val="35D200BC"/>
    <w:multiLevelType w:val="hybridMultilevel"/>
    <w:tmpl w:val="5B7613AA"/>
    <w:lvl w:ilvl="0" w:tplc="2EDE7708">
      <w:start w:val="1"/>
      <w:numFmt w:val="bullet"/>
      <w:lvlText w:val="Ø"/>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35DC04CF"/>
    <w:multiLevelType w:val="hybridMultilevel"/>
    <w:tmpl w:val="3CAAAD04"/>
    <w:lvl w:ilvl="0" w:tplc="DF426D38">
      <w:start w:val="1"/>
      <w:numFmt w:val="bullet"/>
      <w:lvlText w:val="Ø"/>
      <w:lvlJc w:val="left"/>
      <w:pPr>
        <w:tabs>
          <w:tab w:val="num" w:pos="720"/>
        </w:tabs>
        <w:ind w:left="720" w:hanging="360"/>
      </w:pPr>
      <w:rPr>
        <w:rFonts w:ascii="Wingdings" w:hAnsi="Wingdings" w:hint="default"/>
      </w:rPr>
    </w:lvl>
    <w:lvl w:ilvl="1" w:tplc="8AF66FB4" w:tentative="1">
      <w:start w:val="1"/>
      <w:numFmt w:val="bullet"/>
      <w:lvlText w:val="Ø"/>
      <w:lvlJc w:val="left"/>
      <w:pPr>
        <w:tabs>
          <w:tab w:val="num" w:pos="1440"/>
        </w:tabs>
        <w:ind w:left="1440" w:hanging="360"/>
      </w:pPr>
      <w:rPr>
        <w:rFonts w:ascii="Wingdings" w:hAnsi="Wingdings" w:hint="default"/>
      </w:rPr>
    </w:lvl>
    <w:lvl w:ilvl="2" w:tplc="DECCC200" w:tentative="1">
      <w:start w:val="1"/>
      <w:numFmt w:val="bullet"/>
      <w:lvlText w:val="Ø"/>
      <w:lvlJc w:val="left"/>
      <w:pPr>
        <w:tabs>
          <w:tab w:val="num" w:pos="2160"/>
        </w:tabs>
        <w:ind w:left="2160" w:hanging="360"/>
      </w:pPr>
      <w:rPr>
        <w:rFonts w:ascii="Wingdings" w:hAnsi="Wingdings" w:hint="default"/>
      </w:rPr>
    </w:lvl>
    <w:lvl w:ilvl="3" w:tplc="172685A4" w:tentative="1">
      <w:start w:val="1"/>
      <w:numFmt w:val="bullet"/>
      <w:lvlText w:val="Ø"/>
      <w:lvlJc w:val="left"/>
      <w:pPr>
        <w:tabs>
          <w:tab w:val="num" w:pos="2880"/>
        </w:tabs>
        <w:ind w:left="2880" w:hanging="360"/>
      </w:pPr>
      <w:rPr>
        <w:rFonts w:ascii="Wingdings" w:hAnsi="Wingdings" w:hint="default"/>
      </w:rPr>
    </w:lvl>
    <w:lvl w:ilvl="4" w:tplc="794CC122" w:tentative="1">
      <w:start w:val="1"/>
      <w:numFmt w:val="bullet"/>
      <w:lvlText w:val="Ø"/>
      <w:lvlJc w:val="left"/>
      <w:pPr>
        <w:tabs>
          <w:tab w:val="num" w:pos="3600"/>
        </w:tabs>
        <w:ind w:left="3600" w:hanging="360"/>
      </w:pPr>
      <w:rPr>
        <w:rFonts w:ascii="Wingdings" w:hAnsi="Wingdings" w:hint="default"/>
      </w:rPr>
    </w:lvl>
    <w:lvl w:ilvl="5" w:tplc="EDCE9F9A" w:tentative="1">
      <w:start w:val="1"/>
      <w:numFmt w:val="bullet"/>
      <w:lvlText w:val="Ø"/>
      <w:lvlJc w:val="left"/>
      <w:pPr>
        <w:tabs>
          <w:tab w:val="num" w:pos="4320"/>
        </w:tabs>
        <w:ind w:left="4320" w:hanging="360"/>
      </w:pPr>
      <w:rPr>
        <w:rFonts w:ascii="Wingdings" w:hAnsi="Wingdings" w:hint="default"/>
      </w:rPr>
    </w:lvl>
    <w:lvl w:ilvl="6" w:tplc="729E9626" w:tentative="1">
      <w:start w:val="1"/>
      <w:numFmt w:val="bullet"/>
      <w:lvlText w:val="Ø"/>
      <w:lvlJc w:val="left"/>
      <w:pPr>
        <w:tabs>
          <w:tab w:val="num" w:pos="5040"/>
        </w:tabs>
        <w:ind w:left="5040" w:hanging="360"/>
      </w:pPr>
      <w:rPr>
        <w:rFonts w:ascii="Wingdings" w:hAnsi="Wingdings" w:hint="default"/>
      </w:rPr>
    </w:lvl>
    <w:lvl w:ilvl="7" w:tplc="DDD617D2" w:tentative="1">
      <w:start w:val="1"/>
      <w:numFmt w:val="bullet"/>
      <w:lvlText w:val="Ø"/>
      <w:lvlJc w:val="left"/>
      <w:pPr>
        <w:tabs>
          <w:tab w:val="num" w:pos="5760"/>
        </w:tabs>
        <w:ind w:left="5760" w:hanging="360"/>
      </w:pPr>
      <w:rPr>
        <w:rFonts w:ascii="Wingdings" w:hAnsi="Wingdings" w:hint="default"/>
      </w:rPr>
    </w:lvl>
    <w:lvl w:ilvl="8" w:tplc="487AE39A" w:tentative="1">
      <w:start w:val="1"/>
      <w:numFmt w:val="bullet"/>
      <w:lvlText w:val="Ø"/>
      <w:lvlJc w:val="left"/>
      <w:pPr>
        <w:tabs>
          <w:tab w:val="num" w:pos="6480"/>
        </w:tabs>
        <w:ind w:left="6480" w:hanging="360"/>
      </w:pPr>
      <w:rPr>
        <w:rFonts w:ascii="Wingdings" w:hAnsi="Wingdings" w:hint="default"/>
      </w:rPr>
    </w:lvl>
  </w:abstractNum>
  <w:abstractNum w:abstractNumId="18" w15:restartNumberingAfterBreak="0">
    <w:nsid w:val="362D2A40"/>
    <w:multiLevelType w:val="hybridMultilevel"/>
    <w:tmpl w:val="34C24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6A81673"/>
    <w:multiLevelType w:val="hybridMultilevel"/>
    <w:tmpl w:val="C40A3616"/>
    <w:lvl w:ilvl="0" w:tplc="2EDE7708">
      <w:start w:val="1"/>
      <w:numFmt w:val="bullet"/>
      <w:lvlText w:val="Ø"/>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7A617AC"/>
    <w:multiLevelType w:val="hybridMultilevel"/>
    <w:tmpl w:val="9EFA43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A0C269D"/>
    <w:multiLevelType w:val="hybridMultilevel"/>
    <w:tmpl w:val="BE76528C"/>
    <w:lvl w:ilvl="0" w:tplc="2EDE7708">
      <w:start w:val="1"/>
      <w:numFmt w:val="bullet"/>
      <w:lvlText w:val="Ø"/>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C1958E4"/>
    <w:multiLevelType w:val="hybridMultilevel"/>
    <w:tmpl w:val="7E52B2E4"/>
    <w:lvl w:ilvl="0" w:tplc="2C481A0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EB452EC"/>
    <w:multiLevelType w:val="hybridMultilevel"/>
    <w:tmpl w:val="EB62C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FD87164"/>
    <w:multiLevelType w:val="hybridMultilevel"/>
    <w:tmpl w:val="C8309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01F1C8D"/>
    <w:multiLevelType w:val="hybridMultilevel"/>
    <w:tmpl w:val="DEBECC1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3177F54"/>
    <w:multiLevelType w:val="hybridMultilevel"/>
    <w:tmpl w:val="0BCE4DB8"/>
    <w:lvl w:ilvl="0" w:tplc="2EDE7708">
      <w:start w:val="1"/>
      <w:numFmt w:val="bullet"/>
      <w:lvlText w:val="Ø"/>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344430E"/>
    <w:multiLevelType w:val="hybridMultilevel"/>
    <w:tmpl w:val="9654BEDE"/>
    <w:lvl w:ilvl="0" w:tplc="055E60EC">
      <w:start w:val="1"/>
      <w:numFmt w:val="lowerLetter"/>
      <w:lvlText w:val="%1)"/>
      <w:lvlJc w:val="left"/>
      <w:pPr>
        <w:ind w:left="440" w:hanging="360"/>
      </w:pPr>
      <w:rPr>
        <w:rFonts w:hint="default"/>
      </w:rPr>
    </w:lvl>
    <w:lvl w:ilvl="1" w:tplc="08090019" w:tentative="1">
      <w:start w:val="1"/>
      <w:numFmt w:val="lowerLetter"/>
      <w:lvlText w:val="%2."/>
      <w:lvlJc w:val="left"/>
      <w:pPr>
        <w:ind w:left="1160" w:hanging="360"/>
      </w:pPr>
    </w:lvl>
    <w:lvl w:ilvl="2" w:tplc="0809001B" w:tentative="1">
      <w:start w:val="1"/>
      <w:numFmt w:val="lowerRoman"/>
      <w:lvlText w:val="%3."/>
      <w:lvlJc w:val="right"/>
      <w:pPr>
        <w:ind w:left="1880" w:hanging="180"/>
      </w:pPr>
    </w:lvl>
    <w:lvl w:ilvl="3" w:tplc="0809000F" w:tentative="1">
      <w:start w:val="1"/>
      <w:numFmt w:val="decimal"/>
      <w:lvlText w:val="%4."/>
      <w:lvlJc w:val="left"/>
      <w:pPr>
        <w:ind w:left="2600" w:hanging="360"/>
      </w:pPr>
    </w:lvl>
    <w:lvl w:ilvl="4" w:tplc="08090019" w:tentative="1">
      <w:start w:val="1"/>
      <w:numFmt w:val="lowerLetter"/>
      <w:lvlText w:val="%5."/>
      <w:lvlJc w:val="left"/>
      <w:pPr>
        <w:ind w:left="3320" w:hanging="360"/>
      </w:pPr>
    </w:lvl>
    <w:lvl w:ilvl="5" w:tplc="0809001B" w:tentative="1">
      <w:start w:val="1"/>
      <w:numFmt w:val="lowerRoman"/>
      <w:lvlText w:val="%6."/>
      <w:lvlJc w:val="right"/>
      <w:pPr>
        <w:ind w:left="4040" w:hanging="180"/>
      </w:pPr>
    </w:lvl>
    <w:lvl w:ilvl="6" w:tplc="0809000F" w:tentative="1">
      <w:start w:val="1"/>
      <w:numFmt w:val="decimal"/>
      <w:lvlText w:val="%7."/>
      <w:lvlJc w:val="left"/>
      <w:pPr>
        <w:ind w:left="4760" w:hanging="360"/>
      </w:pPr>
    </w:lvl>
    <w:lvl w:ilvl="7" w:tplc="08090019" w:tentative="1">
      <w:start w:val="1"/>
      <w:numFmt w:val="lowerLetter"/>
      <w:lvlText w:val="%8."/>
      <w:lvlJc w:val="left"/>
      <w:pPr>
        <w:ind w:left="5480" w:hanging="360"/>
      </w:pPr>
    </w:lvl>
    <w:lvl w:ilvl="8" w:tplc="0809001B" w:tentative="1">
      <w:start w:val="1"/>
      <w:numFmt w:val="lowerRoman"/>
      <w:lvlText w:val="%9."/>
      <w:lvlJc w:val="right"/>
      <w:pPr>
        <w:ind w:left="6200" w:hanging="180"/>
      </w:pPr>
    </w:lvl>
  </w:abstractNum>
  <w:abstractNum w:abstractNumId="28" w15:restartNumberingAfterBreak="0">
    <w:nsid w:val="4F5951CC"/>
    <w:multiLevelType w:val="hybridMultilevel"/>
    <w:tmpl w:val="8CF4D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8090877"/>
    <w:multiLevelType w:val="hybridMultilevel"/>
    <w:tmpl w:val="F6C8D878"/>
    <w:lvl w:ilvl="0" w:tplc="2EDE7708">
      <w:start w:val="1"/>
      <w:numFmt w:val="bullet"/>
      <w:lvlText w:val="Ø"/>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1EC6AF6"/>
    <w:multiLevelType w:val="hybridMultilevel"/>
    <w:tmpl w:val="46A8F156"/>
    <w:lvl w:ilvl="0" w:tplc="2EDE7708">
      <w:start w:val="1"/>
      <w:numFmt w:val="bullet"/>
      <w:lvlText w:val="Ø"/>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4991496"/>
    <w:multiLevelType w:val="hybridMultilevel"/>
    <w:tmpl w:val="F69C6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4D45BA5"/>
    <w:multiLevelType w:val="hybridMultilevel"/>
    <w:tmpl w:val="240E76E8"/>
    <w:lvl w:ilvl="0" w:tplc="2EDE7708">
      <w:start w:val="1"/>
      <w:numFmt w:val="bullet"/>
      <w:lvlText w:val="Ø"/>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8B658BA"/>
    <w:multiLevelType w:val="hybridMultilevel"/>
    <w:tmpl w:val="224E8CDC"/>
    <w:lvl w:ilvl="0" w:tplc="4E3E1B0E">
      <w:start w:val="1"/>
      <w:numFmt w:val="bullet"/>
      <w:lvlText w:val="•"/>
      <w:lvlJc w:val="left"/>
      <w:pPr>
        <w:tabs>
          <w:tab w:val="num" w:pos="720"/>
        </w:tabs>
        <w:ind w:left="720" w:hanging="360"/>
      </w:pPr>
      <w:rPr>
        <w:rFonts w:ascii="Arial" w:hAnsi="Arial" w:hint="default"/>
      </w:rPr>
    </w:lvl>
    <w:lvl w:ilvl="1" w:tplc="5C209248" w:tentative="1">
      <w:start w:val="1"/>
      <w:numFmt w:val="bullet"/>
      <w:lvlText w:val="•"/>
      <w:lvlJc w:val="left"/>
      <w:pPr>
        <w:tabs>
          <w:tab w:val="num" w:pos="1440"/>
        </w:tabs>
        <w:ind w:left="1440" w:hanging="360"/>
      </w:pPr>
      <w:rPr>
        <w:rFonts w:ascii="Arial" w:hAnsi="Arial" w:hint="default"/>
      </w:rPr>
    </w:lvl>
    <w:lvl w:ilvl="2" w:tplc="550649E8" w:tentative="1">
      <w:start w:val="1"/>
      <w:numFmt w:val="bullet"/>
      <w:lvlText w:val="•"/>
      <w:lvlJc w:val="left"/>
      <w:pPr>
        <w:tabs>
          <w:tab w:val="num" w:pos="2160"/>
        </w:tabs>
        <w:ind w:left="2160" w:hanging="360"/>
      </w:pPr>
      <w:rPr>
        <w:rFonts w:ascii="Arial" w:hAnsi="Arial" w:hint="default"/>
      </w:rPr>
    </w:lvl>
    <w:lvl w:ilvl="3" w:tplc="B810E8F4" w:tentative="1">
      <w:start w:val="1"/>
      <w:numFmt w:val="bullet"/>
      <w:lvlText w:val="•"/>
      <w:lvlJc w:val="left"/>
      <w:pPr>
        <w:tabs>
          <w:tab w:val="num" w:pos="2880"/>
        </w:tabs>
        <w:ind w:left="2880" w:hanging="360"/>
      </w:pPr>
      <w:rPr>
        <w:rFonts w:ascii="Arial" w:hAnsi="Arial" w:hint="default"/>
      </w:rPr>
    </w:lvl>
    <w:lvl w:ilvl="4" w:tplc="6F52109A" w:tentative="1">
      <w:start w:val="1"/>
      <w:numFmt w:val="bullet"/>
      <w:lvlText w:val="•"/>
      <w:lvlJc w:val="left"/>
      <w:pPr>
        <w:tabs>
          <w:tab w:val="num" w:pos="3600"/>
        </w:tabs>
        <w:ind w:left="3600" w:hanging="360"/>
      </w:pPr>
      <w:rPr>
        <w:rFonts w:ascii="Arial" w:hAnsi="Arial" w:hint="default"/>
      </w:rPr>
    </w:lvl>
    <w:lvl w:ilvl="5" w:tplc="47C6F5B0" w:tentative="1">
      <w:start w:val="1"/>
      <w:numFmt w:val="bullet"/>
      <w:lvlText w:val="•"/>
      <w:lvlJc w:val="left"/>
      <w:pPr>
        <w:tabs>
          <w:tab w:val="num" w:pos="4320"/>
        </w:tabs>
        <w:ind w:left="4320" w:hanging="360"/>
      </w:pPr>
      <w:rPr>
        <w:rFonts w:ascii="Arial" w:hAnsi="Arial" w:hint="default"/>
      </w:rPr>
    </w:lvl>
    <w:lvl w:ilvl="6" w:tplc="FED0093E" w:tentative="1">
      <w:start w:val="1"/>
      <w:numFmt w:val="bullet"/>
      <w:lvlText w:val="•"/>
      <w:lvlJc w:val="left"/>
      <w:pPr>
        <w:tabs>
          <w:tab w:val="num" w:pos="5040"/>
        </w:tabs>
        <w:ind w:left="5040" w:hanging="360"/>
      </w:pPr>
      <w:rPr>
        <w:rFonts w:ascii="Arial" w:hAnsi="Arial" w:hint="default"/>
      </w:rPr>
    </w:lvl>
    <w:lvl w:ilvl="7" w:tplc="E41242A4" w:tentative="1">
      <w:start w:val="1"/>
      <w:numFmt w:val="bullet"/>
      <w:lvlText w:val="•"/>
      <w:lvlJc w:val="left"/>
      <w:pPr>
        <w:tabs>
          <w:tab w:val="num" w:pos="5760"/>
        </w:tabs>
        <w:ind w:left="5760" w:hanging="360"/>
      </w:pPr>
      <w:rPr>
        <w:rFonts w:ascii="Arial" w:hAnsi="Arial" w:hint="default"/>
      </w:rPr>
    </w:lvl>
    <w:lvl w:ilvl="8" w:tplc="E1F4E65E"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C95645E"/>
    <w:multiLevelType w:val="hybridMultilevel"/>
    <w:tmpl w:val="507E71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4564AB8"/>
    <w:multiLevelType w:val="hybridMultilevel"/>
    <w:tmpl w:val="C62E6B06"/>
    <w:lvl w:ilvl="0" w:tplc="4C2821AC">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6DF2E07"/>
    <w:multiLevelType w:val="hybridMultilevel"/>
    <w:tmpl w:val="186E7706"/>
    <w:lvl w:ilvl="0" w:tplc="2EDE7708">
      <w:start w:val="1"/>
      <w:numFmt w:val="bullet"/>
      <w:lvlText w:val="Ø"/>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A402A12"/>
    <w:multiLevelType w:val="hybridMultilevel"/>
    <w:tmpl w:val="5470D0C0"/>
    <w:lvl w:ilvl="0" w:tplc="2EDE7708">
      <w:start w:val="1"/>
      <w:numFmt w:val="bullet"/>
      <w:lvlText w:val="Ø"/>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BB81501"/>
    <w:multiLevelType w:val="hybridMultilevel"/>
    <w:tmpl w:val="0CFC7F52"/>
    <w:lvl w:ilvl="0" w:tplc="2EDE7708">
      <w:start w:val="1"/>
      <w:numFmt w:val="bullet"/>
      <w:lvlText w:val="Ø"/>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09210649">
    <w:abstractNumId w:val="5"/>
  </w:num>
  <w:num w:numId="2" w16cid:durableId="384259342">
    <w:abstractNumId w:val="3"/>
  </w:num>
  <w:num w:numId="3" w16cid:durableId="1243637033">
    <w:abstractNumId w:val="2"/>
  </w:num>
  <w:num w:numId="4" w16cid:durableId="573198062">
    <w:abstractNumId w:val="4"/>
  </w:num>
  <w:num w:numId="5" w16cid:durableId="2048017937">
    <w:abstractNumId w:val="1"/>
  </w:num>
  <w:num w:numId="6" w16cid:durableId="1573078655">
    <w:abstractNumId w:val="0"/>
  </w:num>
  <w:num w:numId="7" w16cid:durableId="45418860">
    <w:abstractNumId w:val="20"/>
  </w:num>
  <w:num w:numId="8" w16cid:durableId="190992400">
    <w:abstractNumId w:val="18"/>
  </w:num>
  <w:num w:numId="9" w16cid:durableId="550195577">
    <w:abstractNumId w:val="28"/>
  </w:num>
  <w:num w:numId="10" w16cid:durableId="391854760">
    <w:abstractNumId w:val="6"/>
  </w:num>
  <w:num w:numId="11" w16cid:durableId="1929344219">
    <w:abstractNumId w:val="23"/>
  </w:num>
  <w:num w:numId="12" w16cid:durableId="1720089736">
    <w:abstractNumId w:val="24"/>
  </w:num>
  <w:num w:numId="13" w16cid:durableId="896430536">
    <w:abstractNumId w:val="32"/>
  </w:num>
  <w:num w:numId="14" w16cid:durableId="671227888">
    <w:abstractNumId w:val="36"/>
  </w:num>
  <w:num w:numId="15" w16cid:durableId="1639646632">
    <w:abstractNumId w:val="13"/>
  </w:num>
  <w:num w:numId="16" w16cid:durableId="166677703">
    <w:abstractNumId w:val="33"/>
  </w:num>
  <w:num w:numId="17" w16cid:durableId="819007242">
    <w:abstractNumId w:val="11"/>
  </w:num>
  <w:num w:numId="18" w16cid:durableId="386219706">
    <w:abstractNumId w:val="10"/>
  </w:num>
  <w:num w:numId="19" w16cid:durableId="73821457">
    <w:abstractNumId w:val="25"/>
  </w:num>
  <w:num w:numId="20" w16cid:durableId="1465470079">
    <w:abstractNumId w:val="29"/>
  </w:num>
  <w:num w:numId="21" w16cid:durableId="2030401154">
    <w:abstractNumId w:val="21"/>
  </w:num>
  <w:num w:numId="22" w16cid:durableId="903610762">
    <w:abstractNumId w:val="26"/>
  </w:num>
  <w:num w:numId="23" w16cid:durableId="1512337129">
    <w:abstractNumId w:val="12"/>
  </w:num>
  <w:num w:numId="24" w16cid:durableId="1735735318">
    <w:abstractNumId w:val="30"/>
  </w:num>
  <w:num w:numId="25" w16cid:durableId="1695500680">
    <w:abstractNumId w:val="14"/>
  </w:num>
  <w:num w:numId="26" w16cid:durableId="375005108">
    <w:abstractNumId w:val="37"/>
  </w:num>
  <w:num w:numId="27" w16cid:durableId="1707103835">
    <w:abstractNumId w:val="19"/>
  </w:num>
  <w:num w:numId="28" w16cid:durableId="7634448">
    <w:abstractNumId w:val="38"/>
  </w:num>
  <w:num w:numId="29" w16cid:durableId="2130471996">
    <w:abstractNumId w:val="7"/>
  </w:num>
  <w:num w:numId="30" w16cid:durableId="1585337227">
    <w:abstractNumId w:val="8"/>
  </w:num>
  <w:num w:numId="31" w16cid:durableId="1885557915">
    <w:abstractNumId w:val="35"/>
  </w:num>
  <w:num w:numId="32" w16cid:durableId="1693022402">
    <w:abstractNumId w:val="34"/>
  </w:num>
  <w:num w:numId="33" w16cid:durableId="970020576">
    <w:abstractNumId w:val="15"/>
  </w:num>
  <w:num w:numId="34" w16cid:durableId="485054493">
    <w:abstractNumId w:val="17"/>
  </w:num>
  <w:num w:numId="35" w16cid:durableId="254824262">
    <w:abstractNumId w:val="27"/>
  </w:num>
  <w:num w:numId="36" w16cid:durableId="737166647">
    <w:abstractNumId w:val="22"/>
  </w:num>
  <w:num w:numId="37" w16cid:durableId="413815985">
    <w:abstractNumId w:val="31"/>
  </w:num>
  <w:num w:numId="38" w16cid:durableId="1414856964">
    <w:abstractNumId w:val="16"/>
  </w:num>
  <w:num w:numId="39" w16cid:durableId="2082678002">
    <w:abstractNumId w:val="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7"/>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263A"/>
    <w:rsid w:val="00034616"/>
    <w:rsid w:val="0006063C"/>
    <w:rsid w:val="00060D2C"/>
    <w:rsid w:val="000813CC"/>
    <w:rsid w:val="000912D5"/>
    <w:rsid w:val="000A0770"/>
    <w:rsid w:val="000B5636"/>
    <w:rsid w:val="000D6D81"/>
    <w:rsid w:val="00123B35"/>
    <w:rsid w:val="001415C9"/>
    <w:rsid w:val="00145C40"/>
    <w:rsid w:val="0015074B"/>
    <w:rsid w:val="00196F03"/>
    <w:rsid w:val="001A1934"/>
    <w:rsid w:val="001C4165"/>
    <w:rsid w:val="001E6FB3"/>
    <w:rsid w:val="001F2034"/>
    <w:rsid w:val="001F730F"/>
    <w:rsid w:val="001F7903"/>
    <w:rsid w:val="002357B4"/>
    <w:rsid w:val="0029639D"/>
    <w:rsid w:val="002B03A4"/>
    <w:rsid w:val="002F5DA2"/>
    <w:rsid w:val="00326F90"/>
    <w:rsid w:val="00374323"/>
    <w:rsid w:val="0037531B"/>
    <w:rsid w:val="003B5D31"/>
    <w:rsid w:val="00406C91"/>
    <w:rsid w:val="004D1578"/>
    <w:rsid w:val="004E42DB"/>
    <w:rsid w:val="00526572"/>
    <w:rsid w:val="00555C8F"/>
    <w:rsid w:val="005B3AE9"/>
    <w:rsid w:val="005F3845"/>
    <w:rsid w:val="00752495"/>
    <w:rsid w:val="007627DA"/>
    <w:rsid w:val="00856699"/>
    <w:rsid w:val="0085669E"/>
    <w:rsid w:val="00953CC1"/>
    <w:rsid w:val="00A1699D"/>
    <w:rsid w:val="00A259C6"/>
    <w:rsid w:val="00A42EF9"/>
    <w:rsid w:val="00A8398D"/>
    <w:rsid w:val="00AA1D8D"/>
    <w:rsid w:val="00AB3ACD"/>
    <w:rsid w:val="00B05A94"/>
    <w:rsid w:val="00B07108"/>
    <w:rsid w:val="00B07959"/>
    <w:rsid w:val="00B20E30"/>
    <w:rsid w:val="00B45696"/>
    <w:rsid w:val="00B47730"/>
    <w:rsid w:val="00B9612E"/>
    <w:rsid w:val="00B96C43"/>
    <w:rsid w:val="00BC3856"/>
    <w:rsid w:val="00BC44C1"/>
    <w:rsid w:val="00C34494"/>
    <w:rsid w:val="00CA450C"/>
    <w:rsid w:val="00CB0664"/>
    <w:rsid w:val="00D11A16"/>
    <w:rsid w:val="00D96FF6"/>
    <w:rsid w:val="00DE733D"/>
    <w:rsid w:val="00E4617B"/>
    <w:rsid w:val="00E732B2"/>
    <w:rsid w:val="00E96683"/>
    <w:rsid w:val="00EA05E2"/>
    <w:rsid w:val="00ED0A53"/>
    <w:rsid w:val="00ED239B"/>
    <w:rsid w:val="00ED5FA2"/>
    <w:rsid w:val="00F649BF"/>
    <w:rsid w:val="00F64D6B"/>
    <w:rsid w:val="00F66E9E"/>
    <w:rsid w:val="00FA7144"/>
    <w:rsid w:val="00FB4752"/>
    <w:rsid w:val="00FC693F"/>
    <w:rsid w:val="00FF12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F7E704E"/>
  <w14:defaultImageDpi w14:val="300"/>
  <w15:docId w15:val="{77ABD47E-3F5E-204C-BCD2-DCA94B69FE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612E"/>
    <w:pPr>
      <w:spacing w:after="0" w:line="240" w:lineRule="auto"/>
    </w:pPr>
    <w:rPr>
      <w:rFonts w:ascii="Times New Roman" w:eastAsia="Times New Roman" w:hAnsi="Times New Roman" w:cs="Times New Roman"/>
      <w:sz w:val="24"/>
      <w:szCs w:val="24"/>
      <w:lang w:val="en-IN" w:eastAsia="en-GB"/>
    </w:rPr>
  </w:style>
  <w:style w:type="paragraph" w:styleId="Heading1">
    <w:name w:val="heading 1"/>
    <w:basedOn w:val="Normal"/>
    <w:next w:val="Normal"/>
    <w:link w:val="Heading1Char"/>
    <w:uiPriority w:val="9"/>
    <w:qFormat/>
    <w:rsid w:val="00FC693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pPr>
  </w:style>
  <w:style w:type="character" w:customStyle="1" w:styleId="FooterChar">
    <w:name w:val="Footer Char"/>
    <w:basedOn w:val="DefaultParagraphFont"/>
    <w:link w:val="Footer"/>
    <w:uiPriority w:val="99"/>
    <w:rsid w:val="00E618BF"/>
  </w:style>
  <w:style w:type="paragraph" w:styleId="NoSpacing">
    <w:name w:val="No Spacing"/>
    <w:link w:val="NoSpacingChar"/>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AB3ACD"/>
    <w:pPr>
      <w:spacing w:before="100" w:beforeAutospacing="1" w:after="100" w:afterAutospacing="1"/>
    </w:pPr>
  </w:style>
  <w:style w:type="table" w:customStyle="1" w:styleId="GridTable5Dark-Accent51">
    <w:name w:val="Grid Table 5 Dark - Accent 51"/>
    <w:basedOn w:val="TableNormal"/>
    <w:next w:val="GridTable5Dark-Accent5"/>
    <w:uiPriority w:val="50"/>
    <w:rsid w:val="00CA450C"/>
    <w:pPr>
      <w:spacing w:after="0" w:line="240" w:lineRule="auto"/>
    </w:pPr>
    <w:rPr>
      <w:rFonts w:ascii="Calibri" w:eastAsia="Calibri" w:hAnsi="Calibri" w:cs="Calibri"/>
      <w:lang w:val="en-IN" w:eastAsia="en-IN" w:bidi="hi-I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7F4"/>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1D9CB"/>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1D9CB"/>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1D9CB"/>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1D9CB"/>
      </w:tcPr>
    </w:tblStylePr>
    <w:tblStylePr w:type="band1Vert">
      <w:tblPr/>
      <w:tcPr>
        <w:shd w:val="clear" w:color="auto" w:fill="E6EFEA"/>
      </w:tcPr>
    </w:tblStylePr>
    <w:tblStylePr w:type="band1Horz">
      <w:tblPr/>
      <w:tcPr>
        <w:shd w:val="clear" w:color="auto" w:fill="E6EFEA"/>
      </w:tcPr>
    </w:tblStylePr>
  </w:style>
  <w:style w:type="table" w:styleId="GridTable5Dark-Accent5">
    <w:name w:val="Grid Table 5 Dark Accent 5"/>
    <w:basedOn w:val="TableNormal"/>
    <w:uiPriority w:val="50"/>
    <w:rsid w:val="00CA450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customStyle="1" w:styleId="NoSpacingChar">
    <w:name w:val="No Spacing Char"/>
    <w:basedOn w:val="DefaultParagraphFont"/>
    <w:link w:val="NoSpacing"/>
    <w:uiPriority w:val="1"/>
    <w:rsid w:val="004D1578"/>
  </w:style>
  <w:style w:type="character" w:styleId="PlaceholderText">
    <w:name w:val="Placeholder Text"/>
    <w:basedOn w:val="DefaultParagraphFont"/>
    <w:uiPriority w:val="99"/>
    <w:semiHidden/>
    <w:rsid w:val="00D96FF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247366">
      <w:bodyDiv w:val="1"/>
      <w:marLeft w:val="0"/>
      <w:marRight w:val="0"/>
      <w:marTop w:val="0"/>
      <w:marBottom w:val="0"/>
      <w:divBdr>
        <w:top w:val="none" w:sz="0" w:space="0" w:color="auto"/>
        <w:left w:val="none" w:sz="0" w:space="0" w:color="auto"/>
        <w:bottom w:val="none" w:sz="0" w:space="0" w:color="auto"/>
        <w:right w:val="none" w:sz="0" w:space="0" w:color="auto"/>
      </w:divBdr>
    </w:div>
    <w:div w:id="54089319">
      <w:bodyDiv w:val="1"/>
      <w:marLeft w:val="0"/>
      <w:marRight w:val="0"/>
      <w:marTop w:val="0"/>
      <w:marBottom w:val="0"/>
      <w:divBdr>
        <w:top w:val="none" w:sz="0" w:space="0" w:color="auto"/>
        <w:left w:val="none" w:sz="0" w:space="0" w:color="auto"/>
        <w:bottom w:val="none" w:sz="0" w:space="0" w:color="auto"/>
        <w:right w:val="none" w:sz="0" w:space="0" w:color="auto"/>
      </w:divBdr>
    </w:div>
    <w:div w:id="147671960">
      <w:bodyDiv w:val="1"/>
      <w:marLeft w:val="0"/>
      <w:marRight w:val="0"/>
      <w:marTop w:val="0"/>
      <w:marBottom w:val="0"/>
      <w:divBdr>
        <w:top w:val="none" w:sz="0" w:space="0" w:color="auto"/>
        <w:left w:val="none" w:sz="0" w:space="0" w:color="auto"/>
        <w:bottom w:val="none" w:sz="0" w:space="0" w:color="auto"/>
        <w:right w:val="none" w:sz="0" w:space="0" w:color="auto"/>
      </w:divBdr>
    </w:div>
    <w:div w:id="159270186">
      <w:bodyDiv w:val="1"/>
      <w:marLeft w:val="0"/>
      <w:marRight w:val="0"/>
      <w:marTop w:val="0"/>
      <w:marBottom w:val="0"/>
      <w:divBdr>
        <w:top w:val="none" w:sz="0" w:space="0" w:color="auto"/>
        <w:left w:val="none" w:sz="0" w:space="0" w:color="auto"/>
        <w:bottom w:val="none" w:sz="0" w:space="0" w:color="auto"/>
        <w:right w:val="none" w:sz="0" w:space="0" w:color="auto"/>
      </w:divBdr>
    </w:div>
    <w:div w:id="280767328">
      <w:bodyDiv w:val="1"/>
      <w:marLeft w:val="0"/>
      <w:marRight w:val="0"/>
      <w:marTop w:val="0"/>
      <w:marBottom w:val="0"/>
      <w:divBdr>
        <w:top w:val="none" w:sz="0" w:space="0" w:color="auto"/>
        <w:left w:val="none" w:sz="0" w:space="0" w:color="auto"/>
        <w:bottom w:val="none" w:sz="0" w:space="0" w:color="auto"/>
        <w:right w:val="none" w:sz="0" w:space="0" w:color="auto"/>
      </w:divBdr>
    </w:div>
    <w:div w:id="288048651">
      <w:bodyDiv w:val="1"/>
      <w:marLeft w:val="0"/>
      <w:marRight w:val="0"/>
      <w:marTop w:val="0"/>
      <w:marBottom w:val="0"/>
      <w:divBdr>
        <w:top w:val="none" w:sz="0" w:space="0" w:color="auto"/>
        <w:left w:val="none" w:sz="0" w:space="0" w:color="auto"/>
        <w:bottom w:val="none" w:sz="0" w:space="0" w:color="auto"/>
        <w:right w:val="none" w:sz="0" w:space="0" w:color="auto"/>
      </w:divBdr>
    </w:div>
    <w:div w:id="330062351">
      <w:bodyDiv w:val="1"/>
      <w:marLeft w:val="0"/>
      <w:marRight w:val="0"/>
      <w:marTop w:val="0"/>
      <w:marBottom w:val="0"/>
      <w:divBdr>
        <w:top w:val="none" w:sz="0" w:space="0" w:color="auto"/>
        <w:left w:val="none" w:sz="0" w:space="0" w:color="auto"/>
        <w:bottom w:val="none" w:sz="0" w:space="0" w:color="auto"/>
        <w:right w:val="none" w:sz="0" w:space="0" w:color="auto"/>
      </w:divBdr>
    </w:div>
    <w:div w:id="479923760">
      <w:bodyDiv w:val="1"/>
      <w:marLeft w:val="0"/>
      <w:marRight w:val="0"/>
      <w:marTop w:val="0"/>
      <w:marBottom w:val="0"/>
      <w:divBdr>
        <w:top w:val="none" w:sz="0" w:space="0" w:color="auto"/>
        <w:left w:val="none" w:sz="0" w:space="0" w:color="auto"/>
        <w:bottom w:val="none" w:sz="0" w:space="0" w:color="auto"/>
        <w:right w:val="none" w:sz="0" w:space="0" w:color="auto"/>
      </w:divBdr>
    </w:div>
    <w:div w:id="615672606">
      <w:bodyDiv w:val="1"/>
      <w:marLeft w:val="0"/>
      <w:marRight w:val="0"/>
      <w:marTop w:val="0"/>
      <w:marBottom w:val="0"/>
      <w:divBdr>
        <w:top w:val="none" w:sz="0" w:space="0" w:color="auto"/>
        <w:left w:val="none" w:sz="0" w:space="0" w:color="auto"/>
        <w:bottom w:val="none" w:sz="0" w:space="0" w:color="auto"/>
        <w:right w:val="none" w:sz="0" w:space="0" w:color="auto"/>
      </w:divBdr>
      <w:divsChild>
        <w:div w:id="1065370823">
          <w:marLeft w:val="547"/>
          <w:marRight w:val="0"/>
          <w:marTop w:val="0"/>
          <w:marBottom w:val="0"/>
          <w:divBdr>
            <w:top w:val="none" w:sz="0" w:space="0" w:color="auto"/>
            <w:left w:val="none" w:sz="0" w:space="0" w:color="auto"/>
            <w:bottom w:val="none" w:sz="0" w:space="0" w:color="auto"/>
            <w:right w:val="none" w:sz="0" w:space="0" w:color="auto"/>
          </w:divBdr>
        </w:div>
        <w:div w:id="1210722347">
          <w:marLeft w:val="547"/>
          <w:marRight w:val="0"/>
          <w:marTop w:val="0"/>
          <w:marBottom w:val="0"/>
          <w:divBdr>
            <w:top w:val="none" w:sz="0" w:space="0" w:color="auto"/>
            <w:left w:val="none" w:sz="0" w:space="0" w:color="auto"/>
            <w:bottom w:val="none" w:sz="0" w:space="0" w:color="auto"/>
            <w:right w:val="none" w:sz="0" w:space="0" w:color="auto"/>
          </w:divBdr>
        </w:div>
        <w:div w:id="1979650765">
          <w:marLeft w:val="547"/>
          <w:marRight w:val="0"/>
          <w:marTop w:val="0"/>
          <w:marBottom w:val="0"/>
          <w:divBdr>
            <w:top w:val="none" w:sz="0" w:space="0" w:color="auto"/>
            <w:left w:val="none" w:sz="0" w:space="0" w:color="auto"/>
            <w:bottom w:val="none" w:sz="0" w:space="0" w:color="auto"/>
            <w:right w:val="none" w:sz="0" w:space="0" w:color="auto"/>
          </w:divBdr>
        </w:div>
        <w:div w:id="125045838">
          <w:marLeft w:val="547"/>
          <w:marRight w:val="0"/>
          <w:marTop w:val="0"/>
          <w:marBottom w:val="0"/>
          <w:divBdr>
            <w:top w:val="none" w:sz="0" w:space="0" w:color="auto"/>
            <w:left w:val="none" w:sz="0" w:space="0" w:color="auto"/>
            <w:bottom w:val="none" w:sz="0" w:space="0" w:color="auto"/>
            <w:right w:val="none" w:sz="0" w:space="0" w:color="auto"/>
          </w:divBdr>
        </w:div>
        <w:div w:id="1064454191">
          <w:marLeft w:val="547"/>
          <w:marRight w:val="0"/>
          <w:marTop w:val="0"/>
          <w:marBottom w:val="0"/>
          <w:divBdr>
            <w:top w:val="none" w:sz="0" w:space="0" w:color="auto"/>
            <w:left w:val="none" w:sz="0" w:space="0" w:color="auto"/>
            <w:bottom w:val="none" w:sz="0" w:space="0" w:color="auto"/>
            <w:right w:val="none" w:sz="0" w:space="0" w:color="auto"/>
          </w:divBdr>
        </w:div>
        <w:div w:id="1386559549">
          <w:marLeft w:val="547"/>
          <w:marRight w:val="0"/>
          <w:marTop w:val="0"/>
          <w:marBottom w:val="0"/>
          <w:divBdr>
            <w:top w:val="none" w:sz="0" w:space="0" w:color="auto"/>
            <w:left w:val="none" w:sz="0" w:space="0" w:color="auto"/>
            <w:bottom w:val="none" w:sz="0" w:space="0" w:color="auto"/>
            <w:right w:val="none" w:sz="0" w:space="0" w:color="auto"/>
          </w:divBdr>
        </w:div>
        <w:div w:id="659044123">
          <w:marLeft w:val="547"/>
          <w:marRight w:val="0"/>
          <w:marTop w:val="0"/>
          <w:marBottom w:val="0"/>
          <w:divBdr>
            <w:top w:val="none" w:sz="0" w:space="0" w:color="auto"/>
            <w:left w:val="none" w:sz="0" w:space="0" w:color="auto"/>
            <w:bottom w:val="none" w:sz="0" w:space="0" w:color="auto"/>
            <w:right w:val="none" w:sz="0" w:space="0" w:color="auto"/>
          </w:divBdr>
        </w:div>
        <w:div w:id="1184251111">
          <w:marLeft w:val="547"/>
          <w:marRight w:val="0"/>
          <w:marTop w:val="0"/>
          <w:marBottom w:val="0"/>
          <w:divBdr>
            <w:top w:val="none" w:sz="0" w:space="0" w:color="auto"/>
            <w:left w:val="none" w:sz="0" w:space="0" w:color="auto"/>
            <w:bottom w:val="none" w:sz="0" w:space="0" w:color="auto"/>
            <w:right w:val="none" w:sz="0" w:space="0" w:color="auto"/>
          </w:divBdr>
        </w:div>
        <w:div w:id="607657716">
          <w:marLeft w:val="547"/>
          <w:marRight w:val="0"/>
          <w:marTop w:val="0"/>
          <w:marBottom w:val="0"/>
          <w:divBdr>
            <w:top w:val="none" w:sz="0" w:space="0" w:color="auto"/>
            <w:left w:val="none" w:sz="0" w:space="0" w:color="auto"/>
            <w:bottom w:val="none" w:sz="0" w:space="0" w:color="auto"/>
            <w:right w:val="none" w:sz="0" w:space="0" w:color="auto"/>
          </w:divBdr>
        </w:div>
        <w:div w:id="953681814">
          <w:marLeft w:val="547"/>
          <w:marRight w:val="0"/>
          <w:marTop w:val="0"/>
          <w:marBottom w:val="0"/>
          <w:divBdr>
            <w:top w:val="none" w:sz="0" w:space="0" w:color="auto"/>
            <w:left w:val="none" w:sz="0" w:space="0" w:color="auto"/>
            <w:bottom w:val="none" w:sz="0" w:space="0" w:color="auto"/>
            <w:right w:val="none" w:sz="0" w:space="0" w:color="auto"/>
          </w:divBdr>
        </w:div>
        <w:div w:id="284628308">
          <w:marLeft w:val="547"/>
          <w:marRight w:val="0"/>
          <w:marTop w:val="0"/>
          <w:marBottom w:val="0"/>
          <w:divBdr>
            <w:top w:val="none" w:sz="0" w:space="0" w:color="auto"/>
            <w:left w:val="none" w:sz="0" w:space="0" w:color="auto"/>
            <w:bottom w:val="none" w:sz="0" w:space="0" w:color="auto"/>
            <w:right w:val="none" w:sz="0" w:space="0" w:color="auto"/>
          </w:divBdr>
        </w:div>
        <w:div w:id="365176252">
          <w:marLeft w:val="547"/>
          <w:marRight w:val="0"/>
          <w:marTop w:val="0"/>
          <w:marBottom w:val="0"/>
          <w:divBdr>
            <w:top w:val="none" w:sz="0" w:space="0" w:color="auto"/>
            <w:left w:val="none" w:sz="0" w:space="0" w:color="auto"/>
            <w:bottom w:val="none" w:sz="0" w:space="0" w:color="auto"/>
            <w:right w:val="none" w:sz="0" w:space="0" w:color="auto"/>
          </w:divBdr>
        </w:div>
      </w:divsChild>
    </w:div>
    <w:div w:id="688064528">
      <w:bodyDiv w:val="1"/>
      <w:marLeft w:val="0"/>
      <w:marRight w:val="0"/>
      <w:marTop w:val="0"/>
      <w:marBottom w:val="0"/>
      <w:divBdr>
        <w:top w:val="none" w:sz="0" w:space="0" w:color="auto"/>
        <w:left w:val="none" w:sz="0" w:space="0" w:color="auto"/>
        <w:bottom w:val="none" w:sz="0" w:space="0" w:color="auto"/>
        <w:right w:val="none" w:sz="0" w:space="0" w:color="auto"/>
      </w:divBdr>
    </w:div>
    <w:div w:id="736972669">
      <w:bodyDiv w:val="1"/>
      <w:marLeft w:val="0"/>
      <w:marRight w:val="0"/>
      <w:marTop w:val="0"/>
      <w:marBottom w:val="0"/>
      <w:divBdr>
        <w:top w:val="none" w:sz="0" w:space="0" w:color="auto"/>
        <w:left w:val="none" w:sz="0" w:space="0" w:color="auto"/>
        <w:bottom w:val="none" w:sz="0" w:space="0" w:color="auto"/>
        <w:right w:val="none" w:sz="0" w:space="0" w:color="auto"/>
      </w:divBdr>
    </w:div>
    <w:div w:id="743380236">
      <w:bodyDiv w:val="1"/>
      <w:marLeft w:val="0"/>
      <w:marRight w:val="0"/>
      <w:marTop w:val="0"/>
      <w:marBottom w:val="0"/>
      <w:divBdr>
        <w:top w:val="none" w:sz="0" w:space="0" w:color="auto"/>
        <w:left w:val="none" w:sz="0" w:space="0" w:color="auto"/>
        <w:bottom w:val="none" w:sz="0" w:space="0" w:color="auto"/>
        <w:right w:val="none" w:sz="0" w:space="0" w:color="auto"/>
      </w:divBdr>
      <w:divsChild>
        <w:div w:id="1220819987">
          <w:marLeft w:val="288"/>
          <w:marRight w:val="0"/>
          <w:marTop w:val="96"/>
          <w:marBottom w:val="0"/>
          <w:divBdr>
            <w:top w:val="none" w:sz="0" w:space="0" w:color="auto"/>
            <w:left w:val="none" w:sz="0" w:space="0" w:color="auto"/>
            <w:bottom w:val="none" w:sz="0" w:space="0" w:color="auto"/>
            <w:right w:val="none" w:sz="0" w:space="0" w:color="auto"/>
          </w:divBdr>
        </w:div>
        <w:div w:id="1494375882">
          <w:marLeft w:val="288"/>
          <w:marRight w:val="0"/>
          <w:marTop w:val="96"/>
          <w:marBottom w:val="0"/>
          <w:divBdr>
            <w:top w:val="none" w:sz="0" w:space="0" w:color="auto"/>
            <w:left w:val="none" w:sz="0" w:space="0" w:color="auto"/>
            <w:bottom w:val="none" w:sz="0" w:space="0" w:color="auto"/>
            <w:right w:val="none" w:sz="0" w:space="0" w:color="auto"/>
          </w:divBdr>
        </w:div>
      </w:divsChild>
    </w:div>
    <w:div w:id="777336011">
      <w:bodyDiv w:val="1"/>
      <w:marLeft w:val="0"/>
      <w:marRight w:val="0"/>
      <w:marTop w:val="0"/>
      <w:marBottom w:val="0"/>
      <w:divBdr>
        <w:top w:val="none" w:sz="0" w:space="0" w:color="auto"/>
        <w:left w:val="none" w:sz="0" w:space="0" w:color="auto"/>
        <w:bottom w:val="none" w:sz="0" w:space="0" w:color="auto"/>
        <w:right w:val="none" w:sz="0" w:space="0" w:color="auto"/>
      </w:divBdr>
    </w:div>
    <w:div w:id="794834045">
      <w:bodyDiv w:val="1"/>
      <w:marLeft w:val="0"/>
      <w:marRight w:val="0"/>
      <w:marTop w:val="0"/>
      <w:marBottom w:val="0"/>
      <w:divBdr>
        <w:top w:val="none" w:sz="0" w:space="0" w:color="auto"/>
        <w:left w:val="none" w:sz="0" w:space="0" w:color="auto"/>
        <w:bottom w:val="none" w:sz="0" w:space="0" w:color="auto"/>
        <w:right w:val="none" w:sz="0" w:space="0" w:color="auto"/>
      </w:divBdr>
    </w:div>
    <w:div w:id="813833970">
      <w:bodyDiv w:val="1"/>
      <w:marLeft w:val="0"/>
      <w:marRight w:val="0"/>
      <w:marTop w:val="0"/>
      <w:marBottom w:val="0"/>
      <w:divBdr>
        <w:top w:val="none" w:sz="0" w:space="0" w:color="auto"/>
        <w:left w:val="none" w:sz="0" w:space="0" w:color="auto"/>
        <w:bottom w:val="none" w:sz="0" w:space="0" w:color="auto"/>
        <w:right w:val="none" w:sz="0" w:space="0" w:color="auto"/>
      </w:divBdr>
    </w:div>
    <w:div w:id="832255053">
      <w:bodyDiv w:val="1"/>
      <w:marLeft w:val="0"/>
      <w:marRight w:val="0"/>
      <w:marTop w:val="0"/>
      <w:marBottom w:val="0"/>
      <w:divBdr>
        <w:top w:val="none" w:sz="0" w:space="0" w:color="auto"/>
        <w:left w:val="none" w:sz="0" w:space="0" w:color="auto"/>
        <w:bottom w:val="none" w:sz="0" w:space="0" w:color="auto"/>
        <w:right w:val="none" w:sz="0" w:space="0" w:color="auto"/>
      </w:divBdr>
    </w:div>
    <w:div w:id="851720061">
      <w:bodyDiv w:val="1"/>
      <w:marLeft w:val="0"/>
      <w:marRight w:val="0"/>
      <w:marTop w:val="0"/>
      <w:marBottom w:val="0"/>
      <w:divBdr>
        <w:top w:val="none" w:sz="0" w:space="0" w:color="auto"/>
        <w:left w:val="none" w:sz="0" w:space="0" w:color="auto"/>
        <w:bottom w:val="none" w:sz="0" w:space="0" w:color="auto"/>
        <w:right w:val="none" w:sz="0" w:space="0" w:color="auto"/>
      </w:divBdr>
    </w:div>
    <w:div w:id="856624522">
      <w:bodyDiv w:val="1"/>
      <w:marLeft w:val="0"/>
      <w:marRight w:val="0"/>
      <w:marTop w:val="0"/>
      <w:marBottom w:val="0"/>
      <w:divBdr>
        <w:top w:val="none" w:sz="0" w:space="0" w:color="auto"/>
        <w:left w:val="none" w:sz="0" w:space="0" w:color="auto"/>
        <w:bottom w:val="none" w:sz="0" w:space="0" w:color="auto"/>
        <w:right w:val="none" w:sz="0" w:space="0" w:color="auto"/>
      </w:divBdr>
    </w:div>
    <w:div w:id="922494066">
      <w:bodyDiv w:val="1"/>
      <w:marLeft w:val="0"/>
      <w:marRight w:val="0"/>
      <w:marTop w:val="0"/>
      <w:marBottom w:val="0"/>
      <w:divBdr>
        <w:top w:val="none" w:sz="0" w:space="0" w:color="auto"/>
        <w:left w:val="none" w:sz="0" w:space="0" w:color="auto"/>
        <w:bottom w:val="none" w:sz="0" w:space="0" w:color="auto"/>
        <w:right w:val="none" w:sz="0" w:space="0" w:color="auto"/>
      </w:divBdr>
    </w:div>
    <w:div w:id="927468620">
      <w:bodyDiv w:val="1"/>
      <w:marLeft w:val="0"/>
      <w:marRight w:val="0"/>
      <w:marTop w:val="0"/>
      <w:marBottom w:val="0"/>
      <w:divBdr>
        <w:top w:val="none" w:sz="0" w:space="0" w:color="auto"/>
        <w:left w:val="none" w:sz="0" w:space="0" w:color="auto"/>
        <w:bottom w:val="none" w:sz="0" w:space="0" w:color="auto"/>
        <w:right w:val="none" w:sz="0" w:space="0" w:color="auto"/>
      </w:divBdr>
    </w:div>
    <w:div w:id="1109205276">
      <w:bodyDiv w:val="1"/>
      <w:marLeft w:val="0"/>
      <w:marRight w:val="0"/>
      <w:marTop w:val="0"/>
      <w:marBottom w:val="0"/>
      <w:divBdr>
        <w:top w:val="none" w:sz="0" w:space="0" w:color="auto"/>
        <w:left w:val="none" w:sz="0" w:space="0" w:color="auto"/>
        <w:bottom w:val="none" w:sz="0" w:space="0" w:color="auto"/>
        <w:right w:val="none" w:sz="0" w:space="0" w:color="auto"/>
      </w:divBdr>
    </w:div>
    <w:div w:id="1147354601">
      <w:bodyDiv w:val="1"/>
      <w:marLeft w:val="0"/>
      <w:marRight w:val="0"/>
      <w:marTop w:val="0"/>
      <w:marBottom w:val="0"/>
      <w:divBdr>
        <w:top w:val="none" w:sz="0" w:space="0" w:color="auto"/>
        <w:left w:val="none" w:sz="0" w:space="0" w:color="auto"/>
        <w:bottom w:val="none" w:sz="0" w:space="0" w:color="auto"/>
        <w:right w:val="none" w:sz="0" w:space="0" w:color="auto"/>
      </w:divBdr>
    </w:div>
    <w:div w:id="1181316103">
      <w:bodyDiv w:val="1"/>
      <w:marLeft w:val="0"/>
      <w:marRight w:val="0"/>
      <w:marTop w:val="0"/>
      <w:marBottom w:val="0"/>
      <w:divBdr>
        <w:top w:val="none" w:sz="0" w:space="0" w:color="auto"/>
        <w:left w:val="none" w:sz="0" w:space="0" w:color="auto"/>
        <w:bottom w:val="none" w:sz="0" w:space="0" w:color="auto"/>
        <w:right w:val="none" w:sz="0" w:space="0" w:color="auto"/>
      </w:divBdr>
    </w:div>
    <w:div w:id="1205756128">
      <w:bodyDiv w:val="1"/>
      <w:marLeft w:val="0"/>
      <w:marRight w:val="0"/>
      <w:marTop w:val="0"/>
      <w:marBottom w:val="0"/>
      <w:divBdr>
        <w:top w:val="none" w:sz="0" w:space="0" w:color="auto"/>
        <w:left w:val="none" w:sz="0" w:space="0" w:color="auto"/>
        <w:bottom w:val="none" w:sz="0" w:space="0" w:color="auto"/>
        <w:right w:val="none" w:sz="0" w:space="0" w:color="auto"/>
      </w:divBdr>
    </w:div>
    <w:div w:id="1205867462">
      <w:bodyDiv w:val="1"/>
      <w:marLeft w:val="0"/>
      <w:marRight w:val="0"/>
      <w:marTop w:val="0"/>
      <w:marBottom w:val="0"/>
      <w:divBdr>
        <w:top w:val="none" w:sz="0" w:space="0" w:color="auto"/>
        <w:left w:val="none" w:sz="0" w:space="0" w:color="auto"/>
        <w:bottom w:val="none" w:sz="0" w:space="0" w:color="auto"/>
        <w:right w:val="none" w:sz="0" w:space="0" w:color="auto"/>
      </w:divBdr>
    </w:div>
    <w:div w:id="1209799484">
      <w:bodyDiv w:val="1"/>
      <w:marLeft w:val="0"/>
      <w:marRight w:val="0"/>
      <w:marTop w:val="0"/>
      <w:marBottom w:val="0"/>
      <w:divBdr>
        <w:top w:val="none" w:sz="0" w:space="0" w:color="auto"/>
        <w:left w:val="none" w:sz="0" w:space="0" w:color="auto"/>
        <w:bottom w:val="none" w:sz="0" w:space="0" w:color="auto"/>
        <w:right w:val="none" w:sz="0" w:space="0" w:color="auto"/>
      </w:divBdr>
    </w:div>
    <w:div w:id="1210803124">
      <w:bodyDiv w:val="1"/>
      <w:marLeft w:val="0"/>
      <w:marRight w:val="0"/>
      <w:marTop w:val="0"/>
      <w:marBottom w:val="0"/>
      <w:divBdr>
        <w:top w:val="none" w:sz="0" w:space="0" w:color="auto"/>
        <w:left w:val="none" w:sz="0" w:space="0" w:color="auto"/>
        <w:bottom w:val="none" w:sz="0" w:space="0" w:color="auto"/>
        <w:right w:val="none" w:sz="0" w:space="0" w:color="auto"/>
      </w:divBdr>
    </w:div>
    <w:div w:id="1226986456">
      <w:bodyDiv w:val="1"/>
      <w:marLeft w:val="0"/>
      <w:marRight w:val="0"/>
      <w:marTop w:val="0"/>
      <w:marBottom w:val="0"/>
      <w:divBdr>
        <w:top w:val="none" w:sz="0" w:space="0" w:color="auto"/>
        <w:left w:val="none" w:sz="0" w:space="0" w:color="auto"/>
        <w:bottom w:val="none" w:sz="0" w:space="0" w:color="auto"/>
        <w:right w:val="none" w:sz="0" w:space="0" w:color="auto"/>
      </w:divBdr>
    </w:div>
    <w:div w:id="1229268840">
      <w:bodyDiv w:val="1"/>
      <w:marLeft w:val="0"/>
      <w:marRight w:val="0"/>
      <w:marTop w:val="0"/>
      <w:marBottom w:val="0"/>
      <w:divBdr>
        <w:top w:val="none" w:sz="0" w:space="0" w:color="auto"/>
        <w:left w:val="none" w:sz="0" w:space="0" w:color="auto"/>
        <w:bottom w:val="none" w:sz="0" w:space="0" w:color="auto"/>
        <w:right w:val="none" w:sz="0" w:space="0" w:color="auto"/>
      </w:divBdr>
    </w:div>
    <w:div w:id="1238593042">
      <w:bodyDiv w:val="1"/>
      <w:marLeft w:val="0"/>
      <w:marRight w:val="0"/>
      <w:marTop w:val="0"/>
      <w:marBottom w:val="0"/>
      <w:divBdr>
        <w:top w:val="none" w:sz="0" w:space="0" w:color="auto"/>
        <w:left w:val="none" w:sz="0" w:space="0" w:color="auto"/>
        <w:bottom w:val="none" w:sz="0" w:space="0" w:color="auto"/>
        <w:right w:val="none" w:sz="0" w:space="0" w:color="auto"/>
      </w:divBdr>
    </w:div>
    <w:div w:id="1254968951">
      <w:bodyDiv w:val="1"/>
      <w:marLeft w:val="0"/>
      <w:marRight w:val="0"/>
      <w:marTop w:val="0"/>
      <w:marBottom w:val="0"/>
      <w:divBdr>
        <w:top w:val="none" w:sz="0" w:space="0" w:color="auto"/>
        <w:left w:val="none" w:sz="0" w:space="0" w:color="auto"/>
        <w:bottom w:val="none" w:sz="0" w:space="0" w:color="auto"/>
        <w:right w:val="none" w:sz="0" w:space="0" w:color="auto"/>
      </w:divBdr>
      <w:divsChild>
        <w:div w:id="633679894">
          <w:marLeft w:val="446"/>
          <w:marRight w:val="0"/>
          <w:marTop w:val="0"/>
          <w:marBottom w:val="0"/>
          <w:divBdr>
            <w:top w:val="none" w:sz="0" w:space="0" w:color="auto"/>
            <w:left w:val="none" w:sz="0" w:space="0" w:color="auto"/>
            <w:bottom w:val="none" w:sz="0" w:space="0" w:color="auto"/>
            <w:right w:val="none" w:sz="0" w:space="0" w:color="auto"/>
          </w:divBdr>
        </w:div>
      </w:divsChild>
    </w:div>
    <w:div w:id="1267345190">
      <w:bodyDiv w:val="1"/>
      <w:marLeft w:val="0"/>
      <w:marRight w:val="0"/>
      <w:marTop w:val="0"/>
      <w:marBottom w:val="0"/>
      <w:divBdr>
        <w:top w:val="none" w:sz="0" w:space="0" w:color="auto"/>
        <w:left w:val="none" w:sz="0" w:space="0" w:color="auto"/>
        <w:bottom w:val="none" w:sz="0" w:space="0" w:color="auto"/>
        <w:right w:val="none" w:sz="0" w:space="0" w:color="auto"/>
      </w:divBdr>
    </w:div>
    <w:div w:id="1306860679">
      <w:bodyDiv w:val="1"/>
      <w:marLeft w:val="0"/>
      <w:marRight w:val="0"/>
      <w:marTop w:val="0"/>
      <w:marBottom w:val="0"/>
      <w:divBdr>
        <w:top w:val="none" w:sz="0" w:space="0" w:color="auto"/>
        <w:left w:val="none" w:sz="0" w:space="0" w:color="auto"/>
        <w:bottom w:val="none" w:sz="0" w:space="0" w:color="auto"/>
        <w:right w:val="none" w:sz="0" w:space="0" w:color="auto"/>
      </w:divBdr>
    </w:div>
    <w:div w:id="1319188075">
      <w:bodyDiv w:val="1"/>
      <w:marLeft w:val="0"/>
      <w:marRight w:val="0"/>
      <w:marTop w:val="0"/>
      <w:marBottom w:val="0"/>
      <w:divBdr>
        <w:top w:val="none" w:sz="0" w:space="0" w:color="auto"/>
        <w:left w:val="none" w:sz="0" w:space="0" w:color="auto"/>
        <w:bottom w:val="none" w:sz="0" w:space="0" w:color="auto"/>
        <w:right w:val="none" w:sz="0" w:space="0" w:color="auto"/>
      </w:divBdr>
    </w:div>
    <w:div w:id="1375037645">
      <w:bodyDiv w:val="1"/>
      <w:marLeft w:val="0"/>
      <w:marRight w:val="0"/>
      <w:marTop w:val="0"/>
      <w:marBottom w:val="0"/>
      <w:divBdr>
        <w:top w:val="none" w:sz="0" w:space="0" w:color="auto"/>
        <w:left w:val="none" w:sz="0" w:space="0" w:color="auto"/>
        <w:bottom w:val="none" w:sz="0" w:space="0" w:color="auto"/>
        <w:right w:val="none" w:sz="0" w:space="0" w:color="auto"/>
      </w:divBdr>
    </w:div>
    <w:div w:id="1408460480">
      <w:bodyDiv w:val="1"/>
      <w:marLeft w:val="0"/>
      <w:marRight w:val="0"/>
      <w:marTop w:val="0"/>
      <w:marBottom w:val="0"/>
      <w:divBdr>
        <w:top w:val="none" w:sz="0" w:space="0" w:color="auto"/>
        <w:left w:val="none" w:sz="0" w:space="0" w:color="auto"/>
        <w:bottom w:val="none" w:sz="0" w:space="0" w:color="auto"/>
        <w:right w:val="none" w:sz="0" w:space="0" w:color="auto"/>
      </w:divBdr>
    </w:div>
    <w:div w:id="1416048137">
      <w:bodyDiv w:val="1"/>
      <w:marLeft w:val="0"/>
      <w:marRight w:val="0"/>
      <w:marTop w:val="0"/>
      <w:marBottom w:val="0"/>
      <w:divBdr>
        <w:top w:val="none" w:sz="0" w:space="0" w:color="auto"/>
        <w:left w:val="none" w:sz="0" w:space="0" w:color="auto"/>
        <w:bottom w:val="none" w:sz="0" w:space="0" w:color="auto"/>
        <w:right w:val="none" w:sz="0" w:space="0" w:color="auto"/>
      </w:divBdr>
    </w:div>
    <w:div w:id="1426196467">
      <w:bodyDiv w:val="1"/>
      <w:marLeft w:val="0"/>
      <w:marRight w:val="0"/>
      <w:marTop w:val="0"/>
      <w:marBottom w:val="0"/>
      <w:divBdr>
        <w:top w:val="none" w:sz="0" w:space="0" w:color="auto"/>
        <w:left w:val="none" w:sz="0" w:space="0" w:color="auto"/>
        <w:bottom w:val="none" w:sz="0" w:space="0" w:color="auto"/>
        <w:right w:val="none" w:sz="0" w:space="0" w:color="auto"/>
      </w:divBdr>
    </w:div>
    <w:div w:id="1459641780">
      <w:bodyDiv w:val="1"/>
      <w:marLeft w:val="0"/>
      <w:marRight w:val="0"/>
      <w:marTop w:val="0"/>
      <w:marBottom w:val="0"/>
      <w:divBdr>
        <w:top w:val="none" w:sz="0" w:space="0" w:color="auto"/>
        <w:left w:val="none" w:sz="0" w:space="0" w:color="auto"/>
        <w:bottom w:val="none" w:sz="0" w:space="0" w:color="auto"/>
        <w:right w:val="none" w:sz="0" w:space="0" w:color="auto"/>
      </w:divBdr>
      <w:divsChild>
        <w:div w:id="1396316928">
          <w:marLeft w:val="446"/>
          <w:marRight w:val="0"/>
          <w:marTop w:val="0"/>
          <w:marBottom w:val="0"/>
          <w:divBdr>
            <w:top w:val="none" w:sz="0" w:space="0" w:color="auto"/>
            <w:left w:val="none" w:sz="0" w:space="0" w:color="auto"/>
            <w:bottom w:val="none" w:sz="0" w:space="0" w:color="auto"/>
            <w:right w:val="none" w:sz="0" w:space="0" w:color="auto"/>
          </w:divBdr>
        </w:div>
      </w:divsChild>
    </w:div>
    <w:div w:id="1480801446">
      <w:bodyDiv w:val="1"/>
      <w:marLeft w:val="0"/>
      <w:marRight w:val="0"/>
      <w:marTop w:val="0"/>
      <w:marBottom w:val="0"/>
      <w:divBdr>
        <w:top w:val="none" w:sz="0" w:space="0" w:color="auto"/>
        <w:left w:val="none" w:sz="0" w:space="0" w:color="auto"/>
        <w:bottom w:val="none" w:sz="0" w:space="0" w:color="auto"/>
        <w:right w:val="none" w:sz="0" w:space="0" w:color="auto"/>
      </w:divBdr>
    </w:div>
    <w:div w:id="1527523625">
      <w:bodyDiv w:val="1"/>
      <w:marLeft w:val="0"/>
      <w:marRight w:val="0"/>
      <w:marTop w:val="0"/>
      <w:marBottom w:val="0"/>
      <w:divBdr>
        <w:top w:val="none" w:sz="0" w:space="0" w:color="auto"/>
        <w:left w:val="none" w:sz="0" w:space="0" w:color="auto"/>
        <w:bottom w:val="none" w:sz="0" w:space="0" w:color="auto"/>
        <w:right w:val="none" w:sz="0" w:space="0" w:color="auto"/>
      </w:divBdr>
    </w:div>
    <w:div w:id="1547330212">
      <w:bodyDiv w:val="1"/>
      <w:marLeft w:val="0"/>
      <w:marRight w:val="0"/>
      <w:marTop w:val="0"/>
      <w:marBottom w:val="0"/>
      <w:divBdr>
        <w:top w:val="none" w:sz="0" w:space="0" w:color="auto"/>
        <w:left w:val="none" w:sz="0" w:space="0" w:color="auto"/>
        <w:bottom w:val="none" w:sz="0" w:space="0" w:color="auto"/>
        <w:right w:val="none" w:sz="0" w:space="0" w:color="auto"/>
      </w:divBdr>
    </w:div>
    <w:div w:id="1567036694">
      <w:bodyDiv w:val="1"/>
      <w:marLeft w:val="0"/>
      <w:marRight w:val="0"/>
      <w:marTop w:val="0"/>
      <w:marBottom w:val="0"/>
      <w:divBdr>
        <w:top w:val="none" w:sz="0" w:space="0" w:color="auto"/>
        <w:left w:val="none" w:sz="0" w:space="0" w:color="auto"/>
        <w:bottom w:val="none" w:sz="0" w:space="0" w:color="auto"/>
        <w:right w:val="none" w:sz="0" w:space="0" w:color="auto"/>
      </w:divBdr>
    </w:div>
    <w:div w:id="1578631284">
      <w:bodyDiv w:val="1"/>
      <w:marLeft w:val="0"/>
      <w:marRight w:val="0"/>
      <w:marTop w:val="0"/>
      <w:marBottom w:val="0"/>
      <w:divBdr>
        <w:top w:val="none" w:sz="0" w:space="0" w:color="auto"/>
        <w:left w:val="none" w:sz="0" w:space="0" w:color="auto"/>
        <w:bottom w:val="none" w:sz="0" w:space="0" w:color="auto"/>
        <w:right w:val="none" w:sz="0" w:space="0" w:color="auto"/>
      </w:divBdr>
    </w:div>
    <w:div w:id="1621837917">
      <w:bodyDiv w:val="1"/>
      <w:marLeft w:val="0"/>
      <w:marRight w:val="0"/>
      <w:marTop w:val="0"/>
      <w:marBottom w:val="0"/>
      <w:divBdr>
        <w:top w:val="none" w:sz="0" w:space="0" w:color="auto"/>
        <w:left w:val="none" w:sz="0" w:space="0" w:color="auto"/>
        <w:bottom w:val="none" w:sz="0" w:space="0" w:color="auto"/>
        <w:right w:val="none" w:sz="0" w:space="0" w:color="auto"/>
      </w:divBdr>
    </w:div>
    <w:div w:id="1624267337">
      <w:bodyDiv w:val="1"/>
      <w:marLeft w:val="0"/>
      <w:marRight w:val="0"/>
      <w:marTop w:val="0"/>
      <w:marBottom w:val="0"/>
      <w:divBdr>
        <w:top w:val="none" w:sz="0" w:space="0" w:color="auto"/>
        <w:left w:val="none" w:sz="0" w:space="0" w:color="auto"/>
        <w:bottom w:val="none" w:sz="0" w:space="0" w:color="auto"/>
        <w:right w:val="none" w:sz="0" w:space="0" w:color="auto"/>
      </w:divBdr>
    </w:div>
    <w:div w:id="1645885871">
      <w:bodyDiv w:val="1"/>
      <w:marLeft w:val="0"/>
      <w:marRight w:val="0"/>
      <w:marTop w:val="0"/>
      <w:marBottom w:val="0"/>
      <w:divBdr>
        <w:top w:val="none" w:sz="0" w:space="0" w:color="auto"/>
        <w:left w:val="none" w:sz="0" w:space="0" w:color="auto"/>
        <w:bottom w:val="none" w:sz="0" w:space="0" w:color="auto"/>
        <w:right w:val="none" w:sz="0" w:space="0" w:color="auto"/>
      </w:divBdr>
    </w:div>
    <w:div w:id="1657876693">
      <w:bodyDiv w:val="1"/>
      <w:marLeft w:val="0"/>
      <w:marRight w:val="0"/>
      <w:marTop w:val="0"/>
      <w:marBottom w:val="0"/>
      <w:divBdr>
        <w:top w:val="none" w:sz="0" w:space="0" w:color="auto"/>
        <w:left w:val="none" w:sz="0" w:space="0" w:color="auto"/>
        <w:bottom w:val="none" w:sz="0" w:space="0" w:color="auto"/>
        <w:right w:val="none" w:sz="0" w:space="0" w:color="auto"/>
      </w:divBdr>
    </w:div>
    <w:div w:id="1695112156">
      <w:bodyDiv w:val="1"/>
      <w:marLeft w:val="0"/>
      <w:marRight w:val="0"/>
      <w:marTop w:val="0"/>
      <w:marBottom w:val="0"/>
      <w:divBdr>
        <w:top w:val="none" w:sz="0" w:space="0" w:color="auto"/>
        <w:left w:val="none" w:sz="0" w:space="0" w:color="auto"/>
        <w:bottom w:val="none" w:sz="0" w:space="0" w:color="auto"/>
        <w:right w:val="none" w:sz="0" w:space="0" w:color="auto"/>
      </w:divBdr>
    </w:div>
    <w:div w:id="1773280446">
      <w:bodyDiv w:val="1"/>
      <w:marLeft w:val="0"/>
      <w:marRight w:val="0"/>
      <w:marTop w:val="0"/>
      <w:marBottom w:val="0"/>
      <w:divBdr>
        <w:top w:val="none" w:sz="0" w:space="0" w:color="auto"/>
        <w:left w:val="none" w:sz="0" w:space="0" w:color="auto"/>
        <w:bottom w:val="none" w:sz="0" w:space="0" w:color="auto"/>
        <w:right w:val="none" w:sz="0" w:space="0" w:color="auto"/>
      </w:divBdr>
      <w:divsChild>
        <w:div w:id="1034576582">
          <w:marLeft w:val="547"/>
          <w:marRight w:val="0"/>
          <w:marTop w:val="0"/>
          <w:marBottom w:val="0"/>
          <w:divBdr>
            <w:top w:val="none" w:sz="0" w:space="0" w:color="auto"/>
            <w:left w:val="none" w:sz="0" w:space="0" w:color="auto"/>
            <w:bottom w:val="none" w:sz="0" w:space="0" w:color="auto"/>
            <w:right w:val="none" w:sz="0" w:space="0" w:color="auto"/>
          </w:divBdr>
        </w:div>
      </w:divsChild>
    </w:div>
    <w:div w:id="1800032622">
      <w:bodyDiv w:val="1"/>
      <w:marLeft w:val="0"/>
      <w:marRight w:val="0"/>
      <w:marTop w:val="0"/>
      <w:marBottom w:val="0"/>
      <w:divBdr>
        <w:top w:val="none" w:sz="0" w:space="0" w:color="auto"/>
        <w:left w:val="none" w:sz="0" w:space="0" w:color="auto"/>
        <w:bottom w:val="none" w:sz="0" w:space="0" w:color="auto"/>
        <w:right w:val="none" w:sz="0" w:space="0" w:color="auto"/>
      </w:divBdr>
    </w:div>
    <w:div w:id="1814560814">
      <w:bodyDiv w:val="1"/>
      <w:marLeft w:val="0"/>
      <w:marRight w:val="0"/>
      <w:marTop w:val="0"/>
      <w:marBottom w:val="0"/>
      <w:divBdr>
        <w:top w:val="none" w:sz="0" w:space="0" w:color="auto"/>
        <w:left w:val="none" w:sz="0" w:space="0" w:color="auto"/>
        <w:bottom w:val="none" w:sz="0" w:space="0" w:color="auto"/>
        <w:right w:val="none" w:sz="0" w:space="0" w:color="auto"/>
      </w:divBdr>
    </w:div>
    <w:div w:id="1834906341">
      <w:bodyDiv w:val="1"/>
      <w:marLeft w:val="0"/>
      <w:marRight w:val="0"/>
      <w:marTop w:val="0"/>
      <w:marBottom w:val="0"/>
      <w:divBdr>
        <w:top w:val="none" w:sz="0" w:space="0" w:color="auto"/>
        <w:left w:val="none" w:sz="0" w:space="0" w:color="auto"/>
        <w:bottom w:val="none" w:sz="0" w:space="0" w:color="auto"/>
        <w:right w:val="none" w:sz="0" w:space="0" w:color="auto"/>
      </w:divBdr>
    </w:div>
    <w:div w:id="1844972339">
      <w:bodyDiv w:val="1"/>
      <w:marLeft w:val="0"/>
      <w:marRight w:val="0"/>
      <w:marTop w:val="0"/>
      <w:marBottom w:val="0"/>
      <w:divBdr>
        <w:top w:val="none" w:sz="0" w:space="0" w:color="auto"/>
        <w:left w:val="none" w:sz="0" w:space="0" w:color="auto"/>
        <w:bottom w:val="none" w:sz="0" w:space="0" w:color="auto"/>
        <w:right w:val="none" w:sz="0" w:space="0" w:color="auto"/>
      </w:divBdr>
    </w:div>
    <w:div w:id="1969821649">
      <w:bodyDiv w:val="1"/>
      <w:marLeft w:val="0"/>
      <w:marRight w:val="0"/>
      <w:marTop w:val="0"/>
      <w:marBottom w:val="0"/>
      <w:divBdr>
        <w:top w:val="none" w:sz="0" w:space="0" w:color="auto"/>
        <w:left w:val="none" w:sz="0" w:space="0" w:color="auto"/>
        <w:bottom w:val="none" w:sz="0" w:space="0" w:color="auto"/>
        <w:right w:val="none" w:sz="0" w:space="0" w:color="auto"/>
      </w:divBdr>
    </w:div>
    <w:div w:id="2039771714">
      <w:bodyDiv w:val="1"/>
      <w:marLeft w:val="0"/>
      <w:marRight w:val="0"/>
      <w:marTop w:val="0"/>
      <w:marBottom w:val="0"/>
      <w:divBdr>
        <w:top w:val="none" w:sz="0" w:space="0" w:color="auto"/>
        <w:left w:val="none" w:sz="0" w:space="0" w:color="auto"/>
        <w:bottom w:val="none" w:sz="0" w:space="0" w:color="auto"/>
        <w:right w:val="none" w:sz="0" w:space="0" w:color="auto"/>
      </w:divBdr>
    </w:div>
    <w:div w:id="2071533918">
      <w:bodyDiv w:val="1"/>
      <w:marLeft w:val="0"/>
      <w:marRight w:val="0"/>
      <w:marTop w:val="0"/>
      <w:marBottom w:val="0"/>
      <w:divBdr>
        <w:top w:val="none" w:sz="0" w:space="0" w:color="auto"/>
        <w:left w:val="none" w:sz="0" w:space="0" w:color="auto"/>
        <w:bottom w:val="none" w:sz="0" w:space="0" w:color="auto"/>
        <w:right w:val="none" w:sz="0" w:space="0" w:color="auto"/>
      </w:divBdr>
    </w:div>
    <w:div w:id="21104625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microsoft.com/office/2007/relationships/diagramDrawing" Target="diagrams/drawing2.xml"/><Relationship Id="rId47" Type="http://schemas.openxmlformats.org/officeDocument/2006/relationships/diagramQuickStyle" Target="diagrams/quickStyle3.xml"/><Relationship Id="rId63" Type="http://schemas.openxmlformats.org/officeDocument/2006/relationships/diagramLayout" Target="diagrams/layout5.xml"/><Relationship Id="rId68" Type="http://schemas.openxmlformats.org/officeDocument/2006/relationships/image" Target="media/image37.png"/><Relationship Id="rId84" Type="http://schemas.openxmlformats.org/officeDocument/2006/relationships/diagramQuickStyle" Target="diagrams/quickStyle8.xml"/><Relationship Id="rId89" Type="http://schemas.openxmlformats.org/officeDocument/2006/relationships/diagramQuickStyle" Target="diagrams/quickStyle9.xml"/><Relationship Id="rId16" Type="http://schemas.openxmlformats.org/officeDocument/2006/relationships/image" Target="media/image11.png"/><Relationship Id="rId11" Type="http://schemas.openxmlformats.org/officeDocument/2006/relationships/image" Target="media/image6.jpeg"/><Relationship Id="rId32" Type="http://schemas.openxmlformats.org/officeDocument/2006/relationships/diagramColors" Target="diagrams/colors1.xml"/><Relationship Id="rId37" Type="http://schemas.openxmlformats.org/officeDocument/2006/relationships/image" Target="media/image27.png"/><Relationship Id="rId53" Type="http://schemas.openxmlformats.org/officeDocument/2006/relationships/diagramColors" Target="diagrams/colors4.xml"/><Relationship Id="rId58" Type="http://schemas.openxmlformats.org/officeDocument/2006/relationships/image" Target="media/image33.png"/><Relationship Id="rId74" Type="http://schemas.microsoft.com/office/2007/relationships/diagramDrawing" Target="diagrams/drawing6.xml"/><Relationship Id="rId79" Type="http://schemas.openxmlformats.org/officeDocument/2006/relationships/diagramQuickStyle" Target="diagrams/quickStyle7.xml"/><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diagramColors" Target="diagrams/colors9.xml"/><Relationship Id="rId95" Type="http://schemas.openxmlformats.org/officeDocument/2006/relationships/diagramColors" Target="diagrams/colors10.xm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28.png"/><Relationship Id="rId48" Type="http://schemas.openxmlformats.org/officeDocument/2006/relationships/diagramColors" Target="diagrams/colors3.xml"/><Relationship Id="rId64" Type="http://schemas.openxmlformats.org/officeDocument/2006/relationships/diagramQuickStyle" Target="diagrams/quickStyle5.xml"/><Relationship Id="rId69" Type="http://schemas.openxmlformats.org/officeDocument/2006/relationships/image" Target="media/image38.png"/><Relationship Id="rId80" Type="http://schemas.openxmlformats.org/officeDocument/2006/relationships/diagramColors" Target="diagrams/colors7.xml"/><Relationship Id="rId85" Type="http://schemas.openxmlformats.org/officeDocument/2006/relationships/diagramColors" Target="diagrams/colors8.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microsoft.com/office/2007/relationships/diagramDrawing" Target="diagrams/drawing1.xml"/><Relationship Id="rId38" Type="http://schemas.openxmlformats.org/officeDocument/2006/relationships/diagramData" Target="diagrams/data2.xml"/><Relationship Id="rId46" Type="http://schemas.openxmlformats.org/officeDocument/2006/relationships/diagramLayout" Target="diagrams/layout3.xml"/><Relationship Id="rId59" Type="http://schemas.openxmlformats.org/officeDocument/2006/relationships/image" Target="media/image34.jpeg"/><Relationship Id="rId67" Type="http://schemas.openxmlformats.org/officeDocument/2006/relationships/image" Target="media/image36.jpeg"/><Relationship Id="rId103"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diagramColors" Target="diagrams/colors2.xml"/><Relationship Id="rId54" Type="http://schemas.microsoft.com/office/2007/relationships/diagramDrawing" Target="diagrams/drawing4.xml"/><Relationship Id="rId62" Type="http://schemas.openxmlformats.org/officeDocument/2006/relationships/diagramData" Target="diagrams/data5.xml"/><Relationship Id="rId70" Type="http://schemas.openxmlformats.org/officeDocument/2006/relationships/diagramData" Target="diagrams/data6.xml"/><Relationship Id="rId75" Type="http://schemas.openxmlformats.org/officeDocument/2006/relationships/image" Target="media/image39.png"/><Relationship Id="rId83" Type="http://schemas.openxmlformats.org/officeDocument/2006/relationships/diagramLayout" Target="diagrams/layout8.xml"/><Relationship Id="rId88" Type="http://schemas.openxmlformats.org/officeDocument/2006/relationships/diagramLayout" Target="diagrams/layout9.xml"/><Relationship Id="rId91" Type="http://schemas.microsoft.com/office/2007/relationships/diagramDrawing" Target="diagrams/drawing9.xml"/><Relationship Id="rId96" Type="http://schemas.microsoft.com/office/2007/relationships/diagramDrawing" Target="diagrams/drawing10.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26.png"/><Relationship Id="rId49" Type="http://schemas.microsoft.com/office/2007/relationships/diagramDrawing" Target="diagrams/drawing3.xml"/><Relationship Id="rId57" Type="http://schemas.openxmlformats.org/officeDocument/2006/relationships/image" Target="media/image32.png"/><Relationship Id="rId10" Type="http://schemas.openxmlformats.org/officeDocument/2006/relationships/image" Target="media/image5.jpeg"/><Relationship Id="rId31" Type="http://schemas.openxmlformats.org/officeDocument/2006/relationships/diagramQuickStyle" Target="diagrams/quickStyle1.xml"/><Relationship Id="rId44" Type="http://schemas.openxmlformats.org/officeDocument/2006/relationships/image" Target="media/image29.jpeg"/><Relationship Id="rId52" Type="http://schemas.openxmlformats.org/officeDocument/2006/relationships/diagramQuickStyle" Target="diagrams/quickStyle4.xml"/><Relationship Id="rId60" Type="http://schemas.openxmlformats.org/officeDocument/2006/relationships/image" Target="file:////Users/vikrantchauhan/Library/Group%20Containers/UBF8T346G9.ms/WebArchiveCopyPasteTempFiles/com.microsoft.Word/%3fauth=co&amp;loc=en&amp;id=18560&amp;part=2" TargetMode="External"/><Relationship Id="rId65" Type="http://schemas.openxmlformats.org/officeDocument/2006/relationships/diagramColors" Target="diagrams/colors5.xml"/><Relationship Id="rId73" Type="http://schemas.openxmlformats.org/officeDocument/2006/relationships/diagramColors" Target="diagrams/colors6.xml"/><Relationship Id="rId78" Type="http://schemas.openxmlformats.org/officeDocument/2006/relationships/diagramLayout" Target="diagrams/layout7.xml"/><Relationship Id="rId81" Type="http://schemas.microsoft.com/office/2007/relationships/diagramDrawing" Target="diagrams/drawing7.xml"/><Relationship Id="rId86" Type="http://schemas.microsoft.com/office/2007/relationships/diagramDrawing" Target="diagrams/drawing8.xml"/><Relationship Id="rId94" Type="http://schemas.openxmlformats.org/officeDocument/2006/relationships/diagramQuickStyle" Target="diagrams/quickStyle10.xml"/><Relationship Id="rId99" Type="http://schemas.openxmlformats.org/officeDocument/2006/relationships/image" Target="media/image43.png"/><Relationship Id="rId101"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diagramLayout" Target="diagrams/layout2.xml"/><Relationship Id="rId34" Type="http://schemas.openxmlformats.org/officeDocument/2006/relationships/image" Target="media/image24.png"/><Relationship Id="rId50" Type="http://schemas.openxmlformats.org/officeDocument/2006/relationships/diagramData" Target="diagrams/data4.xml"/><Relationship Id="rId55" Type="http://schemas.openxmlformats.org/officeDocument/2006/relationships/image" Target="media/image30.png"/><Relationship Id="rId76" Type="http://schemas.openxmlformats.org/officeDocument/2006/relationships/image" Target="media/image40.png"/><Relationship Id="rId97" Type="http://schemas.openxmlformats.org/officeDocument/2006/relationships/image" Target="media/image41.png"/><Relationship Id="rId7" Type="http://schemas.openxmlformats.org/officeDocument/2006/relationships/image" Target="media/image2.png"/><Relationship Id="rId71" Type="http://schemas.openxmlformats.org/officeDocument/2006/relationships/diagramLayout" Target="diagrams/layout6.xml"/><Relationship Id="rId92" Type="http://schemas.openxmlformats.org/officeDocument/2006/relationships/diagramData" Target="diagrams/data10.xml"/><Relationship Id="rId2" Type="http://schemas.openxmlformats.org/officeDocument/2006/relationships/numbering" Target="numbering.xml"/><Relationship Id="rId29" Type="http://schemas.openxmlformats.org/officeDocument/2006/relationships/diagramData" Target="diagrams/data1.xml"/><Relationship Id="rId24" Type="http://schemas.openxmlformats.org/officeDocument/2006/relationships/image" Target="media/image19.png"/><Relationship Id="rId40" Type="http://schemas.openxmlformats.org/officeDocument/2006/relationships/diagramQuickStyle" Target="diagrams/quickStyle2.xml"/><Relationship Id="rId45" Type="http://schemas.openxmlformats.org/officeDocument/2006/relationships/diagramData" Target="diagrams/data3.xml"/><Relationship Id="rId66" Type="http://schemas.microsoft.com/office/2007/relationships/diagramDrawing" Target="diagrams/drawing5.xml"/><Relationship Id="rId87" Type="http://schemas.openxmlformats.org/officeDocument/2006/relationships/diagramData" Target="diagrams/data9.xml"/><Relationship Id="rId61" Type="http://schemas.openxmlformats.org/officeDocument/2006/relationships/image" Target="media/image35.png"/><Relationship Id="rId82" Type="http://schemas.openxmlformats.org/officeDocument/2006/relationships/diagramData" Target="diagrams/data8.xml"/><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diagramLayout" Target="diagrams/layout1.xml"/><Relationship Id="rId35" Type="http://schemas.openxmlformats.org/officeDocument/2006/relationships/image" Target="media/image25.jpeg"/><Relationship Id="rId56" Type="http://schemas.openxmlformats.org/officeDocument/2006/relationships/image" Target="media/image31.png"/><Relationship Id="rId77" Type="http://schemas.openxmlformats.org/officeDocument/2006/relationships/diagramData" Target="diagrams/data7.xml"/><Relationship Id="rId100" Type="http://schemas.openxmlformats.org/officeDocument/2006/relationships/image" Target="media/image44.png"/><Relationship Id="rId8" Type="http://schemas.openxmlformats.org/officeDocument/2006/relationships/image" Target="media/image3.jpeg"/><Relationship Id="rId51" Type="http://schemas.openxmlformats.org/officeDocument/2006/relationships/diagramLayout" Target="diagrams/layout4.xml"/><Relationship Id="rId72" Type="http://schemas.openxmlformats.org/officeDocument/2006/relationships/diagramQuickStyle" Target="diagrams/quickStyle6.xml"/><Relationship Id="rId93" Type="http://schemas.openxmlformats.org/officeDocument/2006/relationships/diagramLayout" Target="diagrams/layout10.xml"/><Relationship Id="rId98" Type="http://schemas.openxmlformats.org/officeDocument/2006/relationships/image" Target="media/image42.pn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77C22D2-BBFA-9643-B18B-C86CC4EF8121}" type="doc">
      <dgm:prSet loTypeId="urn:microsoft.com/office/officeart/2009/3/layout/HorizontalOrganizationChart" loCatId="" qsTypeId="urn:microsoft.com/office/officeart/2005/8/quickstyle/simple1" qsCatId="simple" csTypeId="urn:microsoft.com/office/officeart/2005/8/colors/colorful4" csCatId="colorful" phldr="1"/>
      <dgm:spPr/>
      <dgm:t>
        <a:bodyPr/>
        <a:lstStyle/>
        <a:p>
          <a:endParaRPr lang="en-GB"/>
        </a:p>
      </dgm:t>
    </dgm:pt>
    <dgm:pt modelId="{47F8A27A-C9E3-714D-BFE0-29D31BF8AAD3}">
      <dgm:prSet phldrT="[Text]" custT="1"/>
      <dgm:spPr/>
      <dgm:t>
        <a:bodyPr/>
        <a:lstStyle/>
        <a:p>
          <a:pPr algn="ctr"/>
          <a:r>
            <a:rPr lang="en-GB" sz="1600">
              <a:solidFill>
                <a:schemeClr val="tx1"/>
              </a:solidFill>
            </a:rPr>
            <a:t>COMPONENTS</a:t>
          </a:r>
          <a:endParaRPr lang="en-GB" sz="900">
            <a:solidFill>
              <a:schemeClr val="tx1"/>
            </a:solidFill>
          </a:endParaRPr>
        </a:p>
      </dgm:t>
    </dgm:pt>
    <dgm:pt modelId="{7FAD580C-9C9F-9146-A0CD-BD442CFDBD3F}" type="parTrans" cxnId="{D287DD6C-53E5-9B49-91C3-A419454F2856}">
      <dgm:prSet/>
      <dgm:spPr/>
      <dgm:t>
        <a:bodyPr/>
        <a:lstStyle/>
        <a:p>
          <a:pPr algn="just"/>
          <a:endParaRPr lang="en-GB" sz="2000">
            <a:solidFill>
              <a:schemeClr val="tx1"/>
            </a:solidFill>
          </a:endParaRPr>
        </a:p>
      </dgm:t>
    </dgm:pt>
    <dgm:pt modelId="{930A1C00-3372-E04D-9FA6-88616E0CBE4A}" type="sibTrans" cxnId="{D287DD6C-53E5-9B49-91C3-A419454F2856}">
      <dgm:prSet/>
      <dgm:spPr/>
      <dgm:t>
        <a:bodyPr/>
        <a:lstStyle/>
        <a:p>
          <a:pPr algn="just"/>
          <a:endParaRPr lang="en-GB" sz="2000">
            <a:solidFill>
              <a:schemeClr val="tx1"/>
            </a:solidFill>
          </a:endParaRPr>
        </a:p>
      </dgm:t>
    </dgm:pt>
    <dgm:pt modelId="{F59BA963-4637-BF41-ADA2-0A67CC53B952}">
      <dgm:prSet phldrT="[Text]" custT="1"/>
      <dgm:spPr/>
      <dgm:t>
        <a:bodyPr/>
        <a:lstStyle/>
        <a:p>
          <a:pPr algn="ctr"/>
          <a:r>
            <a:rPr lang="en-US" sz="1000" b="1">
              <a:solidFill>
                <a:schemeClr val="tx1"/>
              </a:solidFill>
            </a:rPr>
            <a:t>Filter Element</a:t>
          </a:r>
        </a:p>
        <a:p>
          <a:pPr algn="just"/>
          <a:r>
            <a:rPr lang="en-US" sz="1000">
              <a:solidFill>
                <a:schemeClr val="tx1"/>
              </a:solidFill>
            </a:rPr>
            <a:t>The filter component, consisting of a perforated plate, screen, mesh, or a combination of these, intended to retain solid contaminants larger than a given size from the water flowing through the component.</a:t>
          </a:r>
          <a:endParaRPr lang="en-GB" sz="1000">
            <a:solidFill>
              <a:schemeClr val="tx1"/>
            </a:solidFill>
          </a:endParaRPr>
        </a:p>
      </dgm:t>
    </dgm:pt>
    <dgm:pt modelId="{679C09C8-1C73-3F48-B5DF-C33309BED7E9}" type="parTrans" cxnId="{49B382F3-1E23-4C4A-AA4B-77BEABAECEB8}">
      <dgm:prSet/>
      <dgm:spPr/>
      <dgm:t>
        <a:bodyPr/>
        <a:lstStyle/>
        <a:p>
          <a:pPr algn="just"/>
          <a:endParaRPr lang="en-GB" sz="2000">
            <a:solidFill>
              <a:schemeClr val="tx1"/>
            </a:solidFill>
          </a:endParaRPr>
        </a:p>
      </dgm:t>
    </dgm:pt>
    <dgm:pt modelId="{CC767D2D-E3CB-0041-91C3-F6F0A8BAA324}" type="sibTrans" cxnId="{49B382F3-1E23-4C4A-AA4B-77BEABAECEB8}">
      <dgm:prSet/>
      <dgm:spPr/>
      <dgm:t>
        <a:bodyPr/>
        <a:lstStyle/>
        <a:p>
          <a:pPr algn="just"/>
          <a:endParaRPr lang="en-GB" sz="2000">
            <a:solidFill>
              <a:schemeClr val="tx1"/>
            </a:solidFill>
          </a:endParaRPr>
        </a:p>
      </dgm:t>
    </dgm:pt>
    <dgm:pt modelId="{FE5B8C2A-29ED-034A-BC38-8D09FAB54D44}">
      <dgm:prSet phldrT="[Text]" custT="1"/>
      <dgm:spPr/>
      <dgm:t>
        <a:bodyPr/>
        <a:lstStyle/>
        <a:p>
          <a:pPr algn="ctr"/>
          <a:r>
            <a:rPr lang="en-GB" sz="1000" b="1">
              <a:solidFill>
                <a:schemeClr val="tx1"/>
              </a:solidFill>
            </a:rPr>
            <a:t>Disc Filter Element</a:t>
          </a:r>
        </a:p>
        <a:p>
          <a:pPr algn="just"/>
          <a:r>
            <a:rPr lang="en-GB" sz="1000">
              <a:solidFill>
                <a:schemeClr val="tx1"/>
              </a:solidFill>
            </a:rPr>
            <a:t>The component of a filter composed of plastic discs with grooved or textured faces arranged adjacent to the other to form a stack. </a:t>
          </a:r>
        </a:p>
      </dgm:t>
    </dgm:pt>
    <dgm:pt modelId="{063F8A3F-3E7A-8A43-B62B-BBE21138EF14}" type="parTrans" cxnId="{2F85563B-DAE2-764F-B61C-6E5128F19993}">
      <dgm:prSet/>
      <dgm:spPr/>
      <dgm:t>
        <a:bodyPr/>
        <a:lstStyle/>
        <a:p>
          <a:pPr algn="just"/>
          <a:endParaRPr lang="en-GB" sz="2000">
            <a:solidFill>
              <a:schemeClr val="tx1"/>
            </a:solidFill>
          </a:endParaRPr>
        </a:p>
      </dgm:t>
    </dgm:pt>
    <dgm:pt modelId="{25BB9494-825E-8A49-B4A0-372C444307DC}" type="sibTrans" cxnId="{2F85563B-DAE2-764F-B61C-6E5128F19993}">
      <dgm:prSet/>
      <dgm:spPr/>
      <dgm:t>
        <a:bodyPr/>
        <a:lstStyle/>
        <a:p>
          <a:pPr algn="just"/>
          <a:endParaRPr lang="en-GB" sz="2000">
            <a:solidFill>
              <a:schemeClr val="tx1"/>
            </a:solidFill>
          </a:endParaRPr>
        </a:p>
      </dgm:t>
    </dgm:pt>
    <dgm:pt modelId="{0358DC53-E8A5-E04F-83D7-501C43CE2B50}">
      <dgm:prSet phldrT="[Text]" custT="1"/>
      <dgm:spPr/>
      <dgm:t>
        <a:bodyPr/>
        <a:lstStyle/>
        <a:p>
          <a:pPr algn="ctr"/>
          <a:r>
            <a:rPr lang="en-US" sz="1000" b="1">
              <a:solidFill>
                <a:schemeClr val="tx1"/>
              </a:solidFill>
            </a:rPr>
            <a:t>Filter Housing</a:t>
          </a:r>
        </a:p>
        <a:p>
          <a:pPr algn="just"/>
          <a:r>
            <a:rPr lang="en-US" sz="1000">
              <a:solidFill>
                <a:schemeClr val="tx1"/>
              </a:solidFill>
            </a:rPr>
            <a:t>The part of the filter that contains all the filtering components, except for the control equipment.</a:t>
          </a:r>
          <a:endParaRPr lang="en-GB" sz="1000">
            <a:solidFill>
              <a:schemeClr val="tx1"/>
            </a:solidFill>
          </a:endParaRPr>
        </a:p>
      </dgm:t>
    </dgm:pt>
    <dgm:pt modelId="{AA9EC60A-F8C2-4143-89AD-49898F631CF9}" type="parTrans" cxnId="{5C35D350-7831-6049-B8D1-3EF18891E364}">
      <dgm:prSet/>
      <dgm:spPr/>
      <dgm:t>
        <a:bodyPr/>
        <a:lstStyle/>
        <a:p>
          <a:pPr algn="just"/>
          <a:endParaRPr lang="en-GB" sz="2000">
            <a:solidFill>
              <a:schemeClr val="tx1"/>
            </a:solidFill>
          </a:endParaRPr>
        </a:p>
      </dgm:t>
    </dgm:pt>
    <dgm:pt modelId="{3ECD5A6B-5E7E-EF44-98E8-5BF54BEA256E}" type="sibTrans" cxnId="{5C35D350-7831-6049-B8D1-3EF18891E364}">
      <dgm:prSet/>
      <dgm:spPr/>
      <dgm:t>
        <a:bodyPr/>
        <a:lstStyle/>
        <a:p>
          <a:pPr algn="just"/>
          <a:endParaRPr lang="en-GB" sz="2000">
            <a:solidFill>
              <a:schemeClr val="tx1"/>
            </a:solidFill>
          </a:endParaRPr>
        </a:p>
      </dgm:t>
    </dgm:pt>
    <dgm:pt modelId="{9D7C2B90-0734-FD4C-B75F-FEB1C625336B}" type="pres">
      <dgm:prSet presAssocID="{D77C22D2-BBFA-9643-B18B-C86CC4EF8121}" presName="hierChild1" presStyleCnt="0">
        <dgm:presLayoutVars>
          <dgm:orgChart val="1"/>
          <dgm:chPref val="1"/>
          <dgm:dir/>
          <dgm:animOne val="branch"/>
          <dgm:animLvl val="lvl"/>
          <dgm:resizeHandles/>
        </dgm:presLayoutVars>
      </dgm:prSet>
      <dgm:spPr/>
    </dgm:pt>
    <dgm:pt modelId="{B81F0BEE-1E5E-554B-9E98-726CF6B87DF6}" type="pres">
      <dgm:prSet presAssocID="{47F8A27A-C9E3-714D-BFE0-29D31BF8AAD3}" presName="hierRoot1" presStyleCnt="0">
        <dgm:presLayoutVars>
          <dgm:hierBranch val="init"/>
        </dgm:presLayoutVars>
      </dgm:prSet>
      <dgm:spPr/>
    </dgm:pt>
    <dgm:pt modelId="{A4C4CD2F-1FC5-F647-8612-AA5BF5EFE28B}" type="pres">
      <dgm:prSet presAssocID="{47F8A27A-C9E3-714D-BFE0-29D31BF8AAD3}" presName="rootComposite1" presStyleCnt="0"/>
      <dgm:spPr/>
    </dgm:pt>
    <dgm:pt modelId="{87E9E529-2CAD-2141-AAB0-65D7CB12EA67}" type="pres">
      <dgm:prSet presAssocID="{47F8A27A-C9E3-714D-BFE0-29D31BF8AAD3}" presName="rootText1" presStyleLbl="node0" presStyleIdx="0" presStyleCnt="1" custScaleX="54291" custScaleY="80142" custLinFactNeighborX="-28945" custLinFactNeighborY="7800">
        <dgm:presLayoutVars>
          <dgm:chPref val="3"/>
        </dgm:presLayoutVars>
      </dgm:prSet>
      <dgm:spPr/>
    </dgm:pt>
    <dgm:pt modelId="{04EB857B-FD77-5F4B-BF95-C535983AA0C1}" type="pres">
      <dgm:prSet presAssocID="{47F8A27A-C9E3-714D-BFE0-29D31BF8AAD3}" presName="rootConnector1" presStyleLbl="node1" presStyleIdx="0" presStyleCnt="0"/>
      <dgm:spPr/>
    </dgm:pt>
    <dgm:pt modelId="{BFB9BDAE-2D6B-AA44-8023-A67FC0BDDDF4}" type="pres">
      <dgm:prSet presAssocID="{47F8A27A-C9E3-714D-BFE0-29D31BF8AAD3}" presName="hierChild2" presStyleCnt="0"/>
      <dgm:spPr/>
    </dgm:pt>
    <dgm:pt modelId="{D348FF68-DC9B-954B-A6D2-9BC56DF4397F}" type="pres">
      <dgm:prSet presAssocID="{679C09C8-1C73-3F48-B5DF-C33309BED7E9}" presName="Name64" presStyleLbl="parChTrans1D2" presStyleIdx="0" presStyleCnt="3"/>
      <dgm:spPr/>
    </dgm:pt>
    <dgm:pt modelId="{E6EBFD35-EFD6-F242-B01A-F0DC710810EB}" type="pres">
      <dgm:prSet presAssocID="{F59BA963-4637-BF41-ADA2-0A67CC53B952}" presName="hierRoot2" presStyleCnt="0">
        <dgm:presLayoutVars>
          <dgm:hierBranch val="init"/>
        </dgm:presLayoutVars>
      </dgm:prSet>
      <dgm:spPr/>
    </dgm:pt>
    <dgm:pt modelId="{981077D2-D940-414E-B597-09917C51EB8C}" type="pres">
      <dgm:prSet presAssocID="{F59BA963-4637-BF41-ADA2-0A67CC53B952}" presName="rootComposite" presStyleCnt="0"/>
      <dgm:spPr/>
    </dgm:pt>
    <dgm:pt modelId="{2CFA3071-D3E7-5944-A699-3EB3163E7A53}" type="pres">
      <dgm:prSet presAssocID="{F59BA963-4637-BF41-ADA2-0A67CC53B952}" presName="rootText" presStyleLbl="node2" presStyleIdx="0" presStyleCnt="3">
        <dgm:presLayoutVars>
          <dgm:chPref val="3"/>
        </dgm:presLayoutVars>
      </dgm:prSet>
      <dgm:spPr/>
    </dgm:pt>
    <dgm:pt modelId="{01365B09-85F2-4B4A-BBB0-D3AF3AEC2E78}" type="pres">
      <dgm:prSet presAssocID="{F59BA963-4637-BF41-ADA2-0A67CC53B952}" presName="rootConnector" presStyleLbl="node2" presStyleIdx="0" presStyleCnt="3"/>
      <dgm:spPr/>
    </dgm:pt>
    <dgm:pt modelId="{4D06BE5A-B19E-9940-9F91-9154F3BE02C0}" type="pres">
      <dgm:prSet presAssocID="{F59BA963-4637-BF41-ADA2-0A67CC53B952}" presName="hierChild4" presStyleCnt="0"/>
      <dgm:spPr/>
    </dgm:pt>
    <dgm:pt modelId="{DD84E4BC-1B3D-BE48-A2F8-83D9444B548F}" type="pres">
      <dgm:prSet presAssocID="{F59BA963-4637-BF41-ADA2-0A67CC53B952}" presName="hierChild5" presStyleCnt="0"/>
      <dgm:spPr/>
    </dgm:pt>
    <dgm:pt modelId="{7B5DFB62-562D-6940-953B-A90487FA547D}" type="pres">
      <dgm:prSet presAssocID="{063F8A3F-3E7A-8A43-B62B-BBE21138EF14}" presName="Name64" presStyleLbl="parChTrans1D2" presStyleIdx="1" presStyleCnt="3"/>
      <dgm:spPr/>
    </dgm:pt>
    <dgm:pt modelId="{F4E7727D-3A75-2144-A22F-E6E5F4D451F0}" type="pres">
      <dgm:prSet presAssocID="{FE5B8C2A-29ED-034A-BC38-8D09FAB54D44}" presName="hierRoot2" presStyleCnt="0">
        <dgm:presLayoutVars>
          <dgm:hierBranch val="init"/>
        </dgm:presLayoutVars>
      </dgm:prSet>
      <dgm:spPr/>
    </dgm:pt>
    <dgm:pt modelId="{4E1AF11B-6925-264D-AF47-EE5C666B60FA}" type="pres">
      <dgm:prSet presAssocID="{FE5B8C2A-29ED-034A-BC38-8D09FAB54D44}" presName="rootComposite" presStyleCnt="0"/>
      <dgm:spPr/>
    </dgm:pt>
    <dgm:pt modelId="{DAE96A1E-4BA3-FE4E-8C30-A1754B836570}" type="pres">
      <dgm:prSet presAssocID="{FE5B8C2A-29ED-034A-BC38-8D09FAB54D44}" presName="rootText" presStyleLbl="node2" presStyleIdx="1" presStyleCnt="3">
        <dgm:presLayoutVars>
          <dgm:chPref val="3"/>
        </dgm:presLayoutVars>
      </dgm:prSet>
      <dgm:spPr/>
    </dgm:pt>
    <dgm:pt modelId="{721F977C-9ECD-2944-8F98-D95AB67A8BF9}" type="pres">
      <dgm:prSet presAssocID="{FE5B8C2A-29ED-034A-BC38-8D09FAB54D44}" presName="rootConnector" presStyleLbl="node2" presStyleIdx="1" presStyleCnt="3"/>
      <dgm:spPr/>
    </dgm:pt>
    <dgm:pt modelId="{4B4F0AED-F639-3744-BFF9-AF8F94AB068A}" type="pres">
      <dgm:prSet presAssocID="{FE5B8C2A-29ED-034A-BC38-8D09FAB54D44}" presName="hierChild4" presStyleCnt="0"/>
      <dgm:spPr/>
    </dgm:pt>
    <dgm:pt modelId="{BC5ADCCF-692C-E147-B19C-A18EC40AAFB6}" type="pres">
      <dgm:prSet presAssocID="{FE5B8C2A-29ED-034A-BC38-8D09FAB54D44}" presName="hierChild5" presStyleCnt="0"/>
      <dgm:spPr/>
    </dgm:pt>
    <dgm:pt modelId="{AAFA0F88-33E5-1345-B38A-EA1B6C0CA181}" type="pres">
      <dgm:prSet presAssocID="{AA9EC60A-F8C2-4143-89AD-49898F631CF9}" presName="Name64" presStyleLbl="parChTrans1D2" presStyleIdx="2" presStyleCnt="3"/>
      <dgm:spPr/>
    </dgm:pt>
    <dgm:pt modelId="{8229AF0A-4697-2348-A076-E702737323C3}" type="pres">
      <dgm:prSet presAssocID="{0358DC53-E8A5-E04F-83D7-501C43CE2B50}" presName="hierRoot2" presStyleCnt="0">
        <dgm:presLayoutVars>
          <dgm:hierBranch val="init"/>
        </dgm:presLayoutVars>
      </dgm:prSet>
      <dgm:spPr/>
    </dgm:pt>
    <dgm:pt modelId="{A99347D2-A5C6-7647-B322-E9674B964C81}" type="pres">
      <dgm:prSet presAssocID="{0358DC53-E8A5-E04F-83D7-501C43CE2B50}" presName="rootComposite" presStyleCnt="0"/>
      <dgm:spPr/>
    </dgm:pt>
    <dgm:pt modelId="{035D18EB-7FE5-FB44-8580-C871F6A515DF}" type="pres">
      <dgm:prSet presAssocID="{0358DC53-E8A5-E04F-83D7-501C43CE2B50}" presName="rootText" presStyleLbl="node2" presStyleIdx="2" presStyleCnt="3">
        <dgm:presLayoutVars>
          <dgm:chPref val="3"/>
        </dgm:presLayoutVars>
      </dgm:prSet>
      <dgm:spPr/>
    </dgm:pt>
    <dgm:pt modelId="{4821AF20-E580-6940-BBB9-FB23BB719462}" type="pres">
      <dgm:prSet presAssocID="{0358DC53-E8A5-E04F-83D7-501C43CE2B50}" presName="rootConnector" presStyleLbl="node2" presStyleIdx="2" presStyleCnt="3"/>
      <dgm:spPr/>
    </dgm:pt>
    <dgm:pt modelId="{F849453C-9C98-B24C-88B9-B2C44F8C63A4}" type="pres">
      <dgm:prSet presAssocID="{0358DC53-E8A5-E04F-83D7-501C43CE2B50}" presName="hierChild4" presStyleCnt="0"/>
      <dgm:spPr/>
    </dgm:pt>
    <dgm:pt modelId="{CFC558C0-E55E-0C47-A48C-DBEBBA09A346}" type="pres">
      <dgm:prSet presAssocID="{0358DC53-E8A5-E04F-83D7-501C43CE2B50}" presName="hierChild5" presStyleCnt="0"/>
      <dgm:spPr/>
    </dgm:pt>
    <dgm:pt modelId="{64FF5025-D1B9-8A43-A578-859B3176709D}" type="pres">
      <dgm:prSet presAssocID="{47F8A27A-C9E3-714D-BFE0-29D31BF8AAD3}" presName="hierChild3" presStyleCnt="0"/>
      <dgm:spPr/>
    </dgm:pt>
  </dgm:ptLst>
  <dgm:cxnLst>
    <dgm:cxn modelId="{2F85563B-DAE2-764F-B61C-6E5128F19993}" srcId="{47F8A27A-C9E3-714D-BFE0-29D31BF8AAD3}" destId="{FE5B8C2A-29ED-034A-BC38-8D09FAB54D44}" srcOrd="1" destOrd="0" parTransId="{063F8A3F-3E7A-8A43-B62B-BBE21138EF14}" sibTransId="{25BB9494-825E-8A49-B4A0-372C444307DC}"/>
    <dgm:cxn modelId="{FA289A42-2560-4A4D-A8DB-F8A563DEF197}" type="presOf" srcId="{063F8A3F-3E7A-8A43-B62B-BBE21138EF14}" destId="{7B5DFB62-562D-6940-953B-A90487FA547D}" srcOrd="0" destOrd="0" presId="urn:microsoft.com/office/officeart/2009/3/layout/HorizontalOrganizationChart"/>
    <dgm:cxn modelId="{9C2C754B-1059-0543-86FA-F858BA221792}" type="presOf" srcId="{0358DC53-E8A5-E04F-83D7-501C43CE2B50}" destId="{035D18EB-7FE5-FB44-8580-C871F6A515DF}" srcOrd="0" destOrd="0" presId="urn:microsoft.com/office/officeart/2009/3/layout/HorizontalOrganizationChart"/>
    <dgm:cxn modelId="{5C35D350-7831-6049-B8D1-3EF18891E364}" srcId="{47F8A27A-C9E3-714D-BFE0-29D31BF8AAD3}" destId="{0358DC53-E8A5-E04F-83D7-501C43CE2B50}" srcOrd="2" destOrd="0" parTransId="{AA9EC60A-F8C2-4143-89AD-49898F631CF9}" sibTransId="{3ECD5A6B-5E7E-EF44-98E8-5BF54BEA256E}"/>
    <dgm:cxn modelId="{AE01F051-D0C2-4D43-9E9C-0C07D379AFE0}" type="presOf" srcId="{47F8A27A-C9E3-714D-BFE0-29D31BF8AAD3}" destId="{04EB857B-FD77-5F4B-BF95-C535983AA0C1}" srcOrd="1" destOrd="0" presId="urn:microsoft.com/office/officeart/2009/3/layout/HorizontalOrganizationChart"/>
    <dgm:cxn modelId="{D287DD6C-53E5-9B49-91C3-A419454F2856}" srcId="{D77C22D2-BBFA-9643-B18B-C86CC4EF8121}" destId="{47F8A27A-C9E3-714D-BFE0-29D31BF8AAD3}" srcOrd="0" destOrd="0" parTransId="{7FAD580C-9C9F-9146-A0CD-BD442CFDBD3F}" sibTransId="{930A1C00-3372-E04D-9FA6-88616E0CBE4A}"/>
    <dgm:cxn modelId="{CFF2457F-D9A3-E249-A04C-2BB7A0CC1230}" type="presOf" srcId="{0358DC53-E8A5-E04F-83D7-501C43CE2B50}" destId="{4821AF20-E580-6940-BBB9-FB23BB719462}" srcOrd="1" destOrd="0" presId="urn:microsoft.com/office/officeart/2009/3/layout/HorizontalOrganizationChart"/>
    <dgm:cxn modelId="{61EEF091-2053-F34A-9816-F95410B788D8}" type="presOf" srcId="{FE5B8C2A-29ED-034A-BC38-8D09FAB54D44}" destId="{721F977C-9ECD-2944-8F98-D95AB67A8BF9}" srcOrd="1" destOrd="0" presId="urn:microsoft.com/office/officeart/2009/3/layout/HorizontalOrganizationChart"/>
    <dgm:cxn modelId="{D7F9A8B6-C8DA-A943-8F0C-3758AA364D2D}" type="presOf" srcId="{F59BA963-4637-BF41-ADA2-0A67CC53B952}" destId="{01365B09-85F2-4B4A-BBB0-D3AF3AEC2E78}" srcOrd="1" destOrd="0" presId="urn:microsoft.com/office/officeart/2009/3/layout/HorizontalOrganizationChart"/>
    <dgm:cxn modelId="{CFE801B9-1A2A-054E-B7F0-AFFF261E7714}" type="presOf" srcId="{679C09C8-1C73-3F48-B5DF-C33309BED7E9}" destId="{D348FF68-DC9B-954B-A6D2-9BC56DF4397F}" srcOrd="0" destOrd="0" presId="urn:microsoft.com/office/officeart/2009/3/layout/HorizontalOrganizationChart"/>
    <dgm:cxn modelId="{2EF2E1BA-58DE-AF4D-BD93-B1728E0AE1A3}" type="presOf" srcId="{47F8A27A-C9E3-714D-BFE0-29D31BF8AAD3}" destId="{87E9E529-2CAD-2141-AAB0-65D7CB12EA67}" srcOrd="0" destOrd="0" presId="urn:microsoft.com/office/officeart/2009/3/layout/HorizontalOrganizationChart"/>
    <dgm:cxn modelId="{02BA56C8-0990-0647-B73B-60F7A03E5C14}" type="presOf" srcId="{D77C22D2-BBFA-9643-B18B-C86CC4EF8121}" destId="{9D7C2B90-0734-FD4C-B75F-FEB1C625336B}" srcOrd="0" destOrd="0" presId="urn:microsoft.com/office/officeart/2009/3/layout/HorizontalOrganizationChart"/>
    <dgm:cxn modelId="{9FB602DE-D3CF-5047-B706-E2692FDC9333}" type="presOf" srcId="{FE5B8C2A-29ED-034A-BC38-8D09FAB54D44}" destId="{DAE96A1E-4BA3-FE4E-8C30-A1754B836570}" srcOrd="0" destOrd="0" presId="urn:microsoft.com/office/officeart/2009/3/layout/HorizontalOrganizationChart"/>
    <dgm:cxn modelId="{EF9128E8-9F5B-DA48-98C7-9F1F8E91289F}" type="presOf" srcId="{AA9EC60A-F8C2-4143-89AD-49898F631CF9}" destId="{AAFA0F88-33E5-1345-B38A-EA1B6C0CA181}" srcOrd="0" destOrd="0" presId="urn:microsoft.com/office/officeart/2009/3/layout/HorizontalOrganizationChart"/>
    <dgm:cxn modelId="{49B382F3-1E23-4C4A-AA4B-77BEABAECEB8}" srcId="{47F8A27A-C9E3-714D-BFE0-29D31BF8AAD3}" destId="{F59BA963-4637-BF41-ADA2-0A67CC53B952}" srcOrd="0" destOrd="0" parTransId="{679C09C8-1C73-3F48-B5DF-C33309BED7E9}" sibTransId="{CC767D2D-E3CB-0041-91C3-F6F0A8BAA324}"/>
    <dgm:cxn modelId="{45DC8CF8-E8CD-6449-9DC8-46D08F948200}" type="presOf" srcId="{F59BA963-4637-BF41-ADA2-0A67CC53B952}" destId="{2CFA3071-D3E7-5944-A699-3EB3163E7A53}" srcOrd="0" destOrd="0" presId="urn:microsoft.com/office/officeart/2009/3/layout/HorizontalOrganizationChart"/>
    <dgm:cxn modelId="{FC9F3E60-11AE-5D43-A82B-B11EDDF10BE1}" type="presParOf" srcId="{9D7C2B90-0734-FD4C-B75F-FEB1C625336B}" destId="{B81F0BEE-1E5E-554B-9E98-726CF6B87DF6}" srcOrd="0" destOrd="0" presId="urn:microsoft.com/office/officeart/2009/3/layout/HorizontalOrganizationChart"/>
    <dgm:cxn modelId="{D2DF7E34-61DC-224A-99FF-CD183119B26E}" type="presParOf" srcId="{B81F0BEE-1E5E-554B-9E98-726CF6B87DF6}" destId="{A4C4CD2F-1FC5-F647-8612-AA5BF5EFE28B}" srcOrd="0" destOrd="0" presId="urn:microsoft.com/office/officeart/2009/3/layout/HorizontalOrganizationChart"/>
    <dgm:cxn modelId="{261BDF68-378E-6847-9089-C890EDF6DE3A}" type="presParOf" srcId="{A4C4CD2F-1FC5-F647-8612-AA5BF5EFE28B}" destId="{87E9E529-2CAD-2141-AAB0-65D7CB12EA67}" srcOrd="0" destOrd="0" presId="urn:microsoft.com/office/officeart/2009/3/layout/HorizontalOrganizationChart"/>
    <dgm:cxn modelId="{466B326F-49E0-0341-8D94-719BC618511D}" type="presParOf" srcId="{A4C4CD2F-1FC5-F647-8612-AA5BF5EFE28B}" destId="{04EB857B-FD77-5F4B-BF95-C535983AA0C1}" srcOrd="1" destOrd="0" presId="urn:microsoft.com/office/officeart/2009/3/layout/HorizontalOrganizationChart"/>
    <dgm:cxn modelId="{F509B30A-DAF3-3949-95C4-4627E3186B9A}" type="presParOf" srcId="{B81F0BEE-1E5E-554B-9E98-726CF6B87DF6}" destId="{BFB9BDAE-2D6B-AA44-8023-A67FC0BDDDF4}" srcOrd="1" destOrd="0" presId="urn:microsoft.com/office/officeart/2009/3/layout/HorizontalOrganizationChart"/>
    <dgm:cxn modelId="{08B24582-9BAE-0C4A-9168-E3D820D69358}" type="presParOf" srcId="{BFB9BDAE-2D6B-AA44-8023-A67FC0BDDDF4}" destId="{D348FF68-DC9B-954B-A6D2-9BC56DF4397F}" srcOrd="0" destOrd="0" presId="urn:microsoft.com/office/officeart/2009/3/layout/HorizontalOrganizationChart"/>
    <dgm:cxn modelId="{DDC09B44-6266-3949-BA08-6953435ECF9B}" type="presParOf" srcId="{BFB9BDAE-2D6B-AA44-8023-A67FC0BDDDF4}" destId="{E6EBFD35-EFD6-F242-B01A-F0DC710810EB}" srcOrd="1" destOrd="0" presId="urn:microsoft.com/office/officeart/2009/3/layout/HorizontalOrganizationChart"/>
    <dgm:cxn modelId="{04874971-EC5B-EE43-A9CD-2A8DACC1412F}" type="presParOf" srcId="{E6EBFD35-EFD6-F242-B01A-F0DC710810EB}" destId="{981077D2-D940-414E-B597-09917C51EB8C}" srcOrd="0" destOrd="0" presId="urn:microsoft.com/office/officeart/2009/3/layout/HorizontalOrganizationChart"/>
    <dgm:cxn modelId="{EF7B1A9F-6EF6-EA45-9F45-1C5027A9730E}" type="presParOf" srcId="{981077D2-D940-414E-B597-09917C51EB8C}" destId="{2CFA3071-D3E7-5944-A699-3EB3163E7A53}" srcOrd="0" destOrd="0" presId="urn:microsoft.com/office/officeart/2009/3/layout/HorizontalOrganizationChart"/>
    <dgm:cxn modelId="{3F81CBBE-930D-5B4F-9FF7-0FB753ED1CCE}" type="presParOf" srcId="{981077D2-D940-414E-B597-09917C51EB8C}" destId="{01365B09-85F2-4B4A-BBB0-D3AF3AEC2E78}" srcOrd="1" destOrd="0" presId="urn:microsoft.com/office/officeart/2009/3/layout/HorizontalOrganizationChart"/>
    <dgm:cxn modelId="{CFD5FE63-CF30-4D4C-9951-F7BE35E2E9DA}" type="presParOf" srcId="{E6EBFD35-EFD6-F242-B01A-F0DC710810EB}" destId="{4D06BE5A-B19E-9940-9F91-9154F3BE02C0}" srcOrd="1" destOrd="0" presId="urn:microsoft.com/office/officeart/2009/3/layout/HorizontalOrganizationChart"/>
    <dgm:cxn modelId="{81C0C8E0-BE1E-5142-8984-9F2BB5DD0470}" type="presParOf" srcId="{E6EBFD35-EFD6-F242-B01A-F0DC710810EB}" destId="{DD84E4BC-1B3D-BE48-A2F8-83D9444B548F}" srcOrd="2" destOrd="0" presId="urn:microsoft.com/office/officeart/2009/3/layout/HorizontalOrganizationChart"/>
    <dgm:cxn modelId="{C58D0598-11E0-9E43-8713-D9438A1D7D64}" type="presParOf" srcId="{BFB9BDAE-2D6B-AA44-8023-A67FC0BDDDF4}" destId="{7B5DFB62-562D-6940-953B-A90487FA547D}" srcOrd="2" destOrd="0" presId="urn:microsoft.com/office/officeart/2009/3/layout/HorizontalOrganizationChart"/>
    <dgm:cxn modelId="{E5AB6586-0ADC-4247-8AC6-D38F4BE32F0C}" type="presParOf" srcId="{BFB9BDAE-2D6B-AA44-8023-A67FC0BDDDF4}" destId="{F4E7727D-3A75-2144-A22F-E6E5F4D451F0}" srcOrd="3" destOrd="0" presId="urn:microsoft.com/office/officeart/2009/3/layout/HorizontalOrganizationChart"/>
    <dgm:cxn modelId="{64005EC2-2B2A-FF48-A6AA-479C5D4F68F9}" type="presParOf" srcId="{F4E7727D-3A75-2144-A22F-E6E5F4D451F0}" destId="{4E1AF11B-6925-264D-AF47-EE5C666B60FA}" srcOrd="0" destOrd="0" presId="urn:microsoft.com/office/officeart/2009/3/layout/HorizontalOrganizationChart"/>
    <dgm:cxn modelId="{DAB1632E-A155-0145-AF17-A7D294495154}" type="presParOf" srcId="{4E1AF11B-6925-264D-AF47-EE5C666B60FA}" destId="{DAE96A1E-4BA3-FE4E-8C30-A1754B836570}" srcOrd="0" destOrd="0" presId="urn:microsoft.com/office/officeart/2009/3/layout/HorizontalOrganizationChart"/>
    <dgm:cxn modelId="{440D13E5-F676-4648-B871-9EF9AB504FD8}" type="presParOf" srcId="{4E1AF11B-6925-264D-AF47-EE5C666B60FA}" destId="{721F977C-9ECD-2944-8F98-D95AB67A8BF9}" srcOrd="1" destOrd="0" presId="urn:microsoft.com/office/officeart/2009/3/layout/HorizontalOrganizationChart"/>
    <dgm:cxn modelId="{67C4A992-B677-5640-8B95-D4F69FA51CAB}" type="presParOf" srcId="{F4E7727D-3A75-2144-A22F-E6E5F4D451F0}" destId="{4B4F0AED-F639-3744-BFF9-AF8F94AB068A}" srcOrd="1" destOrd="0" presId="urn:microsoft.com/office/officeart/2009/3/layout/HorizontalOrganizationChart"/>
    <dgm:cxn modelId="{32A325E0-AD6D-0E49-A972-FC55D12A5D7E}" type="presParOf" srcId="{F4E7727D-3A75-2144-A22F-E6E5F4D451F0}" destId="{BC5ADCCF-692C-E147-B19C-A18EC40AAFB6}" srcOrd="2" destOrd="0" presId="urn:microsoft.com/office/officeart/2009/3/layout/HorizontalOrganizationChart"/>
    <dgm:cxn modelId="{43A2330E-902B-5E4A-BD03-042360FA2B98}" type="presParOf" srcId="{BFB9BDAE-2D6B-AA44-8023-A67FC0BDDDF4}" destId="{AAFA0F88-33E5-1345-B38A-EA1B6C0CA181}" srcOrd="4" destOrd="0" presId="urn:microsoft.com/office/officeart/2009/3/layout/HorizontalOrganizationChart"/>
    <dgm:cxn modelId="{60DFF88A-D8F5-4344-848F-A1D807750015}" type="presParOf" srcId="{BFB9BDAE-2D6B-AA44-8023-A67FC0BDDDF4}" destId="{8229AF0A-4697-2348-A076-E702737323C3}" srcOrd="5" destOrd="0" presId="urn:microsoft.com/office/officeart/2009/3/layout/HorizontalOrganizationChart"/>
    <dgm:cxn modelId="{E559EBC5-40EB-3640-B261-0FF80CE8C667}" type="presParOf" srcId="{8229AF0A-4697-2348-A076-E702737323C3}" destId="{A99347D2-A5C6-7647-B322-E9674B964C81}" srcOrd="0" destOrd="0" presId="urn:microsoft.com/office/officeart/2009/3/layout/HorizontalOrganizationChart"/>
    <dgm:cxn modelId="{8A494A7D-4001-3E45-B6E6-F937F85AE23B}" type="presParOf" srcId="{A99347D2-A5C6-7647-B322-E9674B964C81}" destId="{035D18EB-7FE5-FB44-8580-C871F6A515DF}" srcOrd="0" destOrd="0" presId="urn:microsoft.com/office/officeart/2009/3/layout/HorizontalOrganizationChart"/>
    <dgm:cxn modelId="{CD7DAA67-C98F-6D43-8D9F-CC506F7573D4}" type="presParOf" srcId="{A99347D2-A5C6-7647-B322-E9674B964C81}" destId="{4821AF20-E580-6940-BBB9-FB23BB719462}" srcOrd="1" destOrd="0" presId="urn:microsoft.com/office/officeart/2009/3/layout/HorizontalOrganizationChart"/>
    <dgm:cxn modelId="{F4966B6D-E38F-4A49-A9FA-6CA6CE11B608}" type="presParOf" srcId="{8229AF0A-4697-2348-A076-E702737323C3}" destId="{F849453C-9C98-B24C-88B9-B2C44F8C63A4}" srcOrd="1" destOrd="0" presId="urn:microsoft.com/office/officeart/2009/3/layout/HorizontalOrganizationChart"/>
    <dgm:cxn modelId="{9E921B92-00E6-E847-9B3E-767E7AAE09CF}" type="presParOf" srcId="{8229AF0A-4697-2348-A076-E702737323C3}" destId="{CFC558C0-E55E-0C47-A48C-DBEBBA09A346}" srcOrd="2" destOrd="0" presId="urn:microsoft.com/office/officeart/2009/3/layout/HorizontalOrganizationChart"/>
    <dgm:cxn modelId="{76C34113-E309-974D-A5F9-B065172DBE89}" type="presParOf" srcId="{B81F0BEE-1E5E-554B-9E98-726CF6B87DF6}" destId="{64FF5025-D1B9-8A43-A578-859B3176709D}" srcOrd="2" destOrd="0" presId="urn:microsoft.com/office/officeart/2009/3/layout/HorizontalOrganizationChart"/>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9ABB8510-707C-8342-9637-B6E80CB1C4FD}" type="doc">
      <dgm:prSet loTypeId="urn:microsoft.com/office/officeart/2009/3/layout/HorizontalOrganizationChart" loCatId="" qsTypeId="urn:microsoft.com/office/officeart/2005/8/quickstyle/simple1#4" qsCatId="simple" csTypeId="urn:microsoft.com/office/officeart/2005/8/colors/colorful1" csCatId="colorful" phldr="1"/>
      <dgm:spPr/>
      <dgm:t>
        <a:bodyPr/>
        <a:lstStyle/>
        <a:p>
          <a:endParaRPr lang="en-GB"/>
        </a:p>
      </dgm:t>
    </dgm:pt>
    <dgm:pt modelId="{CACFC6F0-1FE5-4C47-ABAA-92E5516CD050}">
      <dgm:prSet phldrT="[Text]" custT="1"/>
      <dgm:spPr>
        <a:xfrm rot="16200000">
          <a:off x="-175353" y="1749794"/>
          <a:ext cx="4320480" cy="82089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IN" sz="1100" b="1" dirty="0">
              <a:solidFill>
                <a:sysClr val="window" lastClr="FFFFFF"/>
              </a:solidFill>
              <a:latin typeface="Verdana" panose="020B0604030504040204" pitchFamily="34" charset="0"/>
              <a:ea typeface="Verdana" panose="020B0604030504040204" pitchFamily="34" charset="0"/>
              <a:cs typeface="+mn-cs"/>
            </a:rPr>
            <a:t>UNIFORMITY OF WATER APPLICATION</a:t>
          </a:r>
          <a:endParaRPr lang="en-GB" sz="1100" dirty="0">
            <a:solidFill>
              <a:sysClr val="window" lastClr="FFFFFF"/>
            </a:solidFill>
            <a:latin typeface="Verdana" panose="020B0604030504040204" pitchFamily="34" charset="0"/>
            <a:ea typeface="Verdana" panose="020B0604030504040204" pitchFamily="34" charset="0"/>
            <a:cs typeface="+mn-cs"/>
          </a:endParaRPr>
        </a:p>
      </dgm:t>
    </dgm:pt>
    <dgm:pt modelId="{F232D5C8-68E2-1743-B943-D4A83C178CEC}" type="parTrans" cxnId="{ADE0A099-418A-BB44-B4F5-80A87E619595}">
      <dgm:prSet/>
      <dgm:spPr/>
      <dgm:t>
        <a:bodyPr/>
        <a:lstStyle/>
        <a:p>
          <a:endParaRPr lang="en-GB" sz="3200"/>
        </a:p>
      </dgm:t>
    </dgm:pt>
    <dgm:pt modelId="{A3A86F38-7590-0C45-A0BA-C25C674B7C26}" type="sibTrans" cxnId="{ADE0A099-418A-BB44-B4F5-80A87E619595}">
      <dgm:prSet/>
      <dgm:spPr/>
      <dgm:t>
        <a:bodyPr/>
        <a:lstStyle/>
        <a:p>
          <a:endParaRPr lang="en-GB" sz="3200"/>
        </a:p>
      </dgm:t>
    </dgm:pt>
    <dgm:pt modelId="{04C1F3A2-871B-C348-8933-1CD0BA58C8DE}">
      <dgm:prSet phldrT="[Text]" custT="1"/>
      <dgm:spPr>
        <a:xfrm>
          <a:off x="2933836" y="210623"/>
          <a:ext cx="2692523" cy="820891"/>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IN" sz="1400" b="1" dirty="0">
              <a:solidFill>
                <a:sysClr val="window" lastClr="FFFFFF"/>
              </a:solidFill>
              <a:latin typeface="Verdana" panose="020B0604030504040204" pitchFamily="34" charset="0"/>
              <a:ea typeface="Verdana" panose="020B0604030504040204" pitchFamily="34" charset="0"/>
              <a:cs typeface="+mn-cs"/>
            </a:rPr>
            <a:t>Pressure variation in </a:t>
          </a:r>
          <a:r>
            <a:rPr lang="en-IN" sz="1400" b="1" dirty="0" err="1">
              <a:solidFill>
                <a:sysClr val="window" lastClr="FFFFFF"/>
              </a:solidFill>
              <a:latin typeface="Verdana" panose="020B0604030504040204" pitchFamily="34" charset="0"/>
              <a:ea typeface="Verdana" panose="020B0604030504040204" pitchFamily="34" charset="0"/>
              <a:cs typeface="+mn-cs"/>
            </a:rPr>
            <a:t>sprayline</a:t>
          </a:r>
          <a:endParaRPr lang="en-GB" sz="1400" dirty="0">
            <a:solidFill>
              <a:sysClr val="window" lastClr="FFFFFF"/>
            </a:solidFill>
            <a:latin typeface="Verdana" panose="020B0604030504040204" pitchFamily="34" charset="0"/>
            <a:ea typeface="Verdana" panose="020B0604030504040204" pitchFamily="34" charset="0"/>
            <a:cs typeface="+mn-cs"/>
          </a:endParaRPr>
        </a:p>
      </dgm:t>
    </dgm:pt>
    <dgm:pt modelId="{03BBE593-DB77-A84B-82AD-7BF1AA9663F1}" type="parTrans" cxnId="{281E21A6-6EED-9343-8C35-AE94FA1D12E3}">
      <dgm:prSet custT="1"/>
      <dgm:spPr>
        <a:xfrm>
          <a:off x="2395331" y="621068"/>
          <a:ext cx="538504" cy="1539171"/>
        </a:xfrm>
        <a:noFill/>
        <a:ln w="12700" cap="flat" cmpd="sng" algn="ctr">
          <a:solidFill>
            <a:srgbClr val="ED7D31">
              <a:hueOff val="0"/>
              <a:satOff val="0"/>
              <a:lumOff val="0"/>
              <a:alphaOff val="0"/>
            </a:srgbClr>
          </a:solidFill>
          <a:prstDash val="solid"/>
          <a:miter lim="800000"/>
        </a:ln>
        <a:effectLst/>
      </dgm:spPr>
      <dgm:t>
        <a:bodyPr/>
        <a:lstStyle/>
        <a:p>
          <a:pPr>
            <a:buNone/>
          </a:pPr>
          <a:endParaRPr lang="en-GB" sz="900">
            <a:solidFill>
              <a:sysClr val="windowText" lastClr="000000">
                <a:hueOff val="0"/>
                <a:satOff val="0"/>
                <a:lumOff val="0"/>
                <a:alphaOff val="0"/>
              </a:sysClr>
            </a:solidFill>
            <a:latin typeface="Calibri"/>
            <a:ea typeface="+mn-ea"/>
            <a:cs typeface="+mn-cs"/>
          </a:endParaRPr>
        </a:p>
      </dgm:t>
    </dgm:pt>
    <dgm:pt modelId="{50D110B5-014F-E942-8D2F-BAB53EBCF1EF}" type="sibTrans" cxnId="{281E21A6-6EED-9343-8C35-AE94FA1D12E3}">
      <dgm:prSet/>
      <dgm:spPr/>
      <dgm:t>
        <a:bodyPr/>
        <a:lstStyle/>
        <a:p>
          <a:endParaRPr lang="en-GB" sz="3200"/>
        </a:p>
      </dgm:t>
    </dgm:pt>
    <dgm:pt modelId="{A1AB117E-AA20-3843-BA0B-1A26FBB26744}">
      <dgm:prSet phldrT="[Text]" custT="1"/>
      <dgm:spPr>
        <a:xfrm>
          <a:off x="2933836" y="1236737"/>
          <a:ext cx="2692523" cy="820891"/>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IN" sz="1400" b="1" dirty="0">
              <a:solidFill>
                <a:sysClr val="window" lastClr="FFFFFF"/>
              </a:solidFill>
              <a:latin typeface="Verdana" panose="020B0604030504040204" pitchFamily="34" charset="0"/>
              <a:ea typeface="Verdana" panose="020B0604030504040204" pitchFamily="34" charset="0"/>
              <a:cs typeface="+mn-cs"/>
            </a:rPr>
            <a:t>Spacing of sprinklers</a:t>
          </a:r>
          <a:endParaRPr lang="en-GB" sz="1400" dirty="0">
            <a:solidFill>
              <a:sysClr val="window" lastClr="FFFFFF"/>
            </a:solidFill>
            <a:latin typeface="Verdana" panose="020B0604030504040204" pitchFamily="34" charset="0"/>
            <a:ea typeface="Verdana" panose="020B0604030504040204" pitchFamily="34" charset="0"/>
            <a:cs typeface="+mn-cs"/>
          </a:endParaRPr>
        </a:p>
      </dgm:t>
    </dgm:pt>
    <dgm:pt modelId="{29F030AE-2B7C-224B-A73D-56541F4A0D64}" type="parTrans" cxnId="{9C724DE3-6110-BB4F-AF62-41B6BDBE4EA3}">
      <dgm:prSet custT="1"/>
      <dgm:spPr>
        <a:xfrm>
          <a:off x="2395331" y="1647183"/>
          <a:ext cx="538504" cy="513057"/>
        </a:xfrm>
        <a:noFill/>
        <a:ln w="12700" cap="flat" cmpd="sng" algn="ctr">
          <a:solidFill>
            <a:srgbClr val="ED7D31">
              <a:hueOff val="0"/>
              <a:satOff val="0"/>
              <a:lumOff val="0"/>
              <a:alphaOff val="0"/>
            </a:srgbClr>
          </a:solidFill>
          <a:prstDash val="solid"/>
          <a:miter lim="800000"/>
        </a:ln>
        <a:effectLst/>
      </dgm:spPr>
      <dgm:t>
        <a:bodyPr/>
        <a:lstStyle/>
        <a:p>
          <a:pPr>
            <a:buNone/>
          </a:pPr>
          <a:endParaRPr lang="en-GB" sz="900">
            <a:solidFill>
              <a:sysClr val="windowText" lastClr="000000">
                <a:hueOff val="0"/>
                <a:satOff val="0"/>
                <a:lumOff val="0"/>
                <a:alphaOff val="0"/>
              </a:sysClr>
            </a:solidFill>
            <a:latin typeface="Calibri"/>
            <a:ea typeface="+mn-ea"/>
            <a:cs typeface="+mn-cs"/>
          </a:endParaRPr>
        </a:p>
      </dgm:t>
    </dgm:pt>
    <dgm:pt modelId="{DE651D7C-6B28-E644-804B-1640E9B4AD74}" type="sibTrans" cxnId="{9C724DE3-6110-BB4F-AF62-41B6BDBE4EA3}">
      <dgm:prSet/>
      <dgm:spPr/>
      <dgm:t>
        <a:bodyPr/>
        <a:lstStyle/>
        <a:p>
          <a:endParaRPr lang="en-GB" sz="3200"/>
        </a:p>
      </dgm:t>
    </dgm:pt>
    <dgm:pt modelId="{C43A5798-C196-5B47-93C1-19405E7B26A2}">
      <dgm:prSet phldrT="[Text]" custT="1"/>
      <dgm:spPr>
        <a:xfrm>
          <a:off x="2933836" y="2262851"/>
          <a:ext cx="2692523" cy="820891"/>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IN" sz="1400" b="1" dirty="0">
              <a:solidFill>
                <a:sysClr val="window" lastClr="FFFFFF"/>
              </a:solidFill>
              <a:latin typeface="Verdana" panose="020B0604030504040204" pitchFamily="34" charset="0"/>
              <a:ea typeface="Verdana" panose="020B0604030504040204" pitchFamily="34" charset="0"/>
              <a:cs typeface="+mn-cs"/>
            </a:rPr>
            <a:t>Water application rate</a:t>
          </a:r>
          <a:endParaRPr lang="en-GB" sz="1400" dirty="0">
            <a:solidFill>
              <a:sysClr val="window" lastClr="FFFFFF"/>
            </a:solidFill>
            <a:latin typeface="Verdana" panose="020B0604030504040204" pitchFamily="34" charset="0"/>
            <a:ea typeface="Verdana" panose="020B0604030504040204" pitchFamily="34" charset="0"/>
            <a:cs typeface="+mn-cs"/>
          </a:endParaRPr>
        </a:p>
      </dgm:t>
    </dgm:pt>
    <dgm:pt modelId="{24A50DCF-D187-504A-91AF-B7464FB579C1}" type="parTrans" cxnId="{3767ACCB-0C2A-DE49-947A-3A80E7EFA94C}">
      <dgm:prSet custT="1"/>
      <dgm:spPr>
        <a:xfrm>
          <a:off x="2395331" y="2160240"/>
          <a:ext cx="538504" cy="513057"/>
        </a:xfrm>
        <a:noFill/>
        <a:ln w="12700" cap="flat" cmpd="sng" algn="ctr">
          <a:solidFill>
            <a:srgbClr val="ED7D31">
              <a:hueOff val="0"/>
              <a:satOff val="0"/>
              <a:lumOff val="0"/>
              <a:alphaOff val="0"/>
            </a:srgbClr>
          </a:solidFill>
          <a:prstDash val="solid"/>
          <a:miter lim="800000"/>
        </a:ln>
        <a:effectLst/>
      </dgm:spPr>
      <dgm:t>
        <a:bodyPr/>
        <a:lstStyle/>
        <a:p>
          <a:pPr>
            <a:buNone/>
          </a:pPr>
          <a:endParaRPr lang="en-GB" sz="900">
            <a:solidFill>
              <a:sysClr val="windowText" lastClr="000000">
                <a:hueOff val="0"/>
                <a:satOff val="0"/>
                <a:lumOff val="0"/>
                <a:alphaOff val="0"/>
              </a:sysClr>
            </a:solidFill>
            <a:latin typeface="Calibri"/>
            <a:ea typeface="+mn-ea"/>
            <a:cs typeface="+mn-cs"/>
          </a:endParaRPr>
        </a:p>
      </dgm:t>
    </dgm:pt>
    <dgm:pt modelId="{F32AD986-6834-B541-A7FF-C4DBD125FFBF}" type="sibTrans" cxnId="{3767ACCB-0C2A-DE49-947A-3A80E7EFA94C}">
      <dgm:prSet/>
      <dgm:spPr/>
      <dgm:t>
        <a:bodyPr/>
        <a:lstStyle/>
        <a:p>
          <a:endParaRPr lang="en-GB" sz="3200"/>
        </a:p>
      </dgm:t>
    </dgm:pt>
    <dgm:pt modelId="{36FA9ED8-C616-384A-814D-B39CDD6E166A}">
      <dgm:prSet phldrT="[Text]" custT="1"/>
      <dgm:spPr>
        <a:xfrm>
          <a:off x="2933836" y="3288965"/>
          <a:ext cx="2692523" cy="820891"/>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IN" sz="1400" b="1" dirty="0" err="1">
              <a:solidFill>
                <a:sysClr val="window" lastClr="FFFFFF"/>
              </a:solidFill>
              <a:latin typeface="Verdana" panose="020B0604030504040204" pitchFamily="34" charset="0"/>
              <a:ea typeface="Verdana" panose="020B0604030504040204" pitchFamily="34" charset="0"/>
              <a:cs typeface="+mn-cs"/>
            </a:rPr>
            <a:t>Sprayline</a:t>
          </a:r>
          <a:r>
            <a:rPr lang="en-IN" sz="1400" b="1" dirty="0">
              <a:solidFill>
                <a:sysClr val="window" lastClr="FFFFFF"/>
              </a:solidFill>
              <a:latin typeface="Verdana" panose="020B0604030504040204" pitchFamily="34" charset="0"/>
              <a:ea typeface="Verdana" panose="020B0604030504040204" pitchFamily="34" charset="0"/>
              <a:cs typeface="+mn-cs"/>
            </a:rPr>
            <a:t> spacing</a:t>
          </a:r>
          <a:endParaRPr lang="en-GB" sz="1400" dirty="0">
            <a:solidFill>
              <a:sysClr val="window" lastClr="FFFFFF"/>
            </a:solidFill>
            <a:latin typeface="Verdana" panose="020B0604030504040204" pitchFamily="34" charset="0"/>
            <a:ea typeface="Verdana" panose="020B0604030504040204" pitchFamily="34" charset="0"/>
            <a:cs typeface="+mn-cs"/>
          </a:endParaRPr>
        </a:p>
      </dgm:t>
    </dgm:pt>
    <dgm:pt modelId="{B2974D76-7092-1040-9610-F125EBEBBE42}" type="parTrans" cxnId="{46C79790-7C93-FD45-8E22-3E61CCE00255}">
      <dgm:prSet custT="1"/>
      <dgm:spPr>
        <a:xfrm>
          <a:off x="2395331" y="2160240"/>
          <a:ext cx="538504" cy="1539171"/>
        </a:xfrm>
        <a:noFill/>
        <a:ln w="12700" cap="flat" cmpd="sng" algn="ctr">
          <a:solidFill>
            <a:srgbClr val="ED7D31">
              <a:hueOff val="0"/>
              <a:satOff val="0"/>
              <a:lumOff val="0"/>
              <a:alphaOff val="0"/>
            </a:srgbClr>
          </a:solidFill>
          <a:prstDash val="solid"/>
          <a:miter lim="800000"/>
        </a:ln>
        <a:effectLst/>
      </dgm:spPr>
      <dgm:t>
        <a:bodyPr/>
        <a:lstStyle/>
        <a:p>
          <a:pPr>
            <a:buNone/>
          </a:pPr>
          <a:endParaRPr lang="en-GB" sz="900">
            <a:solidFill>
              <a:sysClr val="windowText" lastClr="000000">
                <a:hueOff val="0"/>
                <a:satOff val="0"/>
                <a:lumOff val="0"/>
                <a:alphaOff val="0"/>
              </a:sysClr>
            </a:solidFill>
            <a:latin typeface="Calibri"/>
            <a:ea typeface="+mn-ea"/>
            <a:cs typeface="+mn-cs"/>
          </a:endParaRPr>
        </a:p>
      </dgm:t>
    </dgm:pt>
    <dgm:pt modelId="{1A974700-8238-2142-9918-EFA728DD031C}" type="sibTrans" cxnId="{46C79790-7C93-FD45-8E22-3E61CCE00255}">
      <dgm:prSet/>
      <dgm:spPr/>
      <dgm:t>
        <a:bodyPr/>
        <a:lstStyle/>
        <a:p>
          <a:endParaRPr lang="en-GB" sz="3200"/>
        </a:p>
      </dgm:t>
    </dgm:pt>
    <dgm:pt modelId="{6362CDEE-5FE5-8A49-BE37-59805175AAC7}" type="pres">
      <dgm:prSet presAssocID="{9ABB8510-707C-8342-9637-B6E80CB1C4FD}" presName="hierChild1" presStyleCnt="0">
        <dgm:presLayoutVars>
          <dgm:orgChart val="1"/>
          <dgm:chPref val="1"/>
          <dgm:dir/>
          <dgm:animOne val="branch"/>
          <dgm:animLvl val="lvl"/>
          <dgm:resizeHandles/>
        </dgm:presLayoutVars>
      </dgm:prSet>
      <dgm:spPr/>
    </dgm:pt>
    <dgm:pt modelId="{D0927584-720F-A248-9493-39FBED25A14C}" type="pres">
      <dgm:prSet presAssocID="{CACFC6F0-1FE5-4C47-ABAA-92E5516CD050}" presName="hierRoot1" presStyleCnt="0">
        <dgm:presLayoutVars>
          <dgm:hierBranch val="init"/>
        </dgm:presLayoutVars>
      </dgm:prSet>
      <dgm:spPr/>
    </dgm:pt>
    <dgm:pt modelId="{0A232CB5-7A0E-124A-9411-28BBCAD58372}" type="pres">
      <dgm:prSet presAssocID="{CACFC6F0-1FE5-4C47-ABAA-92E5516CD050}" presName="rootComposite1" presStyleCnt="0"/>
      <dgm:spPr/>
    </dgm:pt>
    <dgm:pt modelId="{70C4256F-B312-9047-976D-4187F62836BA}" type="pres">
      <dgm:prSet presAssocID="{CACFC6F0-1FE5-4C47-ABAA-92E5516CD050}" presName="rootText1" presStyleLbl="node0" presStyleIdx="0" presStyleCnt="1">
        <dgm:presLayoutVars>
          <dgm:chPref val="3"/>
        </dgm:presLayoutVars>
      </dgm:prSet>
      <dgm:spPr/>
    </dgm:pt>
    <dgm:pt modelId="{FDFC9DB8-A82B-F94C-9544-C97F6648D51A}" type="pres">
      <dgm:prSet presAssocID="{CACFC6F0-1FE5-4C47-ABAA-92E5516CD050}" presName="rootConnector1" presStyleLbl="node1" presStyleIdx="0" presStyleCnt="0"/>
      <dgm:spPr/>
    </dgm:pt>
    <dgm:pt modelId="{F16D65AF-186A-614E-9225-1FEB7800D0EF}" type="pres">
      <dgm:prSet presAssocID="{CACFC6F0-1FE5-4C47-ABAA-92E5516CD050}" presName="hierChild2" presStyleCnt="0"/>
      <dgm:spPr/>
    </dgm:pt>
    <dgm:pt modelId="{8D4A907A-D8CE-9541-957A-B15454AB6E21}" type="pres">
      <dgm:prSet presAssocID="{03BBE593-DB77-A84B-82AD-7BF1AA9663F1}" presName="Name64" presStyleLbl="parChTrans1D2" presStyleIdx="0" presStyleCnt="4"/>
      <dgm:spPr/>
    </dgm:pt>
    <dgm:pt modelId="{6D3D53D2-6892-A44D-83FD-31E483CA4BE4}" type="pres">
      <dgm:prSet presAssocID="{04C1F3A2-871B-C348-8933-1CD0BA58C8DE}" presName="hierRoot2" presStyleCnt="0">
        <dgm:presLayoutVars>
          <dgm:hierBranch val="init"/>
        </dgm:presLayoutVars>
      </dgm:prSet>
      <dgm:spPr/>
    </dgm:pt>
    <dgm:pt modelId="{5D6C466F-A57C-8C43-9396-1BC14072501E}" type="pres">
      <dgm:prSet presAssocID="{04C1F3A2-871B-C348-8933-1CD0BA58C8DE}" presName="rootComposite" presStyleCnt="0"/>
      <dgm:spPr/>
    </dgm:pt>
    <dgm:pt modelId="{1AF75BF8-26FB-4C47-B2FA-F0B5DAD90664}" type="pres">
      <dgm:prSet presAssocID="{04C1F3A2-871B-C348-8933-1CD0BA58C8DE}" presName="rootText" presStyleLbl="node2" presStyleIdx="0" presStyleCnt="4">
        <dgm:presLayoutVars>
          <dgm:chPref val="3"/>
        </dgm:presLayoutVars>
      </dgm:prSet>
      <dgm:spPr/>
    </dgm:pt>
    <dgm:pt modelId="{4C18B30E-5F9F-E34F-820E-02D3C9F82B1D}" type="pres">
      <dgm:prSet presAssocID="{04C1F3A2-871B-C348-8933-1CD0BA58C8DE}" presName="rootConnector" presStyleLbl="node2" presStyleIdx="0" presStyleCnt="4"/>
      <dgm:spPr/>
    </dgm:pt>
    <dgm:pt modelId="{37201E28-F63C-DA40-8B08-2CE05F5199FE}" type="pres">
      <dgm:prSet presAssocID="{04C1F3A2-871B-C348-8933-1CD0BA58C8DE}" presName="hierChild4" presStyleCnt="0"/>
      <dgm:spPr/>
    </dgm:pt>
    <dgm:pt modelId="{F6E4D88E-A29F-FA41-A68D-E5114B445A28}" type="pres">
      <dgm:prSet presAssocID="{04C1F3A2-871B-C348-8933-1CD0BA58C8DE}" presName="hierChild5" presStyleCnt="0"/>
      <dgm:spPr/>
    </dgm:pt>
    <dgm:pt modelId="{8AE9A3FB-01B0-BA41-89C3-EFD2045CDEA9}" type="pres">
      <dgm:prSet presAssocID="{29F030AE-2B7C-224B-A73D-56541F4A0D64}" presName="Name64" presStyleLbl="parChTrans1D2" presStyleIdx="1" presStyleCnt="4"/>
      <dgm:spPr/>
    </dgm:pt>
    <dgm:pt modelId="{3752BC64-190A-E642-8193-3AC28135DC8D}" type="pres">
      <dgm:prSet presAssocID="{A1AB117E-AA20-3843-BA0B-1A26FBB26744}" presName="hierRoot2" presStyleCnt="0">
        <dgm:presLayoutVars>
          <dgm:hierBranch val="init"/>
        </dgm:presLayoutVars>
      </dgm:prSet>
      <dgm:spPr/>
    </dgm:pt>
    <dgm:pt modelId="{83E6D893-47E9-5449-BEFF-A4CC9DC40A21}" type="pres">
      <dgm:prSet presAssocID="{A1AB117E-AA20-3843-BA0B-1A26FBB26744}" presName="rootComposite" presStyleCnt="0"/>
      <dgm:spPr/>
    </dgm:pt>
    <dgm:pt modelId="{70D10CF8-9C82-7A45-8738-FD2ED2C97DF1}" type="pres">
      <dgm:prSet presAssocID="{A1AB117E-AA20-3843-BA0B-1A26FBB26744}" presName="rootText" presStyleLbl="node2" presStyleIdx="1" presStyleCnt="4">
        <dgm:presLayoutVars>
          <dgm:chPref val="3"/>
        </dgm:presLayoutVars>
      </dgm:prSet>
      <dgm:spPr/>
    </dgm:pt>
    <dgm:pt modelId="{6E01A219-F461-6542-81DB-7FA229DC8501}" type="pres">
      <dgm:prSet presAssocID="{A1AB117E-AA20-3843-BA0B-1A26FBB26744}" presName="rootConnector" presStyleLbl="node2" presStyleIdx="1" presStyleCnt="4"/>
      <dgm:spPr/>
    </dgm:pt>
    <dgm:pt modelId="{EEA5EBA5-1A2D-FD42-B403-DD302DDCCFC2}" type="pres">
      <dgm:prSet presAssocID="{A1AB117E-AA20-3843-BA0B-1A26FBB26744}" presName="hierChild4" presStyleCnt="0"/>
      <dgm:spPr/>
    </dgm:pt>
    <dgm:pt modelId="{A9FE7317-2A25-E648-B3A0-DC0CDAD4E04E}" type="pres">
      <dgm:prSet presAssocID="{A1AB117E-AA20-3843-BA0B-1A26FBB26744}" presName="hierChild5" presStyleCnt="0"/>
      <dgm:spPr/>
    </dgm:pt>
    <dgm:pt modelId="{35B03DEC-E046-814C-8B0A-91C278B83A22}" type="pres">
      <dgm:prSet presAssocID="{24A50DCF-D187-504A-91AF-B7464FB579C1}" presName="Name64" presStyleLbl="parChTrans1D2" presStyleIdx="2" presStyleCnt="4"/>
      <dgm:spPr/>
    </dgm:pt>
    <dgm:pt modelId="{704067D6-8620-CE43-98FF-798E704AE242}" type="pres">
      <dgm:prSet presAssocID="{C43A5798-C196-5B47-93C1-19405E7B26A2}" presName="hierRoot2" presStyleCnt="0">
        <dgm:presLayoutVars>
          <dgm:hierBranch val="init"/>
        </dgm:presLayoutVars>
      </dgm:prSet>
      <dgm:spPr/>
    </dgm:pt>
    <dgm:pt modelId="{F0959303-7B99-0D49-93CB-1900307BE6AE}" type="pres">
      <dgm:prSet presAssocID="{C43A5798-C196-5B47-93C1-19405E7B26A2}" presName="rootComposite" presStyleCnt="0"/>
      <dgm:spPr/>
    </dgm:pt>
    <dgm:pt modelId="{49C966C2-5114-7645-B366-94B6EE1E45CF}" type="pres">
      <dgm:prSet presAssocID="{C43A5798-C196-5B47-93C1-19405E7B26A2}" presName="rootText" presStyleLbl="node2" presStyleIdx="2" presStyleCnt="4">
        <dgm:presLayoutVars>
          <dgm:chPref val="3"/>
        </dgm:presLayoutVars>
      </dgm:prSet>
      <dgm:spPr/>
    </dgm:pt>
    <dgm:pt modelId="{C0B3A4C0-5C05-384A-913E-DDABF97A0B36}" type="pres">
      <dgm:prSet presAssocID="{C43A5798-C196-5B47-93C1-19405E7B26A2}" presName="rootConnector" presStyleLbl="node2" presStyleIdx="2" presStyleCnt="4"/>
      <dgm:spPr/>
    </dgm:pt>
    <dgm:pt modelId="{73BF4ECF-D599-014C-BCE2-3FA5C16C5223}" type="pres">
      <dgm:prSet presAssocID="{C43A5798-C196-5B47-93C1-19405E7B26A2}" presName="hierChild4" presStyleCnt="0"/>
      <dgm:spPr/>
    </dgm:pt>
    <dgm:pt modelId="{CE2F10FF-A23E-6646-88CD-DCE3960A70BD}" type="pres">
      <dgm:prSet presAssocID="{C43A5798-C196-5B47-93C1-19405E7B26A2}" presName="hierChild5" presStyleCnt="0"/>
      <dgm:spPr/>
    </dgm:pt>
    <dgm:pt modelId="{852A79C5-638E-AE43-B62B-D64F06BA2DE1}" type="pres">
      <dgm:prSet presAssocID="{B2974D76-7092-1040-9610-F125EBEBBE42}" presName="Name64" presStyleLbl="parChTrans1D2" presStyleIdx="3" presStyleCnt="4"/>
      <dgm:spPr/>
    </dgm:pt>
    <dgm:pt modelId="{6F96D694-2777-E649-A2E5-DF21565D849C}" type="pres">
      <dgm:prSet presAssocID="{36FA9ED8-C616-384A-814D-B39CDD6E166A}" presName="hierRoot2" presStyleCnt="0">
        <dgm:presLayoutVars>
          <dgm:hierBranch val="init"/>
        </dgm:presLayoutVars>
      </dgm:prSet>
      <dgm:spPr/>
    </dgm:pt>
    <dgm:pt modelId="{7D5FBD55-AB35-A84A-B703-1BE5069DC6CE}" type="pres">
      <dgm:prSet presAssocID="{36FA9ED8-C616-384A-814D-B39CDD6E166A}" presName="rootComposite" presStyleCnt="0"/>
      <dgm:spPr/>
    </dgm:pt>
    <dgm:pt modelId="{77FBE967-614C-AE49-9994-066A7FB5714E}" type="pres">
      <dgm:prSet presAssocID="{36FA9ED8-C616-384A-814D-B39CDD6E166A}" presName="rootText" presStyleLbl="node2" presStyleIdx="3" presStyleCnt="4">
        <dgm:presLayoutVars>
          <dgm:chPref val="3"/>
        </dgm:presLayoutVars>
      </dgm:prSet>
      <dgm:spPr/>
    </dgm:pt>
    <dgm:pt modelId="{7F0E03BA-88DA-4C4C-9863-B46C147EE22A}" type="pres">
      <dgm:prSet presAssocID="{36FA9ED8-C616-384A-814D-B39CDD6E166A}" presName="rootConnector" presStyleLbl="node2" presStyleIdx="3" presStyleCnt="4"/>
      <dgm:spPr/>
    </dgm:pt>
    <dgm:pt modelId="{30ADF0A0-EBB4-9A4E-ACCD-32E61D0B652A}" type="pres">
      <dgm:prSet presAssocID="{36FA9ED8-C616-384A-814D-B39CDD6E166A}" presName="hierChild4" presStyleCnt="0"/>
      <dgm:spPr/>
    </dgm:pt>
    <dgm:pt modelId="{0B44BC92-BD17-D94E-9ACA-B543AF5AFB89}" type="pres">
      <dgm:prSet presAssocID="{36FA9ED8-C616-384A-814D-B39CDD6E166A}" presName="hierChild5" presStyleCnt="0"/>
      <dgm:spPr/>
    </dgm:pt>
    <dgm:pt modelId="{1CFEED47-ED13-1846-9015-7DBAD9A6B295}" type="pres">
      <dgm:prSet presAssocID="{CACFC6F0-1FE5-4C47-ABAA-92E5516CD050}" presName="hierChild3" presStyleCnt="0"/>
      <dgm:spPr/>
    </dgm:pt>
  </dgm:ptLst>
  <dgm:cxnLst>
    <dgm:cxn modelId="{ADF2EF0A-B6C4-B94A-8369-80B2444CA67B}" type="presOf" srcId="{C43A5798-C196-5B47-93C1-19405E7B26A2}" destId="{C0B3A4C0-5C05-384A-913E-DDABF97A0B36}" srcOrd="1" destOrd="0" presId="urn:microsoft.com/office/officeart/2009/3/layout/HorizontalOrganizationChart"/>
    <dgm:cxn modelId="{B45E7819-6AEC-C143-AC53-F4604995605F}" type="presOf" srcId="{24A50DCF-D187-504A-91AF-B7464FB579C1}" destId="{35B03DEC-E046-814C-8B0A-91C278B83A22}" srcOrd="0" destOrd="0" presId="urn:microsoft.com/office/officeart/2009/3/layout/HorizontalOrganizationChart"/>
    <dgm:cxn modelId="{46249E19-4313-E44D-922F-0A063A9A8902}" type="presOf" srcId="{A1AB117E-AA20-3843-BA0B-1A26FBB26744}" destId="{6E01A219-F461-6542-81DB-7FA229DC8501}" srcOrd="1" destOrd="0" presId="urn:microsoft.com/office/officeart/2009/3/layout/HorizontalOrganizationChart"/>
    <dgm:cxn modelId="{5286381B-4453-C947-A403-105DA4C65090}" type="presOf" srcId="{36FA9ED8-C616-384A-814D-B39CDD6E166A}" destId="{7F0E03BA-88DA-4C4C-9863-B46C147EE22A}" srcOrd="1" destOrd="0" presId="urn:microsoft.com/office/officeart/2009/3/layout/HorizontalOrganizationChart"/>
    <dgm:cxn modelId="{106D9748-DC61-E942-A24E-EDD85CE3FFDA}" type="presOf" srcId="{A1AB117E-AA20-3843-BA0B-1A26FBB26744}" destId="{70D10CF8-9C82-7A45-8738-FD2ED2C97DF1}" srcOrd="0" destOrd="0" presId="urn:microsoft.com/office/officeart/2009/3/layout/HorizontalOrganizationChart"/>
    <dgm:cxn modelId="{D680FE49-8F32-8048-86E7-597D0DF9152B}" type="presOf" srcId="{9ABB8510-707C-8342-9637-B6E80CB1C4FD}" destId="{6362CDEE-5FE5-8A49-BE37-59805175AAC7}" srcOrd="0" destOrd="0" presId="urn:microsoft.com/office/officeart/2009/3/layout/HorizontalOrganizationChart"/>
    <dgm:cxn modelId="{051E2560-0225-B94D-94DB-CDCC5D4C367A}" type="presOf" srcId="{03BBE593-DB77-A84B-82AD-7BF1AA9663F1}" destId="{8D4A907A-D8CE-9541-957A-B15454AB6E21}" srcOrd="0" destOrd="0" presId="urn:microsoft.com/office/officeart/2009/3/layout/HorizontalOrganizationChart"/>
    <dgm:cxn modelId="{229B5D64-FC84-2D4B-93FC-C68765FA755B}" type="presOf" srcId="{CACFC6F0-1FE5-4C47-ABAA-92E5516CD050}" destId="{FDFC9DB8-A82B-F94C-9544-C97F6648D51A}" srcOrd="1" destOrd="0" presId="urn:microsoft.com/office/officeart/2009/3/layout/HorizontalOrganizationChart"/>
    <dgm:cxn modelId="{384B1486-8448-BB4F-9B51-214C84FE2508}" type="presOf" srcId="{04C1F3A2-871B-C348-8933-1CD0BA58C8DE}" destId="{1AF75BF8-26FB-4C47-B2FA-F0B5DAD90664}" srcOrd="0" destOrd="0" presId="urn:microsoft.com/office/officeart/2009/3/layout/HorizontalOrganizationChart"/>
    <dgm:cxn modelId="{46C79790-7C93-FD45-8E22-3E61CCE00255}" srcId="{CACFC6F0-1FE5-4C47-ABAA-92E5516CD050}" destId="{36FA9ED8-C616-384A-814D-B39CDD6E166A}" srcOrd="3" destOrd="0" parTransId="{B2974D76-7092-1040-9610-F125EBEBBE42}" sibTransId="{1A974700-8238-2142-9918-EFA728DD031C}"/>
    <dgm:cxn modelId="{ADE0A099-418A-BB44-B4F5-80A87E619595}" srcId="{9ABB8510-707C-8342-9637-B6E80CB1C4FD}" destId="{CACFC6F0-1FE5-4C47-ABAA-92E5516CD050}" srcOrd="0" destOrd="0" parTransId="{F232D5C8-68E2-1743-B943-D4A83C178CEC}" sibTransId="{A3A86F38-7590-0C45-A0BA-C25C674B7C26}"/>
    <dgm:cxn modelId="{281E21A6-6EED-9343-8C35-AE94FA1D12E3}" srcId="{CACFC6F0-1FE5-4C47-ABAA-92E5516CD050}" destId="{04C1F3A2-871B-C348-8933-1CD0BA58C8DE}" srcOrd="0" destOrd="0" parTransId="{03BBE593-DB77-A84B-82AD-7BF1AA9663F1}" sibTransId="{50D110B5-014F-E942-8D2F-BAB53EBCF1EF}"/>
    <dgm:cxn modelId="{5B7761A9-E559-AF41-B0EB-E84CFC72F38A}" type="presOf" srcId="{B2974D76-7092-1040-9610-F125EBEBBE42}" destId="{852A79C5-638E-AE43-B62B-D64F06BA2DE1}" srcOrd="0" destOrd="0" presId="urn:microsoft.com/office/officeart/2009/3/layout/HorizontalOrganizationChart"/>
    <dgm:cxn modelId="{415645C2-C0C5-8B49-96A4-0986EAEB0CAC}" type="presOf" srcId="{C43A5798-C196-5B47-93C1-19405E7B26A2}" destId="{49C966C2-5114-7645-B366-94B6EE1E45CF}" srcOrd="0" destOrd="0" presId="urn:microsoft.com/office/officeart/2009/3/layout/HorizontalOrganizationChart"/>
    <dgm:cxn modelId="{85C8D7C2-6DE0-A248-9578-E88A95A9A135}" type="presOf" srcId="{CACFC6F0-1FE5-4C47-ABAA-92E5516CD050}" destId="{70C4256F-B312-9047-976D-4187F62836BA}" srcOrd="0" destOrd="0" presId="urn:microsoft.com/office/officeart/2009/3/layout/HorizontalOrganizationChart"/>
    <dgm:cxn modelId="{922D58C8-C17F-4F4A-8CBE-34766AC7EC3A}" type="presOf" srcId="{04C1F3A2-871B-C348-8933-1CD0BA58C8DE}" destId="{4C18B30E-5F9F-E34F-820E-02D3C9F82B1D}" srcOrd="1" destOrd="0" presId="urn:microsoft.com/office/officeart/2009/3/layout/HorizontalOrganizationChart"/>
    <dgm:cxn modelId="{3767ACCB-0C2A-DE49-947A-3A80E7EFA94C}" srcId="{CACFC6F0-1FE5-4C47-ABAA-92E5516CD050}" destId="{C43A5798-C196-5B47-93C1-19405E7B26A2}" srcOrd="2" destOrd="0" parTransId="{24A50DCF-D187-504A-91AF-B7464FB579C1}" sibTransId="{F32AD986-6834-B541-A7FF-C4DBD125FFBF}"/>
    <dgm:cxn modelId="{A197ECD2-1206-2143-AF60-6DA722E90952}" type="presOf" srcId="{36FA9ED8-C616-384A-814D-B39CDD6E166A}" destId="{77FBE967-614C-AE49-9994-066A7FB5714E}" srcOrd="0" destOrd="0" presId="urn:microsoft.com/office/officeart/2009/3/layout/HorizontalOrganizationChart"/>
    <dgm:cxn modelId="{C9B9B5E0-6926-BA4D-A28E-06ACBCC5C84B}" type="presOf" srcId="{29F030AE-2B7C-224B-A73D-56541F4A0D64}" destId="{8AE9A3FB-01B0-BA41-89C3-EFD2045CDEA9}" srcOrd="0" destOrd="0" presId="urn:microsoft.com/office/officeart/2009/3/layout/HorizontalOrganizationChart"/>
    <dgm:cxn modelId="{9C724DE3-6110-BB4F-AF62-41B6BDBE4EA3}" srcId="{CACFC6F0-1FE5-4C47-ABAA-92E5516CD050}" destId="{A1AB117E-AA20-3843-BA0B-1A26FBB26744}" srcOrd="1" destOrd="0" parTransId="{29F030AE-2B7C-224B-A73D-56541F4A0D64}" sibTransId="{DE651D7C-6B28-E644-804B-1640E9B4AD74}"/>
    <dgm:cxn modelId="{2CE6E8F6-A127-4D4F-9DE2-F61F07725BE1}" type="presParOf" srcId="{6362CDEE-5FE5-8A49-BE37-59805175AAC7}" destId="{D0927584-720F-A248-9493-39FBED25A14C}" srcOrd="0" destOrd="0" presId="urn:microsoft.com/office/officeart/2009/3/layout/HorizontalOrganizationChart"/>
    <dgm:cxn modelId="{37228EC8-2A6D-2045-B12F-C5B62C85542E}" type="presParOf" srcId="{D0927584-720F-A248-9493-39FBED25A14C}" destId="{0A232CB5-7A0E-124A-9411-28BBCAD58372}" srcOrd="0" destOrd="0" presId="urn:microsoft.com/office/officeart/2009/3/layout/HorizontalOrganizationChart"/>
    <dgm:cxn modelId="{38EC35CD-339B-6246-95D7-5AD1BCF0BED1}" type="presParOf" srcId="{0A232CB5-7A0E-124A-9411-28BBCAD58372}" destId="{70C4256F-B312-9047-976D-4187F62836BA}" srcOrd="0" destOrd="0" presId="urn:microsoft.com/office/officeart/2009/3/layout/HorizontalOrganizationChart"/>
    <dgm:cxn modelId="{678D219C-7A1A-524A-A4A0-833E4362A47F}" type="presParOf" srcId="{0A232CB5-7A0E-124A-9411-28BBCAD58372}" destId="{FDFC9DB8-A82B-F94C-9544-C97F6648D51A}" srcOrd="1" destOrd="0" presId="urn:microsoft.com/office/officeart/2009/3/layout/HorizontalOrganizationChart"/>
    <dgm:cxn modelId="{8ADF9066-4347-6641-B92C-027951186560}" type="presParOf" srcId="{D0927584-720F-A248-9493-39FBED25A14C}" destId="{F16D65AF-186A-614E-9225-1FEB7800D0EF}" srcOrd="1" destOrd="0" presId="urn:microsoft.com/office/officeart/2009/3/layout/HorizontalOrganizationChart"/>
    <dgm:cxn modelId="{2AFA599D-F6AD-9B44-A16E-BB1A74C866FD}" type="presParOf" srcId="{F16D65AF-186A-614E-9225-1FEB7800D0EF}" destId="{8D4A907A-D8CE-9541-957A-B15454AB6E21}" srcOrd="0" destOrd="0" presId="urn:microsoft.com/office/officeart/2009/3/layout/HorizontalOrganizationChart"/>
    <dgm:cxn modelId="{47D89419-E894-3745-B94C-DC2C936A280C}" type="presParOf" srcId="{F16D65AF-186A-614E-9225-1FEB7800D0EF}" destId="{6D3D53D2-6892-A44D-83FD-31E483CA4BE4}" srcOrd="1" destOrd="0" presId="urn:microsoft.com/office/officeart/2009/3/layout/HorizontalOrganizationChart"/>
    <dgm:cxn modelId="{3F70CB51-D99C-BC4E-8935-FF4B5E446BD2}" type="presParOf" srcId="{6D3D53D2-6892-A44D-83FD-31E483CA4BE4}" destId="{5D6C466F-A57C-8C43-9396-1BC14072501E}" srcOrd="0" destOrd="0" presId="urn:microsoft.com/office/officeart/2009/3/layout/HorizontalOrganizationChart"/>
    <dgm:cxn modelId="{1C303BA8-C300-3F48-A4C9-9335EEDD50B9}" type="presParOf" srcId="{5D6C466F-A57C-8C43-9396-1BC14072501E}" destId="{1AF75BF8-26FB-4C47-B2FA-F0B5DAD90664}" srcOrd="0" destOrd="0" presId="urn:microsoft.com/office/officeart/2009/3/layout/HorizontalOrganizationChart"/>
    <dgm:cxn modelId="{F4231E0C-273C-C644-9406-4262711CE696}" type="presParOf" srcId="{5D6C466F-A57C-8C43-9396-1BC14072501E}" destId="{4C18B30E-5F9F-E34F-820E-02D3C9F82B1D}" srcOrd="1" destOrd="0" presId="urn:microsoft.com/office/officeart/2009/3/layout/HorizontalOrganizationChart"/>
    <dgm:cxn modelId="{EFCEB48F-C213-1140-99FC-AFF1E33BB551}" type="presParOf" srcId="{6D3D53D2-6892-A44D-83FD-31E483CA4BE4}" destId="{37201E28-F63C-DA40-8B08-2CE05F5199FE}" srcOrd="1" destOrd="0" presId="urn:microsoft.com/office/officeart/2009/3/layout/HorizontalOrganizationChart"/>
    <dgm:cxn modelId="{C8E9D1CB-3E68-A747-8387-4641AE0A4871}" type="presParOf" srcId="{6D3D53D2-6892-A44D-83FD-31E483CA4BE4}" destId="{F6E4D88E-A29F-FA41-A68D-E5114B445A28}" srcOrd="2" destOrd="0" presId="urn:microsoft.com/office/officeart/2009/3/layout/HorizontalOrganizationChart"/>
    <dgm:cxn modelId="{BAFEBFA8-9B0F-4341-9E5F-B2C0060959F6}" type="presParOf" srcId="{F16D65AF-186A-614E-9225-1FEB7800D0EF}" destId="{8AE9A3FB-01B0-BA41-89C3-EFD2045CDEA9}" srcOrd="2" destOrd="0" presId="urn:microsoft.com/office/officeart/2009/3/layout/HorizontalOrganizationChart"/>
    <dgm:cxn modelId="{44FB4C6E-9422-6142-AA69-B33147093174}" type="presParOf" srcId="{F16D65AF-186A-614E-9225-1FEB7800D0EF}" destId="{3752BC64-190A-E642-8193-3AC28135DC8D}" srcOrd="3" destOrd="0" presId="urn:microsoft.com/office/officeart/2009/3/layout/HorizontalOrganizationChart"/>
    <dgm:cxn modelId="{39E1234E-4FA8-B34C-A32A-05B84AB2DDDD}" type="presParOf" srcId="{3752BC64-190A-E642-8193-3AC28135DC8D}" destId="{83E6D893-47E9-5449-BEFF-A4CC9DC40A21}" srcOrd="0" destOrd="0" presId="urn:microsoft.com/office/officeart/2009/3/layout/HorizontalOrganizationChart"/>
    <dgm:cxn modelId="{F33F98D1-C528-1840-80A8-AA4F56A2022C}" type="presParOf" srcId="{83E6D893-47E9-5449-BEFF-A4CC9DC40A21}" destId="{70D10CF8-9C82-7A45-8738-FD2ED2C97DF1}" srcOrd="0" destOrd="0" presId="urn:microsoft.com/office/officeart/2009/3/layout/HorizontalOrganizationChart"/>
    <dgm:cxn modelId="{29C03130-12C3-A743-A670-ACF930EE3ED4}" type="presParOf" srcId="{83E6D893-47E9-5449-BEFF-A4CC9DC40A21}" destId="{6E01A219-F461-6542-81DB-7FA229DC8501}" srcOrd="1" destOrd="0" presId="urn:microsoft.com/office/officeart/2009/3/layout/HorizontalOrganizationChart"/>
    <dgm:cxn modelId="{13318DD7-2B90-B84C-81B8-35E284252405}" type="presParOf" srcId="{3752BC64-190A-E642-8193-3AC28135DC8D}" destId="{EEA5EBA5-1A2D-FD42-B403-DD302DDCCFC2}" srcOrd="1" destOrd="0" presId="urn:microsoft.com/office/officeart/2009/3/layout/HorizontalOrganizationChart"/>
    <dgm:cxn modelId="{D158DBFE-23B5-A44C-9A30-C31B388F7E72}" type="presParOf" srcId="{3752BC64-190A-E642-8193-3AC28135DC8D}" destId="{A9FE7317-2A25-E648-B3A0-DC0CDAD4E04E}" srcOrd="2" destOrd="0" presId="urn:microsoft.com/office/officeart/2009/3/layout/HorizontalOrganizationChart"/>
    <dgm:cxn modelId="{066FE278-E3E6-5845-911F-66B0E67DD198}" type="presParOf" srcId="{F16D65AF-186A-614E-9225-1FEB7800D0EF}" destId="{35B03DEC-E046-814C-8B0A-91C278B83A22}" srcOrd="4" destOrd="0" presId="urn:microsoft.com/office/officeart/2009/3/layout/HorizontalOrganizationChart"/>
    <dgm:cxn modelId="{F60069F4-1104-244F-BDE2-C2EA716A8DC8}" type="presParOf" srcId="{F16D65AF-186A-614E-9225-1FEB7800D0EF}" destId="{704067D6-8620-CE43-98FF-798E704AE242}" srcOrd="5" destOrd="0" presId="urn:microsoft.com/office/officeart/2009/3/layout/HorizontalOrganizationChart"/>
    <dgm:cxn modelId="{1AAAE898-C6CB-2B49-9383-9A3315394E04}" type="presParOf" srcId="{704067D6-8620-CE43-98FF-798E704AE242}" destId="{F0959303-7B99-0D49-93CB-1900307BE6AE}" srcOrd="0" destOrd="0" presId="urn:microsoft.com/office/officeart/2009/3/layout/HorizontalOrganizationChart"/>
    <dgm:cxn modelId="{409A6ED9-4E83-4D44-90FA-022F6DA7CAAE}" type="presParOf" srcId="{F0959303-7B99-0D49-93CB-1900307BE6AE}" destId="{49C966C2-5114-7645-B366-94B6EE1E45CF}" srcOrd="0" destOrd="0" presId="urn:microsoft.com/office/officeart/2009/3/layout/HorizontalOrganizationChart"/>
    <dgm:cxn modelId="{E22C1EB7-6E3D-F94C-ADE2-EE6E2872949E}" type="presParOf" srcId="{F0959303-7B99-0D49-93CB-1900307BE6AE}" destId="{C0B3A4C0-5C05-384A-913E-DDABF97A0B36}" srcOrd="1" destOrd="0" presId="urn:microsoft.com/office/officeart/2009/3/layout/HorizontalOrganizationChart"/>
    <dgm:cxn modelId="{FCA792A3-FE19-D64A-AB9D-46E70056340E}" type="presParOf" srcId="{704067D6-8620-CE43-98FF-798E704AE242}" destId="{73BF4ECF-D599-014C-BCE2-3FA5C16C5223}" srcOrd="1" destOrd="0" presId="urn:microsoft.com/office/officeart/2009/3/layout/HorizontalOrganizationChart"/>
    <dgm:cxn modelId="{4629C797-5DEB-A040-A7A8-7F97901F7607}" type="presParOf" srcId="{704067D6-8620-CE43-98FF-798E704AE242}" destId="{CE2F10FF-A23E-6646-88CD-DCE3960A70BD}" srcOrd="2" destOrd="0" presId="urn:microsoft.com/office/officeart/2009/3/layout/HorizontalOrganizationChart"/>
    <dgm:cxn modelId="{F30AA975-2AAE-224B-9D2F-903A8FF65B3E}" type="presParOf" srcId="{F16D65AF-186A-614E-9225-1FEB7800D0EF}" destId="{852A79C5-638E-AE43-B62B-D64F06BA2DE1}" srcOrd="6" destOrd="0" presId="urn:microsoft.com/office/officeart/2009/3/layout/HorizontalOrganizationChart"/>
    <dgm:cxn modelId="{384D3207-827E-274E-A364-6AE7219479C6}" type="presParOf" srcId="{F16D65AF-186A-614E-9225-1FEB7800D0EF}" destId="{6F96D694-2777-E649-A2E5-DF21565D849C}" srcOrd="7" destOrd="0" presId="urn:microsoft.com/office/officeart/2009/3/layout/HorizontalOrganizationChart"/>
    <dgm:cxn modelId="{CC33F4E8-CE0A-1C40-885E-D8DAE6B8B5D4}" type="presParOf" srcId="{6F96D694-2777-E649-A2E5-DF21565D849C}" destId="{7D5FBD55-AB35-A84A-B703-1BE5069DC6CE}" srcOrd="0" destOrd="0" presId="urn:microsoft.com/office/officeart/2009/3/layout/HorizontalOrganizationChart"/>
    <dgm:cxn modelId="{43349D56-3790-6542-AD5E-408AA4ACCCFC}" type="presParOf" srcId="{7D5FBD55-AB35-A84A-B703-1BE5069DC6CE}" destId="{77FBE967-614C-AE49-9994-066A7FB5714E}" srcOrd="0" destOrd="0" presId="urn:microsoft.com/office/officeart/2009/3/layout/HorizontalOrganizationChart"/>
    <dgm:cxn modelId="{B248B156-B8EE-4E41-8151-6A78AEC62FD9}" type="presParOf" srcId="{7D5FBD55-AB35-A84A-B703-1BE5069DC6CE}" destId="{7F0E03BA-88DA-4C4C-9863-B46C147EE22A}" srcOrd="1" destOrd="0" presId="urn:microsoft.com/office/officeart/2009/3/layout/HorizontalOrganizationChart"/>
    <dgm:cxn modelId="{D6FADA6F-D549-1440-AAF6-0BC9F96E6656}" type="presParOf" srcId="{6F96D694-2777-E649-A2E5-DF21565D849C}" destId="{30ADF0A0-EBB4-9A4E-ACCD-32E61D0B652A}" srcOrd="1" destOrd="0" presId="urn:microsoft.com/office/officeart/2009/3/layout/HorizontalOrganizationChart"/>
    <dgm:cxn modelId="{66FB560A-DA72-A241-A126-4D4550A7C3CA}" type="presParOf" srcId="{6F96D694-2777-E649-A2E5-DF21565D849C}" destId="{0B44BC92-BD17-D94E-9ACA-B543AF5AFB89}" srcOrd="2" destOrd="0" presId="urn:microsoft.com/office/officeart/2009/3/layout/HorizontalOrganizationChart"/>
    <dgm:cxn modelId="{F15DD4DF-FEFD-2645-8FC5-D203D53B9335}" type="presParOf" srcId="{D0927584-720F-A248-9493-39FBED25A14C}" destId="{1CFEED47-ED13-1846-9015-7DBAD9A6B295}" srcOrd="2" destOrd="0" presId="urn:microsoft.com/office/officeart/2009/3/layout/HorizontalOrganizationChart"/>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77C22D2-BBFA-9643-B18B-C86CC4EF8121}" type="doc">
      <dgm:prSet loTypeId="urn:microsoft.com/office/officeart/2009/3/layout/HorizontalOrganizationChart" loCatId="" qsTypeId="urn:microsoft.com/office/officeart/2005/8/quickstyle/simple1" qsCatId="simple" csTypeId="urn:microsoft.com/office/officeart/2005/8/colors/colorful4" csCatId="colorful" phldr="1"/>
      <dgm:spPr/>
      <dgm:t>
        <a:bodyPr/>
        <a:lstStyle/>
        <a:p>
          <a:endParaRPr lang="en-GB"/>
        </a:p>
      </dgm:t>
    </dgm:pt>
    <dgm:pt modelId="{47F8A27A-C9E3-714D-BFE0-29D31BF8AAD3}">
      <dgm:prSet phldrT="[Text]" custT="1"/>
      <dgm:spPr/>
      <dgm:t>
        <a:bodyPr/>
        <a:lstStyle/>
        <a:p>
          <a:pPr algn="ctr"/>
          <a:r>
            <a:rPr lang="en-GB" sz="1400">
              <a:solidFill>
                <a:schemeClr val="tx1"/>
              </a:solidFill>
            </a:rPr>
            <a:t>COMPONENTS</a:t>
          </a:r>
        </a:p>
      </dgm:t>
    </dgm:pt>
    <dgm:pt modelId="{7FAD580C-9C9F-9146-A0CD-BD442CFDBD3F}" type="parTrans" cxnId="{D287DD6C-53E5-9B49-91C3-A419454F2856}">
      <dgm:prSet/>
      <dgm:spPr/>
      <dgm:t>
        <a:bodyPr/>
        <a:lstStyle/>
        <a:p>
          <a:pPr algn="just"/>
          <a:endParaRPr lang="en-GB" sz="850">
            <a:solidFill>
              <a:schemeClr val="tx1"/>
            </a:solidFill>
          </a:endParaRPr>
        </a:p>
      </dgm:t>
    </dgm:pt>
    <dgm:pt modelId="{930A1C00-3372-E04D-9FA6-88616E0CBE4A}" type="sibTrans" cxnId="{D287DD6C-53E5-9B49-91C3-A419454F2856}">
      <dgm:prSet/>
      <dgm:spPr/>
      <dgm:t>
        <a:bodyPr/>
        <a:lstStyle/>
        <a:p>
          <a:pPr algn="just"/>
          <a:endParaRPr lang="en-GB" sz="850">
            <a:solidFill>
              <a:schemeClr val="tx1"/>
            </a:solidFill>
          </a:endParaRPr>
        </a:p>
      </dgm:t>
    </dgm:pt>
    <dgm:pt modelId="{F59BA963-4637-BF41-ADA2-0A67CC53B952}">
      <dgm:prSet phldrT="[Text]" custT="1"/>
      <dgm:spPr/>
      <dgm:t>
        <a:bodyPr/>
        <a:lstStyle/>
        <a:p>
          <a:pPr algn="ctr"/>
          <a:r>
            <a:rPr lang="en-US" sz="850" b="1">
              <a:solidFill>
                <a:schemeClr val="tx1"/>
              </a:solidFill>
            </a:rPr>
            <a:t>Hydrocyclone Inlet </a:t>
          </a:r>
        </a:p>
        <a:p>
          <a:pPr algn="just"/>
          <a:r>
            <a:rPr lang="en-IN" sz="850">
              <a:solidFill>
                <a:schemeClr val="tx1"/>
              </a:solidFill>
            </a:rPr>
            <a:t>The pipe attached to the body and at the top of the conical/funnel shaped vessel to allow  inflow of the stream of raw water and diverting water along the inner wall of the conical vessel to convert into swirling/circular motion.</a:t>
          </a:r>
          <a:endParaRPr lang="en-GB" sz="850">
            <a:solidFill>
              <a:schemeClr val="tx1"/>
            </a:solidFill>
          </a:endParaRPr>
        </a:p>
      </dgm:t>
    </dgm:pt>
    <dgm:pt modelId="{679C09C8-1C73-3F48-B5DF-C33309BED7E9}" type="parTrans" cxnId="{49B382F3-1E23-4C4A-AA4B-77BEABAECEB8}">
      <dgm:prSet/>
      <dgm:spPr/>
      <dgm:t>
        <a:bodyPr/>
        <a:lstStyle/>
        <a:p>
          <a:pPr algn="just"/>
          <a:endParaRPr lang="en-GB" sz="850">
            <a:solidFill>
              <a:schemeClr val="tx1"/>
            </a:solidFill>
          </a:endParaRPr>
        </a:p>
      </dgm:t>
    </dgm:pt>
    <dgm:pt modelId="{CC767D2D-E3CB-0041-91C3-F6F0A8BAA324}" type="sibTrans" cxnId="{49B382F3-1E23-4C4A-AA4B-77BEABAECEB8}">
      <dgm:prSet/>
      <dgm:spPr/>
      <dgm:t>
        <a:bodyPr/>
        <a:lstStyle/>
        <a:p>
          <a:pPr algn="just"/>
          <a:endParaRPr lang="en-GB" sz="850">
            <a:solidFill>
              <a:schemeClr val="tx1"/>
            </a:solidFill>
          </a:endParaRPr>
        </a:p>
      </dgm:t>
    </dgm:pt>
    <dgm:pt modelId="{FE5B8C2A-29ED-034A-BC38-8D09FAB54D44}">
      <dgm:prSet phldrT="[Text]" custT="1"/>
      <dgm:spPr/>
      <dgm:t>
        <a:bodyPr/>
        <a:lstStyle/>
        <a:p>
          <a:pPr algn="ctr"/>
          <a:r>
            <a:rPr lang="en-US" sz="850" b="1">
              <a:solidFill>
                <a:schemeClr val="tx1"/>
              </a:solidFill>
            </a:rPr>
            <a:t>Hydrocyclone Outlet </a:t>
          </a:r>
        </a:p>
        <a:p>
          <a:pPr algn="just"/>
          <a:r>
            <a:rPr lang="en-IN" sz="850">
              <a:solidFill>
                <a:schemeClr val="tx1"/>
              </a:solidFill>
            </a:rPr>
            <a:t>A straight pipe starting from below the horizontal place of inlet and projecting at right angles from circular top of conical vessel, allowing clean water column to rise and flow out of vessel.</a:t>
          </a:r>
          <a:endParaRPr lang="en-GB" sz="850">
            <a:solidFill>
              <a:schemeClr val="tx1"/>
            </a:solidFill>
          </a:endParaRPr>
        </a:p>
      </dgm:t>
    </dgm:pt>
    <dgm:pt modelId="{063F8A3F-3E7A-8A43-B62B-BBE21138EF14}" type="parTrans" cxnId="{2F85563B-DAE2-764F-B61C-6E5128F19993}">
      <dgm:prSet/>
      <dgm:spPr/>
      <dgm:t>
        <a:bodyPr/>
        <a:lstStyle/>
        <a:p>
          <a:pPr algn="just"/>
          <a:endParaRPr lang="en-GB" sz="850">
            <a:solidFill>
              <a:schemeClr val="tx1"/>
            </a:solidFill>
          </a:endParaRPr>
        </a:p>
      </dgm:t>
    </dgm:pt>
    <dgm:pt modelId="{25BB9494-825E-8A49-B4A0-372C444307DC}" type="sibTrans" cxnId="{2F85563B-DAE2-764F-B61C-6E5128F19993}">
      <dgm:prSet/>
      <dgm:spPr/>
      <dgm:t>
        <a:bodyPr/>
        <a:lstStyle/>
        <a:p>
          <a:pPr algn="just"/>
          <a:endParaRPr lang="en-GB" sz="850">
            <a:solidFill>
              <a:schemeClr val="tx1"/>
            </a:solidFill>
          </a:endParaRPr>
        </a:p>
      </dgm:t>
    </dgm:pt>
    <dgm:pt modelId="{0358DC53-E8A5-E04F-83D7-501C43CE2B50}">
      <dgm:prSet phldrT="[Text]" custT="1"/>
      <dgm:spPr/>
      <dgm:t>
        <a:bodyPr/>
        <a:lstStyle/>
        <a:p>
          <a:pPr algn="ctr"/>
          <a:r>
            <a:rPr lang="en-US" sz="850" b="1">
              <a:solidFill>
                <a:schemeClr val="tx1"/>
              </a:solidFill>
            </a:rPr>
            <a:t>Cyclonic Vessel </a:t>
          </a:r>
        </a:p>
        <a:p>
          <a:pPr algn="just"/>
          <a:r>
            <a:rPr lang="en-IN" sz="850">
              <a:solidFill>
                <a:schemeClr val="tx1"/>
              </a:solidFill>
            </a:rPr>
            <a:t>The vessel provided to generate enough time of concentration to the particles to travel towards outer wall of the vessel. On one side it is connected to inlet chamber and outlet pipe and on the other side it is connected to underflow chamber of sand collection tank. </a:t>
          </a:r>
        </a:p>
      </dgm:t>
    </dgm:pt>
    <dgm:pt modelId="{AA9EC60A-F8C2-4143-89AD-49898F631CF9}" type="parTrans" cxnId="{5C35D350-7831-6049-B8D1-3EF18891E364}">
      <dgm:prSet/>
      <dgm:spPr/>
      <dgm:t>
        <a:bodyPr/>
        <a:lstStyle/>
        <a:p>
          <a:pPr algn="just"/>
          <a:endParaRPr lang="en-GB" sz="850">
            <a:solidFill>
              <a:schemeClr val="tx1"/>
            </a:solidFill>
          </a:endParaRPr>
        </a:p>
      </dgm:t>
    </dgm:pt>
    <dgm:pt modelId="{3ECD5A6B-5E7E-EF44-98E8-5BF54BEA256E}" type="sibTrans" cxnId="{5C35D350-7831-6049-B8D1-3EF18891E364}">
      <dgm:prSet/>
      <dgm:spPr/>
      <dgm:t>
        <a:bodyPr/>
        <a:lstStyle/>
        <a:p>
          <a:pPr algn="just"/>
          <a:endParaRPr lang="en-GB" sz="850">
            <a:solidFill>
              <a:schemeClr val="tx1"/>
            </a:solidFill>
          </a:endParaRPr>
        </a:p>
      </dgm:t>
    </dgm:pt>
    <dgm:pt modelId="{9D7C2B90-0734-FD4C-B75F-FEB1C625336B}" type="pres">
      <dgm:prSet presAssocID="{D77C22D2-BBFA-9643-B18B-C86CC4EF8121}" presName="hierChild1" presStyleCnt="0">
        <dgm:presLayoutVars>
          <dgm:orgChart val="1"/>
          <dgm:chPref val="1"/>
          <dgm:dir/>
          <dgm:animOne val="branch"/>
          <dgm:animLvl val="lvl"/>
          <dgm:resizeHandles/>
        </dgm:presLayoutVars>
      </dgm:prSet>
      <dgm:spPr/>
    </dgm:pt>
    <dgm:pt modelId="{B81F0BEE-1E5E-554B-9E98-726CF6B87DF6}" type="pres">
      <dgm:prSet presAssocID="{47F8A27A-C9E3-714D-BFE0-29D31BF8AAD3}" presName="hierRoot1" presStyleCnt="0">
        <dgm:presLayoutVars>
          <dgm:hierBranch val="init"/>
        </dgm:presLayoutVars>
      </dgm:prSet>
      <dgm:spPr/>
    </dgm:pt>
    <dgm:pt modelId="{A4C4CD2F-1FC5-F647-8612-AA5BF5EFE28B}" type="pres">
      <dgm:prSet presAssocID="{47F8A27A-C9E3-714D-BFE0-29D31BF8AAD3}" presName="rootComposite1" presStyleCnt="0"/>
      <dgm:spPr/>
    </dgm:pt>
    <dgm:pt modelId="{87E9E529-2CAD-2141-AAB0-65D7CB12EA67}" type="pres">
      <dgm:prSet presAssocID="{47F8A27A-C9E3-714D-BFE0-29D31BF8AAD3}" presName="rootText1" presStyleLbl="node0" presStyleIdx="0" presStyleCnt="1" custScaleX="54291" custScaleY="80142" custLinFactNeighborX="-28945" custLinFactNeighborY="7800">
        <dgm:presLayoutVars>
          <dgm:chPref val="3"/>
        </dgm:presLayoutVars>
      </dgm:prSet>
      <dgm:spPr/>
    </dgm:pt>
    <dgm:pt modelId="{04EB857B-FD77-5F4B-BF95-C535983AA0C1}" type="pres">
      <dgm:prSet presAssocID="{47F8A27A-C9E3-714D-BFE0-29D31BF8AAD3}" presName="rootConnector1" presStyleLbl="node1" presStyleIdx="0" presStyleCnt="0"/>
      <dgm:spPr/>
    </dgm:pt>
    <dgm:pt modelId="{BFB9BDAE-2D6B-AA44-8023-A67FC0BDDDF4}" type="pres">
      <dgm:prSet presAssocID="{47F8A27A-C9E3-714D-BFE0-29D31BF8AAD3}" presName="hierChild2" presStyleCnt="0"/>
      <dgm:spPr/>
    </dgm:pt>
    <dgm:pt modelId="{D348FF68-DC9B-954B-A6D2-9BC56DF4397F}" type="pres">
      <dgm:prSet presAssocID="{679C09C8-1C73-3F48-B5DF-C33309BED7E9}" presName="Name64" presStyleLbl="parChTrans1D2" presStyleIdx="0" presStyleCnt="3"/>
      <dgm:spPr/>
    </dgm:pt>
    <dgm:pt modelId="{E6EBFD35-EFD6-F242-B01A-F0DC710810EB}" type="pres">
      <dgm:prSet presAssocID="{F59BA963-4637-BF41-ADA2-0A67CC53B952}" presName="hierRoot2" presStyleCnt="0">
        <dgm:presLayoutVars>
          <dgm:hierBranch val="init"/>
        </dgm:presLayoutVars>
      </dgm:prSet>
      <dgm:spPr/>
    </dgm:pt>
    <dgm:pt modelId="{981077D2-D940-414E-B597-09917C51EB8C}" type="pres">
      <dgm:prSet presAssocID="{F59BA963-4637-BF41-ADA2-0A67CC53B952}" presName="rootComposite" presStyleCnt="0"/>
      <dgm:spPr/>
    </dgm:pt>
    <dgm:pt modelId="{2CFA3071-D3E7-5944-A699-3EB3163E7A53}" type="pres">
      <dgm:prSet presAssocID="{F59BA963-4637-BF41-ADA2-0A67CC53B952}" presName="rootText" presStyleLbl="node2" presStyleIdx="0" presStyleCnt="3">
        <dgm:presLayoutVars>
          <dgm:chPref val="3"/>
        </dgm:presLayoutVars>
      </dgm:prSet>
      <dgm:spPr/>
    </dgm:pt>
    <dgm:pt modelId="{01365B09-85F2-4B4A-BBB0-D3AF3AEC2E78}" type="pres">
      <dgm:prSet presAssocID="{F59BA963-4637-BF41-ADA2-0A67CC53B952}" presName="rootConnector" presStyleLbl="node2" presStyleIdx="0" presStyleCnt="3"/>
      <dgm:spPr/>
    </dgm:pt>
    <dgm:pt modelId="{4D06BE5A-B19E-9940-9F91-9154F3BE02C0}" type="pres">
      <dgm:prSet presAssocID="{F59BA963-4637-BF41-ADA2-0A67CC53B952}" presName="hierChild4" presStyleCnt="0"/>
      <dgm:spPr/>
    </dgm:pt>
    <dgm:pt modelId="{DD84E4BC-1B3D-BE48-A2F8-83D9444B548F}" type="pres">
      <dgm:prSet presAssocID="{F59BA963-4637-BF41-ADA2-0A67CC53B952}" presName="hierChild5" presStyleCnt="0"/>
      <dgm:spPr/>
    </dgm:pt>
    <dgm:pt modelId="{7B5DFB62-562D-6940-953B-A90487FA547D}" type="pres">
      <dgm:prSet presAssocID="{063F8A3F-3E7A-8A43-B62B-BBE21138EF14}" presName="Name64" presStyleLbl="parChTrans1D2" presStyleIdx="1" presStyleCnt="3"/>
      <dgm:spPr/>
    </dgm:pt>
    <dgm:pt modelId="{F4E7727D-3A75-2144-A22F-E6E5F4D451F0}" type="pres">
      <dgm:prSet presAssocID="{FE5B8C2A-29ED-034A-BC38-8D09FAB54D44}" presName="hierRoot2" presStyleCnt="0">
        <dgm:presLayoutVars>
          <dgm:hierBranch val="init"/>
        </dgm:presLayoutVars>
      </dgm:prSet>
      <dgm:spPr/>
    </dgm:pt>
    <dgm:pt modelId="{4E1AF11B-6925-264D-AF47-EE5C666B60FA}" type="pres">
      <dgm:prSet presAssocID="{FE5B8C2A-29ED-034A-BC38-8D09FAB54D44}" presName="rootComposite" presStyleCnt="0"/>
      <dgm:spPr/>
    </dgm:pt>
    <dgm:pt modelId="{DAE96A1E-4BA3-FE4E-8C30-A1754B836570}" type="pres">
      <dgm:prSet presAssocID="{FE5B8C2A-29ED-034A-BC38-8D09FAB54D44}" presName="rootText" presStyleLbl="node2" presStyleIdx="1" presStyleCnt="3">
        <dgm:presLayoutVars>
          <dgm:chPref val="3"/>
        </dgm:presLayoutVars>
      </dgm:prSet>
      <dgm:spPr/>
    </dgm:pt>
    <dgm:pt modelId="{721F977C-9ECD-2944-8F98-D95AB67A8BF9}" type="pres">
      <dgm:prSet presAssocID="{FE5B8C2A-29ED-034A-BC38-8D09FAB54D44}" presName="rootConnector" presStyleLbl="node2" presStyleIdx="1" presStyleCnt="3"/>
      <dgm:spPr/>
    </dgm:pt>
    <dgm:pt modelId="{4B4F0AED-F639-3744-BFF9-AF8F94AB068A}" type="pres">
      <dgm:prSet presAssocID="{FE5B8C2A-29ED-034A-BC38-8D09FAB54D44}" presName="hierChild4" presStyleCnt="0"/>
      <dgm:spPr/>
    </dgm:pt>
    <dgm:pt modelId="{BC5ADCCF-692C-E147-B19C-A18EC40AAFB6}" type="pres">
      <dgm:prSet presAssocID="{FE5B8C2A-29ED-034A-BC38-8D09FAB54D44}" presName="hierChild5" presStyleCnt="0"/>
      <dgm:spPr/>
    </dgm:pt>
    <dgm:pt modelId="{AAFA0F88-33E5-1345-B38A-EA1B6C0CA181}" type="pres">
      <dgm:prSet presAssocID="{AA9EC60A-F8C2-4143-89AD-49898F631CF9}" presName="Name64" presStyleLbl="parChTrans1D2" presStyleIdx="2" presStyleCnt="3"/>
      <dgm:spPr/>
    </dgm:pt>
    <dgm:pt modelId="{8229AF0A-4697-2348-A076-E702737323C3}" type="pres">
      <dgm:prSet presAssocID="{0358DC53-E8A5-E04F-83D7-501C43CE2B50}" presName="hierRoot2" presStyleCnt="0">
        <dgm:presLayoutVars>
          <dgm:hierBranch val="init"/>
        </dgm:presLayoutVars>
      </dgm:prSet>
      <dgm:spPr/>
    </dgm:pt>
    <dgm:pt modelId="{A99347D2-A5C6-7647-B322-E9674B964C81}" type="pres">
      <dgm:prSet presAssocID="{0358DC53-E8A5-E04F-83D7-501C43CE2B50}" presName="rootComposite" presStyleCnt="0"/>
      <dgm:spPr/>
    </dgm:pt>
    <dgm:pt modelId="{035D18EB-7FE5-FB44-8580-C871F6A515DF}" type="pres">
      <dgm:prSet presAssocID="{0358DC53-E8A5-E04F-83D7-501C43CE2B50}" presName="rootText" presStyleLbl="node2" presStyleIdx="2" presStyleCnt="3">
        <dgm:presLayoutVars>
          <dgm:chPref val="3"/>
        </dgm:presLayoutVars>
      </dgm:prSet>
      <dgm:spPr/>
    </dgm:pt>
    <dgm:pt modelId="{4821AF20-E580-6940-BBB9-FB23BB719462}" type="pres">
      <dgm:prSet presAssocID="{0358DC53-E8A5-E04F-83D7-501C43CE2B50}" presName="rootConnector" presStyleLbl="node2" presStyleIdx="2" presStyleCnt="3"/>
      <dgm:spPr/>
    </dgm:pt>
    <dgm:pt modelId="{F849453C-9C98-B24C-88B9-B2C44F8C63A4}" type="pres">
      <dgm:prSet presAssocID="{0358DC53-E8A5-E04F-83D7-501C43CE2B50}" presName="hierChild4" presStyleCnt="0"/>
      <dgm:spPr/>
    </dgm:pt>
    <dgm:pt modelId="{CFC558C0-E55E-0C47-A48C-DBEBBA09A346}" type="pres">
      <dgm:prSet presAssocID="{0358DC53-E8A5-E04F-83D7-501C43CE2B50}" presName="hierChild5" presStyleCnt="0"/>
      <dgm:spPr/>
    </dgm:pt>
    <dgm:pt modelId="{64FF5025-D1B9-8A43-A578-859B3176709D}" type="pres">
      <dgm:prSet presAssocID="{47F8A27A-C9E3-714D-BFE0-29D31BF8AAD3}" presName="hierChild3" presStyleCnt="0"/>
      <dgm:spPr/>
    </dgm:pt>
  </dgm:ptLst>
  <dgm:cxnLst>
    <dgm:cxn modelId="{2F85563B-DAE2-764F-B61C-6E5128F19993}" srcId="{47F8A27A-C9E3-714D-BFE0-29D31BF8AAD3}" destId="{FE5B8C2A-29ED-034A-BC38-8D09FAB54D44}" srcOrd="1" destOrd="0" parTransId="{063F8A3F-3E7A-8A43-B62B-BBE21138EF14}" sibTransId="{25BB9494-825E-8A49-B4A0-372C444307DC}"/>
    <dgm:cxn modelId="{FA289A42-2560-4A4D-A8DB-F8A563DEF197}" type="presOf" srcId="{063F8A3F-3E7A-8A43-B62B-BBE21138EF14}" destId="{7B5DFB62-562D-6940-953B-A90487FA547D}" srcOrd="0" destOrd="0" presId="urn:microsoft.com/office/officeart/2009/3/layout/HorizontalOrganizationChart"/>
    <dgm:cxn modelId="{9C2C754B-1059-0543-86FA-F858BA221792}" type="presOf" srcId="{0358DC53-E8A5-E04F-83D7-501C43CE2B50}" destId="{035D18EB-7FE5-FB44-8580-C871F6A515DF}" srcOrd="0" destOrd="0" presId="urn:microsoft.com/office/officeart/2009/3/layout/HorizontalOrganizationChart"/>
    <dgm:cxn modelId="{5C35D350-7831-6049-B8D1-3EF18891E364}" srcId="{47F8A27A-C9E3-714D-BFE0-29D31BF8AAD3}" destId="{0358DC53-E8A5-E04F-83D7-501C43CE2B50}" srcOrd="2" destOrd="0" parTransId="{AA9EC60A-F8C2-4143-89AD-49898F631CF9}" sibTransId="{3ECD5A6B-5E7E-EF44-98E8-5BF54BEA256E}"/>
    <dgm:cxn modelId="{AE01F051-D0C2-4D43-9E9C-0C07D379AFE0}" type="presOf" srcId="{47F8A27A-C9E3-714D-BFE0-29D31BF8AAD3}" destId="{04EB857B-FD77-5F4B-BF95-C535983AA0C1}" srcOrd="1" destOrd="0" presId="urn:microsoft.com/office/officeart/2009/3/layout/HorizontalOrganizationChart"/>
    <dgm:cxn modelId="{D287DD6C-53E5-9B49-91C3-A419454F2856}" srcId="{D77C22D2-BBFA-9643-B18B-C86CC4EF8121}" destId="{47F8A27A-C9E3-714D-BFE0-29D31BF8AAD3}" srcOrd="0" destOrd="0" parTransId="{7FAD580C-9C9F-9146-A0CD-BD442CFDBD3F}" sibTransId="{930A1C00-3372-E04D-9FA6-88616E0CBE4A}"/>
    <dgm:cxn modelId="{CFF2457F-D9A3-E249-A04C-2BB7A0CC1230}" type="presOf" srcId="{0358DC53-E8A5-E04F-83D7-501C43CE2B50}" destId="{4821AF20-E580-6940-BBB9-FB23BB719462}" srcOrd="1" destOrd="0" presId="urn:microsoft.com/office/officeart/2009/3/layout/HorizontalOrganizationChart"/>
    <dgm:cxn modelId="{61EEF091-2053-F34A-9816-F95410B788D8}" type="presOf" srcId="{FE5B8C2A-29ED-034A-BC38-8D09FAB54D44}" destId="{721F977C-9ECD-2944-8F98-D95AB67A8BF9}" srcOrd="1" destOrd="0" presId="urn:microsoft.com/office/officeart/2009/3/layout/HorizontalOrganizationChart"/>
    <dgm:cxn modelId="{D7F9A8B6-C8DA-A943-8F0C-3758AA364D2D}" type="presOf" srcId="{F59BA963-4637-BF41-ADA2-0A67CC53B952}" destId="{01365B09-85F2-4B4A-BBB0-D3AF3AEC2E78}" srcOrd="1" destOrd="0" presId="urn:microsoft.com/office/officeart/2009/3/layout/HorizontalOrganizationChart"/>
    <dgm:cxn modelId="{CFE801B9-1A2A-054E-B7F0-AFFF261E7714}" type="presOf" srcId="{679C09C8-1C73-3F48-B5DF-C33309BED7E9}" destId="{D348FF68-DC9B-954B-A6D2-9BC56DF4397F}" srcOrd="0" destOrd="0" presId="urn:microsoft.com/office/officeart/2009/3/layout/HorizontalOrganizationChart"/>
    <dgm:cxn modelId="{2EF2E1BA-58DE-AF4D-BD93-B1728E0AE1A3}" type="presOf" srcId="{47F8A27A-C9E3-714D-BFE0-29D31BF8AAD3}" destId="{87E9E529-2CAD-2141-AAB0-65D7CB12EA67}" srcOrd="0" destOrd="0" presId="urn:microsoft.com/office/officeart/2009/3/layout/HorizontalOrganizationChart"/>
    <dgm:cxn modelId="{02BA56C8-0990-0647-B73B-60F7A03E5C14}" type="presOf" srcId="{D77C22D2-BBFA-9643-B18B-C86CC4EF8121}" destId="{9D7C2B90-0734-FD4C-B75F-FEB1C625336B}" srcOrd="0" destOrd="0" presId="urn:microsoft.com/office/officeart/2009/3/layout/HorizontalOrganizationChart"/>
    <dgm:cxn modelId="{9FB602DE-D3CF-5047-B706-E2692FDC9333}" type="presOf" srcId="{FE5B8C2A-29ED-034A-BC38-8D09FAB54D44}" destId="{DAE96A1E-4BA3-FE4E-8C30-A1754B836570}" srcOrd="0" destOrd="0" presId="urn:microsoft.com/office/officeart/2009/3/layout/HorizontalOrganizationChart"/>
    <dgm:cxn modelId="{EF9128E8-9F5B-DA48-98C7-9F1F8E91289F}" type="presOf" srcId="{AA9EC60A-F8C2-4143-89AD-49898F631CF9}" destId="{AAFA0F88-33E5-1345-B38A-EA1B6C0CA181}" srcOrd="0" destOrd="0" presId="urn:microsoft.com/office/officeart/2009/3/layout/HorizontalOrganizationChart"/>
    <dgm:cxn modelId="{49B382F3-1E23-4C4A-AA4B-77BEABAECEB8}" srcId="{47F8A27A-C9E3-714D-BFE0-29D31BF8AAD3}" destId="{F59BA963-4637-BF41-ADA2-0A67CC53B952}" srcOrd="0" destOrd="0" parTransId="{679C09C8-1C73-3F48-B5DF-C33309BED7E9}" sibTransId="{CC767D2D-E3CB-0041-91C3-F6F0A8BAA324}"/>
    <dgm:cxn modelId="{45DC8CF8-E8CD-6449-9DC8-46D08F948200}" type="presOf" srcId="{F59BA963-4637-BF41-ADA2-0A67CC53B952}" destId="{2CFA3071-D3E7-5944-A699-3EB3163E7A53}" srcOrd="0" destOrd="0" presId="urn:microsoft.com/office/officeart/2009/3/layout/HorizontalOrganizationChart"/>
    <dgm:cxn modelId="{FC9F3E60-11AE-5D43-A82B-B11EDDF10BE1}" type="presParOf" srcId="{9D7C2B90-0734-FD4C-B75F-FEB1C625336B}" destId="{B81F0BEE-1E5E-554B-9E98-726CF6B87DF6}" srcOrd="0" destOrd="0" presId="urn:microsoft.com/office/officeart/2009/3/layout/HorizontalOrganizationChart"/>
    <dgm:cxn modelId="{D2DF7E34-61DC-224A-99FF-CD183119B26E}" type="presParOf" srcId="{B81F0BEE-1E5E-554B-9E98-726CF6B87DF6}" destId="{A4C4CD2F-1FC5-F647-8612-AA5BF5EFE28B}" srcOrd="0" destOrd="0" presId="urn:microsoft.com/office/officeart/2009/3/layout/HorizontalOrganizationChart"/>
    <dgm:cxn modelId="{261BDF68-378E-6847-9089-C890EDF6DE3A}" type="presParOf" srcId="{A4C4CD2F-1FC5-F647-8612-AA5BF5EFE28B}" destId="{87E9E529-2CAD-2141-AAB0-65D7CB12EA67}" srcOrd="0" destOrd="0" presId="urn:microsoft.com/office/officeart/2009/3/layout/HorizontalOrganizationChart"/>
    <dgm:cxn modelId="{466B326F-49E0-0341-8D94-719BC618511D}" type="presParOf" srcId="{A4C4CD2F-1FC5-F647-8612-AA5BF5EFE28B}" destId="{04EB857B-FD77-5F4B-BF95-C535983AA0C1}" srcOrd="1" destOrd="0" presId="urn:microsoft.com/office/officeart/2009/3/layout/HorizontalOrganizationChart"/>
    <dgm:cxn modelId="{F509B30A-DAF3-3949-95C4-4627E3186B9A}" type="presParOf" srcId="{B81F0BEE-1E5E-554B-9E98-726CF6B87DF6}" destId="{BFB9BDAE-2D6B-AA44-8023-A67FC0BDDDF4}" srcOrd="1" destOrd="0" presId="urn:microsoft.com/office/officeart/2009/3/layout/HorizontalOrganizationChart"/>
    <dgm:cxn modelId="{08B24582-9BAE-0C4A-9168-E3D820D69358}" type="presParOf" srcId="{BFB9BDAE-2D6B-AA44-8023-A67FC0BDDDF4}" destId="{D348FF68-DC9B-954B-A6D2-9BC56DF4397F}" srcOrd="0" destOrd="0" presId="urn:microsoft.com/office/officeart/2009/3/layout/HorizontalOrganizationChart"/>
    <dgm:cxn modelId="{DDC09B44-6266-3949-BA08-6953435ECF9B}" type="presParOf" srcId="{BFB9BDAE-2D6B-AA44-8023-A67FC0BDDDF4}" destId="{E6EBFD35-EFD6-F242-B01A-F0DC710810EB}" srcOrd="1" destOrd="0" presId="urn:microsoft.com/office/officeart/2009/3/layout/HorizontalOrganizationChart"/>
    <dgm:cxn modelId="{04874971-EC5B-EE43-A9CD-2A8DACC1412F}" type="presParOf" srcId="{E6EBFD35-EFD6-F242-B01A-F0DC710810EB}" destId="{981077D2-D940-414E-B597-09917C51EB8C}" srcOrd="0" destOrd="0" presId="urn:microsoft.com/office/officeart/2009/3/layout/HorizontalOrganizationChart"/>
    <dgm:cxn modelId="{EF7B1A9F-6EF6-EA45-9F45-1C5027A9730E}" type="presParOf" srcId="{981077D2-D940-414E-B597-09917C51EB8C}" destId="{2CFA3071-D3E7-5944-A699-3EB3163E7A53}" srcOrd="0" destOrd="0" presId="urn:microsoft.com/office/officeart/2009/3/layout/HorizontalOrganizationChart"/>
    <dgm:cxn modelId="{3F81CBBE-930D-5B4F-9FF7-0FB753ED1CCE}" type="presParOf" srcId="{981077D2-D940-414E-B597-09917C51EB8C}" destId="{01365B09-85F2-4B4A-BBB0-D3AF3AEC2E78}" srcOrd="1" destOrd="0" presId="urn:microsoft.com/office/officeart/2009/3/layout/HorizontalOrganizationChart"/>
    <dgm:cxn modelId="{CFD5FE63-CF30-4D4C-9951-F7BE35E2E9DA}" type="presParOf" srcId="{E6EBFD35-EFD6-F242-B01A-F0DC710810EB}" destId="{4D06BE5A-B19E-9940-9F91-9154F3BE02C0}" srcOrd="1" destOrd="0" presId="urn:microsoft.com/office/officeart/2009/3/layout/HorizontalOrganizationChart"/>
    <dgm:cxn modelId="{81C0C8E0-BE1E-5142-8984-9F2BB5DD0470}" type="presParOf" srcId="{E6EBFD35-EFD6-F242-B01A-F0DC710810EB}" destId="{DD84E4BC-1B3D-BE48-A2F8-83D9444B548F}" srcOrd="2" destOrd="0" presId="urn:microsoft.com/office/officeart/2009/3/layout/HorizontalOrganizationChart"/>
    <dgm:cxn modelId="{C58D0598-11E0-9E43-8713-D9438A1D7D64}" type="presParOf" srcId="{BFB9BDAE-2D6B-AA44-8023-A67FC0BDDDF4}" destId="{7B5DFB62-562D-6940-953B-A90487FA547D}" srcOrd="2" destOrd="0" presId="urn:microsoft.com/office/officeart/2009/3/layout/HorizontalOrganizationChart"/>
    <dgm:cxn modelId="{E5AB6586-0ADC-4247-8AC6-D38F4BE32F0C}" type="presParOf" srcId="{BFB9BDAE-2D6B-AA44-8023-A67FC0BDDDF4}" destId="{F4E7727D-3A75-2144-A22F-E6E5F4D451F0}" srcOrd="3" destOrd="0" presId="urn:microsoft.com/office/officeart/2009/3/layout/HorizontalOrganizationChart"/>
    <dgm:cxn modelId="{64005EC2-2B2A-FF48-A6AA-479C5D4F68F9}" type="presParOf" srcId="{F4E7727D-3A75-2144-A22F-E6E5F4D451F0}" destId="{4E1AF11B-6925-264D-AF47-EE5C666B60FA}" srcOrd="0" destOrd="0" presId="urn:microsoft.com/office/officeart/2009/3/layout/HorizontalOrganizationChart"/>
    <dgm:cxn modelId="{DAB1632E-A155-0145-AF17-A7D294495154}" type="presParOf" srcId="{4E1AF11B-6925-264D-AF47-EE5C666B60FA}" destId="{DAE96A1E-4BA3-FE4E-8C30-A1754B836570}" srcOrd="0" destOrd="0" presId="urn:microsoft.com/office/officeart/2009/3/layout/HorizontalOrganizationChart"/>
    <dgm:cxn modelId="{440D13E5-F676-4648-B871-9EF9AB504FD8}" type="presParOf" srcId="{4E1AF11B-6925-264D-AF47-EE5C666B60FA}" destId="{721F977C-9ECD-2944-8F98-D95AB67A8BF9}" srcOrd="1" destOrd="0" presId="urn:microsoft.com/office/officeart/2009/3/layout/HorizontalOrganizationChart"/>
    <dgm:cxn modelId="{67C4A992-B677-5640-8B95-D4F69FA51CAB}" type="presParOf" srcId="{F4E7727D-3A75-2144-A22F-E6E5F4D451F0}" destId="{4B4F0AED-F639-3744-BFF9-AF8F94AB068A}" srcOrd="1" destOrd="0" presId="urn:microsoft.com/office/officeart/2009/3/layout/HorizontalOrganizationChart"/>
    <dgm:cxn modelId="{32A325E0-AD6D-0E49-A972-FC55D12A5D7E}" type="presParOf" srcId="{F4E7727D-3A75-2144-A22F-E6E5F4D451F0}" destId="{BC5ADCCF-692C-E147-B19C-A18EC40AAFB6}" srcOrd="2" destOrd="0" presId="urn:microsoft.com/office/officeart/2009/3/layout/HorizontalOrganizationChart"/>
    <dgm:cxn modelId="{43A2330E-902B-5E4A-BD03-042360FA2B98}" type="presParOf" srcId="{BFB9BDAE-2D6B-AA44-8023-A67FC0BDDDF4}" destId="{AAFA0F88-33E5-1345-B38A-EA1B6C0CA181}" srcOrd="4" destOrd="0" presId="urn:microsoft.com/office/officeart/2009/3/layout/HorizontalOrganizationChart"/>
    <dgm:cxn modelId="{60DFF88A-D8F5-4344-848F-A1D807750015}" type="presParOf" srcId="{BFB9BDAE-2D6B-AA44-8023-A67FC0BDDDF4}" destId="{8229AF0A-4697-2348-A076-E702737323C3}" srcOrd="5" destOrd="0" presId="urn:microsoft.com/office/officeart/2009/3/layout/HorizontalOrganizationChart"/>
    <dgm:cxn modelId="{E559EBC5-40EB-3640-B261-0FF80CE8C667}" type="presParOf" srcId="{8229AF0A-4697-2348-A076-E702737323C3}" destId="{A99347D2-A5C6-7647-B322-E9674B964C81}" srcOrd="0" destOrd="0" presId="urn:microsoft.com/office/officeart/2009/3/layout/HorizontalOrganizationChart"/>
    <dgm:cxn modelId="{8A494A7D-4001-3E45-B6E6-F937F85AE23B}" type="presParOf" srcId="{A99347D2-A5C6-7647-B322-E9674B964C81}" destId="{035D18EB-7FE5-FB44-8580-C871F6A515DF}" srcOrd="0" destOrd="0" presId="urn:microsoft.com/office/officeart/2009/3/layout/HorizontalOrganizationChart"/>
    <dgm:cxn modelId="{CD7DAA67-C98F-6D43-8D9F-CC506F7573D4}" type="presParOf" srcId="{A99347D2-A5C6-7647-B322-E9674B964C81}" destId="{4821AF20-E580-6940-BBB9-FB23BB719462}" srcOrd="1" destOrd="0" presId="urn:microsoft.com/office/officeart/2009/3/layout/HorizontalOrganizationChart"/>
    <dgm:cxn modelId="{F4966B6D-E38F-4A49-A9FA-6CA6CE11B608}" type="presParOf" srcId="{8229AF0A-4697-2348-A076-E702737323C3}" destId="{F849453C-9C98-B24C-88B9-B2C44F8C63A4}" srcOrd="1" destOrd="0" presId="urn:microsoft.com/office/officeart/2009/3/layout/HorizontalOrganizationChart"/>
    <dgm:cxn modelId="{9E921B92-00E6-E847-9B3E-767E7AAE09CF}" type="presParOf" srcId="{8229AF0A-4697-2348-A076-E702737323C3}" destId="{CFC558C0-E55E-0C47-A48C-DBEBBA09A346}" srcOrd="2" destOrd="0" presId="urn:microsoft.com/office/officeart/2009/3/layout/HorizontalOrganizationChart"/>
    <dgm:cxn modelId="{76C34113-E309-974D-A5F9-B065172DBE89}" type="presParOf" srcId="{B81F0BEE-1E5E-554B-9E98-726CF6B87DF6}" destId="{64FF5025-D1B9-8A43-A578-859B3176709D}" srcOrd="2" destOrd="0" presId="urn:microsoft.com/office/officeart/2009/3/layout/HorizontalOrganizationChart"/>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4BC302D-DEAC-F44B-A0C4-7BC981F6A639}" type="doc">
      <dgm:prSet loTypeId="urn:microsoft.com/office/officeart/2008/layout/HorizontalMultiLevelHierarchy" loCatId="" qsTypeId="urn:microsoft.com/office/officeart/2005/8/quickstyle/simple1" qsCatId="simple" csTypeId="urn:microsoft.com/office/officeart/2005/8/colors/colorful5" csCatId="colorful" phldr="1"/>
      <dgm:spPr/>
      <dgm:t>
        <a:bodyPr/>
        <a:lstStyle/>
        <a:p>
          <a:endParaRPr lang="en-GB"/>
        </a:p>
      </dgm:t>
    </dgm:pt>
    <dgm:pt modelId="{66A8F2AF-8F10-E649-A933-DD6E13A0CEA6}">
      <dgm:prSet phldrT="[Text]"/>
      <dgm:spPr/>
      <dgm:t>
        <a:bodyPr/>
        <a:lstStyle/>
        <a:p>
          <a:r>
            <a:rPr lang="en-GB" dirty="0">
              <a:latin typeface="Verdana" panose="020B0604030504040204" pitchFamily="34" charset="0"/>
              <a:ea typeface="Verdana" panose="020B0604030504040204" pitchFamily="34" charset="0"/>
              <a:cs typeface="Verdana" panose="020B0604030504040204" pitchFamily="34" charset="0"/>
            </a:rPr>
            <a:t>CLASSIFICATION</a:t>
          </a:r>
        </a:p>
      </dgm:t>
    </dgm:pt>
    <dgm:pt modelId="{264D6CA3-2C25-3B4E-A308-67BB10EC563D}" type="parTrans" cxnId="{B515DB78-8C6C-9548-8D37-2A8798D56398}">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1137E9A8-1F2E-8E4A-831F-6B84F838E061}" type="sibTrans" cxnId="{B515DB78-8C6C-9548-8D37-2A8798D56398}">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27E465C7-A3AD-6947-9F40-7CB5F087B60A}">
      <dgm:prSet phldrT="[Text]"/>
      <dgm:spPr/>
      <dgm:t>
        <a:bodyPr/>
        <a:lstStyle/>
        <a:p>
          <a:pPr>
            <a:buFont typeface="Wingdings" panose="05000000000000000000" pitchFamily="2" charset="2"/>
            <a:buChar char="q"/>
          </a:pPr>
          <a:r>
            <a:rPr lang="en-US">
              <a:latin typeface="Verdana" panose="020B0604030504040204" pitchFamily="34" charset="0"/>
              <a:ea typeface="Verdana" panose="020B0604030504040204" pitchFamily="34" charset="0"/>
              <a:cs typeface="Verdana" panose="020B0604030504040204" pitchFamily="34" charset="0"/>
            </a:rPr>
            <a:t>Flow Direction </a:t>
          </a:r>
          <a:endParaRPr lang="en-GB" dirty="0">
            <a:latin typeface="Verdana" panose="020B0604030504040204" pitchFamily="34" charset="0"/>
            <a:ea typeface="Verdana" panose="020B0604030504040204" pitchFamily="34" charset="0"/>
            <a:cs typeface="Verdana" panose="020B0604030504040204" pitchFamily="34" charset="0"/>
          </a:endParaRPr>
        </a:p>
      </dgm:t>
    </dgm:pt>
    <dgm:pt modelId="{7773E17B-320B-4043-9653-5CB646F26381}" type="parTrans" cxnId="{67CA8B1C-9B32-7041-95BA-2E5FA73FFDC9}">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2A9AF1C1-2C2E-D247-84E7-1F9C13BBA9FF}" type="sibTrans" cxnId="{67CA8B1C-9B32-7041-95BA-2E5FA73FFDC9}">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01BD44BF-8F9F-2B4F-83B7-B1F94938A9E4}">
      <dgm:prSet/>
      <dgm:spPr/>
      <dgm:t>
        <a:bodyPr/>
        <a:lstStyle/>
        <a:p>
          <a:r>
            <a:rPr lang="en-GB" dirty="0">
              <a:latin typeface="Verdana" panose="020B0604030504040204" pitchFamily="34" charset="0"/>
              <a:ea typeface="Verdana" panose="020B0604030504040204" pitchFamily="34" charset="0"/>
              <a:cs typeface="Verdana" panose="020B0604030504040204" pitchFamily="34" charset="0"/>
            </a:rPr>
            <a:t>Top to bottom</a:t>
          </a:r>
        </a:p>
      </dgm:t>
    </dgm:pt>
    <dgm:pt modelId="{8204D27A-9E61-414C-AAA7-CAE8C2AEC3ED}" type="parTrans" cxnId="{F3085875-636B-8646-AC13-11802CD751B8}">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8208B99C-C4FB-EE46-8F14-396A26E8C5DF}" type="sibTrans" cxnId="{F3085875-636B-8646-AC13-11802CD751B8}">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8854C60D-ECDC-844E-956E-9286D1642C0E}">
      <dgm:prSet/>
      <dgm:spPr/>
      <dgm:t>
        <a:bodyPr/>
        <a:lstStyle/>
        <a:p>
          <a:r>
            <a:rPr lang="en-US">
              <a:latin typeface="Verdana" panose="020B0604030504040204" pitchFamily="34" charset="0"/>
              <a:ea typeface="Verdana" panose="020B0604030504040204" pitchFamily="34" charset="0"/>
              <a:cs typeface="Verdana" panose="020B0604030504040204" pitchFamily="34" charset="0"/>
            </a:rPr>
            <a:t>Type and Number of Different Media Layers</a:t>
          </a:r>
          <a:endParaRPr lang="en-US" dirty="0">
            <a:latin typeface="Verdana" panose="020B0604030504040204" pitchFamily="34" charset="0"/>
            <a:ea typeface="Verdana" panose="020B0604030504040204" pitchFamily="34" charset="0"/>
            <a:cs typeface="Verdana" panose="020B0604030504040204" pitchFamily="34" charset="0"/>
          </a:endParaRPr>
        </a:p>
      </dgm:t>
    </dgm:pt>
    <dgm:pt modelId="{432C1BB8-77CA-9A45-B017-5452BE964D04}" type="parTrans" cxnId="{F98861B0-ACDC-B149-B477-620B7C625B8B}">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4FED59BC-04D8-094E-8946-B4BEC6AC91D3}" type="sibTrans" cxnId="{F98861B0-ACDC-B149-B477-620B7C625B8B}">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14010711-DFB7-7E4A-A5DE-2B7827EDE2DF}">
      <dgm:prSet/>
      <dgm:spPr/>
      <dgm:t>
        <a:bodyPr/>
        <a:lstStyle/>
        <a:p>
          <a:r>
            <a:rPr lang="en-US">
              <a:latin typeface="Verdana" panose="020B0604030504040204" pitchFamily="34" charset="0"/>
              <a:ea typeface="Verdana" panose="020B0604030504040204" pitchFamily="34" charset="0"/>
              <a:cs typeface="Verdana" panose="020B0604030504040204" pitchFamily="34" charset="0"/>
            </a:rPr>
            <a:t>Velocity of Filtration  </a:t>
          </a:r>
          <a:endParaRPr lang="en-US" dirty="0">
            <a:latin typeface="Verdana" panose="020B0604030504040204" pitchFamily="34" charset="0"/>
            <a:ea typeface="Verdana" panose="020B0604030504040204" pitchFamily="34" charset="0"/>
            <a:cs typeface="Verdana" panose="020B0604030504040204" pitchFamily="34" charset="0"/>
          </a:endParaRPr>
        </a:p>
      </dgm:t>
    </dgm:pt>
    <dgm:pt modelId="{89661188-99C7-A041-80D6-1F5583B7D2EE}" type="parTrans" cxnId="{A15312DF-FD7E-CB40-A13E-EC05D91F6853}">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8D3E732C-3291-C846-A940-F41D00D6013F}" type="sibTrans" cxnId="{A15312DF-FD7E-CB40-A13E-EC05D91F6853}">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87CE6B32-006D-FF48-8CAC-CBE7017B7C2D}">
      <dgm:prSet/>
      <dgm:spPr/>
      <dgm:t>
        <a:bodyPr/>
        <a:lstStyle/>
        <a:p>
          <a:r>
            <a:rPr lang="en-US">
              <a:latin typeface="Verdana" panose="020B0604030504040204" pitchFamily="34" charset="0"/>
              <a:ea typeface="Verdana" panose="020B0604030504040204" pitchFamily="34" charset="0"/>
              <a:cs typeface="Verdana" panose="020B0604030504040204" pitchFamily="34" charset="0"/>
            </a:rPr>
            <a:t>Mechanical Structure and Shape</a:t>
          </a:r>
          <a:endParaRPr lang="en-GB" dirty="0">
            <a:latin typeface="Verdana" panose="020B0604030504040204" pitchFamily="34" charset="0"/>
            <a:ea typeface="Verdana" panose="020B0604030504040204" pitchFamily="34" charset="0"/>
            <a:cs typeface="Verdana" panose="020B0604030504040204" pitchFamily="34" charset="0"/>
          </a:endParaRPr>
        </a:p>
      </dgm:t>
    </dgm:pt>
    <dgm:pt modelId="{37A5AD1D-0AD4-DE43-820A-D60D97F99F94}" type="parTrans" cxnId="{638E4ADA-8232-C149-B0A3-B34915B311F8}">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31C3C7B2-802B-D14C-9A42-E73D10B1E175}" type="sibTrans" cxnId="{638E4ADA-8232-C149-B0A3-B34915B311F8}">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29BE3F08-103D-A04A-AF52-D0F8B6474F1D}">
      <dgm:prSet/>
      <dgm:spPr/>
      <dgm:t>
        <a:bodyPr/>
        <a:lstStyle/>
        <a:p>
          <a:r>
            <a:rPr lang="en-GB" dirty="0">
              <a:latin typeface="Verdana" panose="020B0604030504040204" pitchFamily="34" charset="0"/>
              <a:ea typeface="Verdana" panose="020B0604030504040204" pitchFamily="34" charset="0"/>
              <a:cs typeface="Verdana" panose="020B0604030504040204" pitchFamily="34" charset="0"/>
            </a:rPr>
            <a:t>Bottom to Top</a:t>
          </a:r>
        </a:p>
      </dgm:t>
    </dgm:pt>
    <dgm:pt modelId="{8877B495-BF7E-4744-9803-5BA9BADF7896}" type="parTrans" cxnId="{03AEBE8C-0FEB-5445-871E-B193540C5644}">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CEC63F6E-FBB2-044F-BD3E-614E77AAD8BA}" type="sibTrans" cxnId="{03AEBE8C-0FEB-5445-871E-B193540C5644}">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5C237345-8BBB-4C43-8585-37D763F18AAD}">
      <dgm:prSet/>
      <dgm:spPr/>
      <dgm:t>
        <a:bodyPr/>
        <a:lstStyle/>
        <a:p>
          <a:r>
            <a:rPr lang="en-GB" dirty="0">
              <a:latin typeface="Verdana" panose="020B0604030504040204" pitchFamily="34" charset="0"/>
              <a:ea typeface="Verdana" panose="020B0604030504040204" pitchFamily="34" charset="0"/>
              <a:cs typeface="Verdana" panose="020B0604030504040204" pitchFamily="34" charset="0"/>
            </a:rPr>
            <a:t>Single Layer</a:t>
          </a:r>
        </a:p>
      </dgm:t>
    </dgm:pt>
    <dgm:pt modelId="{7D334C16-D79F-AB47-8AD1-0673CF5E705C}" type="parTrans" cxnId="{7CA12A24-A94C-1844-A3E6-1B2617C58784}">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6DF85B65-B5D7-5B4A-A24C-66227ED238B3}" type="sibTrans" cxnId="{7CA12A24-A94C-1844-A3E6-1B2617C58784}">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05E9975C-0D54-074B-96B0-73AE64A3CEEB}">
      <dgm:prSet/>
      <dgm:spPr/>
      <dgm:t>
        <a:bodyPr/>
        <a:lstStyle/>
        <a:p>
          <a:r>
            <a:rPr lang="en-GB" dirty="0">
              <a:latin typeface="Verdana" panose="020B0604030504040204" pitchFamily="34" charset="0"/>
              <a:ea typeface="Verdana" panose="020B0604030504040204" pitchFamily="34" charset="0"/>
              <a:cs typeface="Verdana" panose="020B0604030504040204" pitchFamily="34" charset="0"/>
            </a:rPr>
            <a:t>Multi layer</a:t>
          </a:r>
        </a:p>
      </dgm:t>
    </dgm:pt>
    <dgm:pt modelId="{1F64A487-ED7A-814E-97C9-9265D9DA5A08}" type="parTrans" cxnId="{76659592-694E-454B-9140-572E4E48AD31}">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6AF1DE60-F0E4-9847-A7FE-6431D40FCD8A}" type="sibTrans" cxnId="{76659592-694E-454B-9140-572E4E48AD31}">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37FF2D10-A9BA-734C-B271-0F85603D84E0}">
      <dgm:prSet/>
      <dgm:spPr/>
      <dgm:t>
        <a:bodyPr/>
        <a:lstStyle/>
        <a:p>
          <a:r>
            <a:rPr lang="en-US">
              <a:latin typeface="Verdana" panose="020B0604030504040204" pitchFamily="34" charset="0"/>
              <a:ea typeface="Verdana" panose="020B0604030504040204" pitchFamily="34" charset="0"/>
              <a:cs typeface="Verdana" panose="020B0604030504040204" pitchFamily="34" charset="0"/>
            </a:rPr>
            <a:t>Cylinder</a:t>
          </a:r>
          <a:endParaRPr lang="en-US" dirty="0">
            <a:latin typeface="Verdana" panose="020B0604030504040204" pitchFamily="34" charset="0"/>
            <a:ea typeface="Verdana" panose="020B0604030504040204" pitchFamily="34" charset="0"/>
            <a:cs typeface="Verdana" panose="020B0604030504040204" pitchFamily="34" charset="0"/>
          </a:endParaRPr>
        </a:p>
      </dgm:t>
    </dgm:pt>
    <dgm:pt modelId="{FCEA574F-2686-AD4B-B280-3CADE2579A22}" type="parTrans" cxnId="{678CD62C-2A49-F84A-B09D-B7BD33EC6266}">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AF074A0D-77F1-D44A-821F-11AA985A83DC}" type="sibTrans" cxnId="{678CD62C-2A49-F84A-B09D-B7BD33EC6266}">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AC78C0A1-D6FC-AE43-BF4E-EA9274ADAF3B}">
      <dgm:prSet/>
      <dgm:spPr/>
      <dgm:t>
        <a:bodyPr/>
        <a:lstStyle/>
        <a:p>
          <a:r>
            <a:rPr lang="en-US">
              <a:latin typeface="Verdana" panose="020B0604030504040204" pitchFamily="34" charset="0"/>
              <a:ea typeface="Verdana" panose="020B0604030504040204" pitchFamily="34" charset="0"/>
              <a:cs typeface="Verdana" panose="020B0604030504040204" pitchFamily="34" charset="0"/>
            </a:rPr>
            <a:t>Oval/Ball/Spherical</a:t>
          </a:r>
          <a:endParaRPr lang="en-US" dirty="0">
            <a:latin typeface="Verdana" panose="020B0604030504040204" pitchFamily="34" charset="0"/>
            <a:ea typeface="Verdana" panose="020B0604030504040204" pitchFamily="34" charset="0"/>
            <a:cs typeface="Verdana" panose="020B0604030504040204" pitchFamily="34" charset="0"/>
          </a:endParaRPr>
        </a:p>
      </dgm:t>
    </dgm:pt>
    <dgm:pt modelId="{90BBC7D6-27A8-0344-AB89-C676576FB8AF}" type="parTrans" cxnId="{F868AEED-4F9B-8645-B286-86FAE53A5A8F}">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B83B5ADF-E481-D140-8513-EFF922A512BC}" type="sibTrans" cxnId="{F868AEED-4F9B-8645-B286-86FAE53A5A8F}">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1961319B-C589-0E46-A9C6-51B26E6BB679}">
      <dgm:prSet/>
      <dgm:spPr/>
      <dgm:t>
        <a:bodyPr/>
        <a:lstStyle/>
        <a:p>
          <a:r>
            <a:rPr lang="en-US">
              <a:latin typeface="Verdana" panose="020B0604030504040204" pitchFamily="34" charset="0"/>
              <a:ea typeface="Verdana" panose="020B0604030504040204" pitchFamily="34" charset="0"/>
              <a:cs typeface="Verdana" panose="020B0604030504040204" pitchFamily="34" charset="0"/>
            </a:rPr>
            <a:t>Other Pressure Sustaining Shapes</a:t>
          </a:r>
          <a:endParaRPr lang="en-US" dirty="0">
            <a:latin typeface="Verdana" panose="020B0604030504040204" pitchFamily="34" charset="0"/>
            <a:ea typeface="Verdana" panose="020B0604030504040204" pitchFamily="34" charset="0"/>
            <a:cs typeface="Verdana" panose="020B0604030504040204" pitchFamily="34" charset="0"/>
          </a:endParaRPr>
        </a:p>
      </dgm:t>
    </dgm:pt>
    <dgm:pt modelId="{895BCD9C-8EB0-1547-A168-0A0739CC6CFF}" type="parTrans" cxnId="{2F8B6B27-4E52-2C4B-B7FD-ECC7B3F545FF}">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FA767345-208D-1C48-BCC0-C80AB618FB5A}" type="sibTrans" cxnId="{2F8B6B27-4E52-2C4B-B7FD-ECC7B3F545FF}">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FADC95C6-66B5-A34C-BD0B-8104A8938D2A}">
      <dgm:prSet/>
      <dgm:spPr/>
      <dgm:t>
        <a:bodyPr/>
        <a:lstStyle/>
        <a:p>
          <a:r>
            <a:rPr lang="en-US">
              <a:latin typeface="Verdana" panose="020B0604030504040204" pitchFamily="34" charset="0"/>
              <a:ea typeface="Verdana" panose="020B0604030504040204" pitchFamily="34" charset="0"/>
              <a:cs typeface="Verdana" panose="020B0604030504040204" pitchFamily="34" charset="0"/>
            </a:rPr>
            <a:t>Relatively High velocity, above 85 m³/h-m²</a:t>
          </a:r>
          <a:endParaRPr lang="en-US" dirty="0">
            <a:latin typeface="Verdana" panose="020B0604030504040204" pitchFamily="34" charset="0"/>
            <a:ea typeface="Verdana" panose="020B0604030504040204" pitchFamily="34" charset="0"/>
            <a:cs typeface="Verdana" panose="020B0604030504040204" pitchFamily="34" charset="0"/>
          </a:endParaRPr>
        </a:p>
      </dgm:t>
    </dgm:pt>
    <dgm:pt modelId="{494677E6-C162-144B-945C-C36783CC2681}" type="parTrans" cxnId="{998C74D5-2306-404A-A533-D6FEC0AC4EBC}">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8A2E229D-213D-9944-813C-FF860B2D46C2}" type="sibTrans" cxnId="{998C74D5-2306-404A-A533-D6FEC0AC4EBC}">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C13666D4-3396-A44C-B592-FC5948C07C25}">
      <dgm:prSet/>
      <dgm:spPr/>
      <dgm:t>
        <a:bodyPr/>
        <a:lstStyle/>
        <a:p>
          <a:r>
            <a:rPr lang="en-US">
              <a:latin typeface="Verdana" panose="020B0604030504040204" pitchFamily="34" charset="0"/>
              <a:ea typeface="Verdana" panose="020B0604030504040204" pitchFamily="34" charset="0"/>
              <a:cs typeface="Verdana" panose="020B0604030504040204" pitchFamily="34" charset="0"/>
            </a:rPr>
            <a:t>Medium flow, 50-85 m³/h-m²</a:t>
          </a:r>
          <a:endParaRPr lang="en-US" dirty="0">
            <a:latin typeface="Verdana" panose="020B0604030504040204" pitchFamily="34" charset="0"/>
            <a:ea typeface="Verdana" panose="020B0604030504040204" pitchFamily="34" charset="0"/>
            <a:cs typeface="Verdana" panose="020B0604030504040204" pitchFamily="34" charset="0"/>
          </a:endParaRPr>
        </a:p>
      </dgm:t>
    </dgm:pt>
    <dgm:pt modelId="{2BE9D589-B29E-124D-93E2-B1A2E6C85E41}" type="parTrans" cxnId="{9BD3B3DD-3052-A748-9D3E-9B6189F6FE2E}">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6F7565A3-0B15-8842-8EA9-649F0E4ABE44}" type="sibTrans" cxnId="{9BD3B3DD-3052-A748-9D3E-9B6189F6FE2E}">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0D16B01C-6CA5-514E-A31B-29EF9010DEFA}">
      <dgm:prSet/>
      <dgm:spPr/>
      <dgm:t>
        <a:bodyPr/>
        <a:lstStyle/>
        <a:p>
          <a:r>
            <a:rPr lang="en-US" dirty="0">
              <a:latin typeface="Verdana" panose="020B0604030504040204" pitchFamily="34" charset="0"/>
              <a:ea typeface="Verdana" panose="020B0604030504040204" pitchFamily="34" charset="0"/>
              <a:cs typeface="Verdana" panose="020B0604030504040204" pitchFamily="34" charset="0"/>
            </a:rPr>
            <a:t>low flow, 36-49 m³/h-m²</a:t>
          </a:r>
          <a:endParaRPr lang="en-GB" dirty="0">
            <a:latin typeface="Verdana" panose="020B0604030504040204" pitchFamily="34" charset="0"/>
            <a:ea typeface="Verdana" panose="020B0604030504040204" pitchFamily="34" charset="0"/>
            <a:cs typeface="Verdana" panose="020B0604030504040204" pitchFamily="34" charset="0"/>
          </a:endParaRPr>
        </a:p>
      </dgm:t>
    </dgm:pt>
    <dgm:pt modelId="{F03BD8CC-C751-B641-AD0F-E67A122F1681}" type="parTrans" cxnId="{3801BC01-EADA-5747-917A-A752BA314FC9}">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DFE4734A-223A-9341-87C2-FE39CEEC9689}" type="sibTrans" cxnId="{3801BC01-EADA-5747-917A-A752BA314FC9}">
      <dgm:prSet/>
      <dgm:spPr/>
      <dgm:t>
        <a:bodyPr/>
        <a:lstStyle/>
        <a:p>
          <a:endParaRPr lang="en-GB">
            <a:latin typeface="Verdana" panose="020B0604030504040204" pitchFamily="34" charset="0"/>
            <a:ea typeface="Verdana" panose="020B0604030504040204" pitchFamily="34" charset="0"/>
            <a:cs typeface="Verdana" panose="020B0604030504040204" pitchFamily="34" charset="0"/>
          </a:endParaRPr>
        </a:p>
      </dgm:t>
    </dgm:pt>
    <dgm:pt modelId="{A1B428CF-EBC0-5649-A2E7-C14ABB93A9C4}" type="pres">
      <dgm:prSet presAssocID="{F4BC302D-DEAC-F44B-A0C4-7BC981F6A639}" presName="Name0" presStyleCnt="0">
        <dgm:presLayoutVars>
          <dgm:chPref val="1"/>
          <dgm:dir/>
          <dgm:animOne val="branch"/>
          <dgm:animLvl val="lvl"/>
          <dgm:resizeHandles val="exact"/>
        </dgm:presLayoutVars>
      </dgm:prSet>
      <dgm:spPr/>
    </dgm:pt>
    <dgm:pt modelId="{75F2AFB6-4D5B-A349-9C9B-2C63F588C80C}" type="pres">
      <dgm:prSet presAssocID="{66A8F2AF-8F10-E649-A933-DD6E13A0CEA6}" presName="root1" presStyleCnt="0"/>
      <dgm:spPr/>
    </dgm:pt>
    <dgm:pt modelId="{212681B9-AF4D-5E4B-8353-C28C926F6464}" type="pres">
      <dgm:prSet presAssocID="{66A8F2AF-8F10-E649-A933-DD6E13A0CEA6}" presName="LevelOneTextNode" presStyleLbl="node0" presStyleIdx="0" presStyleCnt="1">
        <dgm:presLayoutVars>
          <dgm:chPref val="3"/>
        </dgm:presLayoutVars>
      </dgm:prSet>
      <dgm:spPr/>
    </dgm:pt>
    <dgm:pt modelId="{51502398-06E7-DF40-BC29-93D7CEB57BE4}" type="pres">
      <dgm:prSet presAssocID="{66A8F2AF-8F10-E649-A933-DD6E13A0CEA6}" presName="level2hierChild" presStyleCnt="0"/>
      <dgm:spPr/>
    </dgm:pt>
    <dgm:pt modelId="{5DBCF047-A378-3B45-AAFD-37F4528A3AB0}" type="pres">
      <dgm:prSet presAssocID="{7773E17B-320B-4043-9653-5CB646F26381}" presName="conn2-1" presStyleLbl="parChTrans1D2" presStyleIdx="0" presStyleCnt="4"/>
      <dgm:spPr/>
    </dgm:pt>
    <dgm:pt modelId="{437A6F56-BC53-3049-9769-4657EC592B9B}" type="pres">
      <dgm:prSet presAssocID="{7773E17B-320B-4043-9653-5CB646F26381}" presName="connTx" presStyleLbl="parChTrans1D2" presStyleIdx="0" presStyleCnt="4"/>
      <dgm:spPr/>
    </dgm:pt>
    <dgm:pt modelId="{89A29D73-0B80-1C48-A45B-FCD65934E251}" type="pres">
      <dgm:prSet presAssocID="{27E465C7-A3AD-6947-9F40-7CB5F087B60A}" presName="root2" presStyleCnt="0"/>
      <dgm:spPr/>
    </dgm:pt>
    <dgm:pt modelId="{0E686795-060D-6C42-879B-3DF87B687956}" type="pres">
      <dgm:prSet presAssocID="{27E465C7-A3AD-6947-9F40-7CB5F087B60A}" presName="LevelTwoTextNode" presStyleLbl="node2" presStyleIdx="0" presStyleCnt="4">
        <dgm:presLayoutVars>
          <dgm:chPref val="3"/>
        </dgm:presLayoutVars>
      </dgm:prSet>
      <dgm:spPr/>
    </dgm:pt>
    <dgm:pt modelId="{C6CBA9AC-D101-9A47-AE4F-08F4742B0672}" type="pres">
      <dgm:prSet presAssocID="{27E465C7-A3AD-6947-9F40-7CB5F087B60A}" presName="level3hierChild" presStyleCnt="0"/>
      <dgm:spPr/>
    </dgm:pt>
    <dgm:pt modelId="{4FDD42CA-63BB-A846-B11B-B99CB4BD316E}" type="pres">
      <dgm:prSet presAssocID="{8204D27A-9E61-414C-AAA7-CAE8C2AEC3ED}" presName="conn2-1" presStyleLbl="parChTrans1D3" presStyleIdx="0" presStyleCnt="10"/>
      <dgm:spPr/>
    </dgm:pt>
    <dgm:pt modelId="{6C999149-09C7-1544-9D17-1E3132F85FB8}" type="pres">
      <dgm:prSet presAssocID="{8204D27A-9E61-414C-AAA7-CAE8C2AEC3ED}" presName="connTx" presStyleLbl="parChTrans1D3" presStyleIdx="0" presStyleCnt="10"/>
      <dgm:spPr/>
    </dgm:pt>
    <dgm:pt modelId="{5C46FAE8-6EE5-124A-8A6C-E7D7A238C33F}" type="pres">
      <dgm:prSet presAssocID="{01BD44BF-8F9F-2B4F-83B7-B1F94938A9E4}" presName="root2" presStyleCnt="0"/>
      <dgm:spPr/>
    </dgm:pt>
    <dgm:pt modelId="{08E68E60-3CB6-8F43-B4E0-98E3D4E638BB}" type="pres">
      <dgm:prSet presAssocID="{01BD44BF-8F9F-2B4F-83B7-B1F94938A9E4}" presName="LevelTwoTextNode" presStyleLbl="node3" presStyleIdx="0" presStyleCnt="10">
        <dgm:presLayoutVars>
          <dgm:chPref val="3"/>
        </dgm:presLayoutVars>
      </dgm:prSet>
      <dgm:spPr/>
    </dgm:pt>
    <dgm:pt modelId="{1CEB3113-931E-334C-9451-7C2A38464B39}" type="pres">
      <dgm:prSet presAssocID="{01BD44BF-8F9F-2B4F-83B7-B1F94938A9E4}" presName="level3hierChild" presStyleCnt="0"/>
      <dgm:spPr/>
    </dgm:pt>
    <dgm:pt modelId="{76A2392E-BA01-584D-B107-0617D47A0F77}" type="pres">
      <dgm:prSet presAssocID="{8877B495-BF7E-4744-9803-5BA9BADF7896}" presName="conn2-1" presStyleLbl="parChTrans1D3" presStyleIdx="1" presStyleCnt="10"/>
      <dgm:spPr/>
    </dgm:pt>
    <dgm:pt modelId="{6BD2FF0D-5F94-8A40-8D4C-9D83EAB5A2C8}" type="pres">
      <dgm:prSet presAssocID="{8877B495-BF7E-4744-9803-5BA9BADF7896}" presName="connTx" presStyleLbl="parChTrans1D3" presStyleIdx="1" presStyleCnt="10"/>
      <dgm:spPr/>
    </dgm:pt>
    <dgm:pt modelId="{DB697835-01FA-A74B-9F30-89F29F48A784}" type="pres">
      <dgm:prSet presAssocID="{29BE3F08-103D-A04A-AF52-D0F8B6474F1D}" presName="root2" presStyleCnt="0"/>
      <dgm:spPr/>
    </dgm:pt>
    <dgm:pt modelId="{C688A021-40CF-734E-A5D8-F91EF255D015}" type="pres">
      <dgm:prSet presAssocID="{29BE3F08-103D-A04A-AF52-D0F8B6474F1D}" presName="LevelTwoTextNode" presStyleLbl="node3" presStyleIdx="1" presStyleCnt="10">
        <dgm:presLayoutVars>
          <dgm:chPref val="3"/>
        </dgm:presLayoutVars>
      </dgm:prSet>
      <dgm:spPr/>
    </dgm:pt>
    <dgm:pt modelId="{92FDBA9B-2C59-1248-9B2D-A503F1894648}" type="pres">
      <dgm:prSet presAssocID="{29BE3F08-103D-A04A-AF52-D0F8B6474F1D}" presName="level3hierChild" presStyleCnt="0"/>
      <dgm:spPr/>
    </dgm:pt>
    <dgm:pt modelId="{4494FA3B-3729-6C40-912C-96EB2CC5184C}" type="pres">
      <dgm:prSet presAssocID="{432C1BB8-77CA-9A45-B017-5452BE964D04}" presName="conn2-1" presStyleLbl="parChTrans1D2" presStyleIdx="1" presStyleCnt="4"/>
      <dgm:spPr/>
    </dgm:pt>
    <dgm:pt modelId="{9E035644-F1A8-7B49-9E81-79DDE045E597}" type="pres">
      <dgm:prSet presAssocID="{432C1BB8-77CA-9A45-B017-5452BE964D04}" presName="connTx" presStyleLbl="parChTrans1D2" presStyleIdx="1" presStyleCnt="4"/>
      <dgm:spPr/>
    </dgm:pt>
    <dgm:pt modelId="{E897EB17-BDCA-464B-9B56-7CAA6DBA00EE}" type="pres">
      <dgm:prSet presAssocID="{8854C60D-ECDC-844E-956E-9286D1642C0E}" presName="root2" presStyleCnt="0"/>
      <dgm:spPr/>
    </dgm:pt>
    <dgm:pt modelId="{D76C0BFB-DF25-E74E-B2E2-DB057085C98A}" type="pres">
      <dgm:prSet presAssocID="{8854C60D-ECDC-844E-956E-9286D1642C0E}" presName="LevelTwoTextNode" presStyleLbl="node2" presStyleIdx="1" presStyleCnt="4">
        <dgm:presLayoutVars>
          <dgm:chPref val="3"/>
        </dgm:presLayoutVars>
      </dgm:prSet>
      <dgm:spPr/>
    </dgm:pt>
    <dgm:pt modelId="{3FE828FA-F85D-1F46-8DFE-1853E4CC0650}" type="pres">
      <dgm:prSet presAssocID="{8854C60D-ECDC-844E-956E-9286D1642C0E}" presName="level3hierChild" presStyleCnt="0"/>
      <dgm:spPr/>
    </dgm:pt>
    <dgm:pt modelId="{47EB332D-4F16-DA40-8688-9C82ABCBCA38}" type="pres">
      <dgm:prSet presAssocID="{7D334C16-D79F-AB47-8AD1-0673CF5E705C}" presName="conn2-1" presStyleLbl="parChTrans1D3" presStyleIdx="2" presStyleCnt="10"/>
      <dgm:spPr/>
    </dgm:pt>
    <dgm:pt modelId="{BD6CC9C7-B569-0A43-91B9-C6E1C84B9440}" type="pres">
      <dgm:prSet presAssocID="{7D334C16-D79F-AB47-8AD1-0673CF5E705C}" presName="connTx" presStyleLbl="parChTrans1D3" presStyleIdx="2" presStyleCnt="10"/>
      <dgm:spPr/>
    </dgm:pt>
    <dgm:pt modelId="{55BA03A7-33A1-F54A-8203-F0DF081758B6}" type="pres">
      <dgm:prSet presAssocID="{5C237345-8BBB-4C43-8585-37D763F18AAD}" presName="root2" presStyleCnt="0"/>
      <dgm:spPr/>
    </dgm:pt>
    <dgm:pt modelId="{30CE060C-9563-4644-85FB-51BCD12FB763}" type="pres">
      <dgm:prSet presAssocID="{5C237345-8BBB-4C43-8585-37D763F18AAD}" presName="LevelTwoTextNode" presStyleLbl="node3" presStyleIdx="2" presStyleCnt="10">
        <dgm:presLayoutVars>
          <dgm:chPref val="3"/>
        </dgm:presLayoutVars>
      </dgm:prSet>
      <dgm:spPr/>
    </dgm:pt>
    <dgm:pt modelId="{3E089B92-C8B4-584F-ABD2-C7C78D189A42}" type="pres">
      <dgm:prSet presAssocID="{5C237345-8BBB-4C43-8585-37D763F18AAD}" presName="level3hierChild" presStyleCnt="0"/>
      <dgm:spPr/>
    </dgm:pt>
    <dgm:pt modelId="{6969CB27-F2DC-D64D-A7CD-0E74479F4DAF}" type="pres">
      <dgm:prSet presAssocID="{1F64A487-ED7A-814E-97C9-9265D9DA5A08}" presName="conn2-1" presStyleLbl="parChTrans1D3" presStyleIdx="3" presStyleCnt="10"/>
      <dgm:spPr/>
    </dgm:pt>
    <dgm:pt modelId="{E37CF381-7D72-A64E-A0F7-2CE9B7F34C1C}" type="pres">
      <dgm:prSet presAssocID="{1F64A487-ED7A-814E-97C9-9265D9DA5A08}" presName="connTx" presStyleLbl="parChTrans1D3" presStyleIdx="3" presStyleCnt="10"/>
      <dgm:spPr/>
    </dgm:pt>
    <dgm:pt modelId="{5321353A-68D9-5B43-9D8A-5000DC93E378}" type="pres">
      <dgm:prSet presAssocID="{05E9975C-0D54-074B-96B0-73AE64A3CEEB}" presName="root2" presStyleCnt="0"/>
      <dgm:spPr/>
    </dgm:pt>
    <dgm:pt modelId="{E554109E-3C99-C846-A873-48BA1B30B3CC}" type="pres">
      <dgm:prSet presAssocID="{05E9975C-0D54-074B-96B0-73AE64A3CEEB}" presName="LevelTwoTextNode" presStyleLbl="node3" presStyleIdx="3" presStyleCnt="10">
        <dgm:presLayoutVars>
          <dgm:chPref val="3"/>
        </dgm:presLayoutVars>
      </dgm:prSet>
      <dgm:spPr/>
    </dgm:pt>
    <dgm:pt modelId="{CC106059-E405-8246-9D44-0AE2E38EBF7F}" type="pres">
      <dgm:prSet presAssocID="{05E9975C-0D54-074B-96B0-73AE64A3CEEB}" presName="level3hierChild" presStyleCnt="0"/>
      <dgm:spPr/>
    </dgm:pt>
    <dgm:pt modelId="{D69E33EA-DC17-634B-8929-6E8EF01F13B2}" type="pres">
      <dgm:prSet presAssocID="{37A5AD1D-0AD4-DE43-820A-D60D97F99F94}" presName="conn2-1" presStyleLbl="parChTrans1D2" presStyleIdx="2" presStyleCnt="4"/>
      <dgm:spPr/>
    </dgm:pt>
    <dgm:pt modelId="{66DE73AD-C788-8746-AB7A-321E53066435}" type="pres">
      <dgm:prSet presAssocID="{37A5AD1D-0AD4-DE43-820A-D60D97F99F94}" presName="connTx" presStyleLbl="parChTrans1D2" presStyleIdx="2" presStyleCnt="4"/>
      <dgm:spPr/>
    </dgm:pt>
    <dgm:pt modelId="{8732FCC3-094E-B84C-9DB1-5E9524E961F5}" type="pres">
      <dgm:prSet presAssocID="{87CE6B32-006D-FF48-8CAC-CBE7017B7C2D}" presName="root2" presStyleCnt="0"/>
      <dgm:spPr/>
    </dgm:pt>
    <dgm:pt modelId="{3817B1F8-1B61-DC44-AD38-2E759313E084}" type="pres">
      <dgm:prSet presAssocID="{87CE6B32-006D-FF48-8CAC-CBE7017B7C2D}" presName="LevelTwoTextNode" presStyleLbl="node2" presStyleIdx="2" presStyleCnt="4">
        <dgm:presLayoutVars>
          <dgm:chPref val="3"/>
        </dgm:presLayoutVars>
      </dgm:prSet>
      <dgm:spPr/>
    </dgm:pt>
    <dgm:pt modelId="{5FD8A473-9B2F-4A48-9B19-F643B5E9AD14}" type="pres">
      <dgm:prSet presAssocID="{87CE6B32-006D-FF48-8CAC-CBE7017B7C2D}" presName="level3hierChild" presStyleCnt="0"/>
      <dgm:spPr/>
    </dgm:pt>
    <dgm:pt modelId="{78FA0C17-8E1F-9A48-8DE3-0A72009DA4E9}" type="pres">
      <dgm:prSet presAssocID="{895BCD9C-8EB0-1547-A168-0A0739CC6CFF}" presName="conn2-1" presStyleLbl="parChTrans1D3" presStyleIdx="4" presStyleCnt="10"/>
      <dgm:spPr/>
    </dgm:pt>
    <dgm:pt modelId="{F3F25919-F72D-E645-BCA7-0BA4666C77E0}" type="pres">
      <dgm:prSet presAssocID="{895BCD9C-8EB0-1547-A168-0A0739CC6CFF}" presName="connTx" presStyleLbl="parChTrans1D3" presStyleIdx="4" presStyleCnt="10"/>
      <dgm:spPr/>
    </dgm:pt>
    <dgm:pt modelId="{FCD11641-F098-F94E-A5B6-AD17CF4864FF}" type="pres">
      <dgm:prSet presAssocID="{1961319B-C589-0E46-A9C6-51B26E6BB679}" presName="root2" presStyleCnt="0"/>
      <dgm:spPr/>
    </dgm:pt>
    <dgm:pt modelId="{1F288DD2-DEF0-C045-9F2B-3C189C89E93E}" type="pres">
      <dgm:prSet presAssocID="{1961319B-C589-0E46-A9C6-51B26E6BB679}" presName="LevelTwoTextNode" presStyleLbl="node3" presStyleIdx="4" presStyleCnt="10">
        <dgm:presLayoutVars>
          <dgm:chPref val="3"/>
        </dgm:presLayoutVars>
      </dgm:prSet>
      <dgm:spPr/>
    </dgm:pt>
    <dgm:pt modelId="{5867BFF1-9B7F-4B48-BA6E-991379C4E072}" type="pres">
      <dgm:prSet presAssocID="{1961319B-C589-0E46-A9C6-51B26E6BB679}" presName="level3hierChild" presStyleCnt="0"/>
      <dgm:spPr/>
    </dgm:pt>
    <dgm:pt modelId="{A2DD27FF-6493-DB43-B64D-009EA02E3CC6}" type="pres">
      <dgm:prSet presAssocID="{90BBC7D6-27A8-0344-AB89-C676576FB8AF}" presName="conn2-1" presStyleLbl="parChTrans1D3" presStyleIdx="5" presStyleCnt="10"/>
      <dgm:spPr/>
    </dgm:pt>
    <dgm:pt modelId="{E992DC8E-71F0-934C-AFA7-700C46E7CA5C}" type="pres">
      <dgm:prSet presAssocID="{90BBC7D6-27A8-0344-AB89-C676576FB8AF}" presName="connTx" presStyleLbl="parChTrans1D3" presStyleIdx="5" presStyleCnt="10"/>
      <dgm:spPr/>
    </dgm:pt>
    <dgm:pt modelId="{1BA58AF3-1642-6D4A-9ACD-2F5987C8C1CA}" type="pres">
      <dgm:prSet presAssocID="{AC78C0A1-D6FC-AE43-BF4E-EA9274ADAF3B}" presName="root2" presStyleCnt="0"/>
      <dgm:spPr/>
    </dgm:pt>
    <dgm:pt modelId="{6DC99C2F-9F2C-474B-81E8-7CC10652025D}" type="pres">
      <dgm:prSet presAssocID="{AC78C0A1-D6FC-AE43-BF4E-EA9274ADAF3B}" presName="LevelTwoTextNode" presStyleLbl="node3" presStyleIdx="5" presStyleCnt="10">
        <dgm:presLayoutVars>
          <dgm:chPref val="3"/>
        </dgm:presLayoutVars>
      </dgm:prSet>
      <dgm:spPr/>
    </dgm:pt>
    <dgm:pt modelId="{FC3F62E7-91E8-AE4F-9D16-CE9A05B6713E}" type="pres">
      <dgm:prSet presAssocID="{AC78C0A1-D6FC-AE43-BF4E-EA9274ADAF3B}" presName="level3hierChild" presStyleCnt="0"/>
      <dgm:spPr/>
    </dgm:pt>
    <dgm:pt modelId="{C2B77CCA-BB07-7244-A569-3CEF6A498086}" type="pres">
      <dgm:prSet presAssocID="{FCEA574F-2686-AD4B-B280-3CADE2579A22}" presName="conn2-1" presStyleLbl="parChTrans1D3" presStyleIdx="6" presStyleCnt="10"/>
      <dgm:spPr/>
    </dgm:pt>
    <dgm:pt modelId="{D9C2669F-A145-F546-8BF7-525B95380E80}" type="pres">
      <dgm:prSet presAssocID="{FCEA574F-2686-AD4B-B280-3CADE2579A22}" presName="connTx" presStyleLbl="parChTrans1D3" presStyleIdx="6" presStyleCnt="10"/>
      <dgm:spPr/>
    </dgm:pt>
    <dgm:pt modelId="{578E738B-DAC8-1A49-8112-5C3BE8DFA9A0}" type="pres">
      <dgm:prSet presAssocID="{37FF2D10-A9BA-734C-B271-0F85603D84E0}" presName="root2" presStyleCnt="0"/>
      <dgm:spPr/>
    </dgm:pt>
    <dgm:pt modelId="{3267E499-3311-DC44-9F77-4134BD1997BC}" type="pres">
      <dgm:prSet presAssocID="{37FF2D10-A9BA-734C-B271-0F85603D84E0}" presName="LevelTwoTextNode" presStyleLbl="node3" presStyleIdx="6" presStyleCnt="10">
        <dgm:presLayoutVars>
          <dgm:chPref val="3"/>
        </dgm:presLayoutVars>
      </dgm:prSet>
      <dgm:spPr/>
    </dgm:pt>
    <dgm:pt modelId="{E5DA5C97-A5E9-A647-94FD-1FC34F0EE917}" type="pres">
      <dgm:prSet presAssocID="{37FF2D10-A9BA-734C-B271-0F85603D84E0}" presName="level3hierChild" presStyleCnt="0"/>
      <dgm:spPr/>
    </dgm:pt>
    <dgm:pt modelId="{C2101824-1266-5942-A1E0-A04FFD1D1409}" type="pres">
      <dgm:prSet presAssocID="{89661188-99C7-A041-80D6-1F5583B7D2EE}" presName="conn2-1" presStyleLbl="parChTrans1D2" presStyleIdx="3" presStyleCnt="4"/>
      <dgm:spPr/>
    </dgm:pt>
    <dgm:pt modelId="{9FEC04F2-66A3-0D46-BC5A-C2D2A468C690}" type="pres">
      <dgm:prSet presAssocID="{89661188-99C7-A041-80D6-1F5583B7D2EE}" presName="connTx" presStyleLbl="parChTrans1D2" presStyleIdx="3" presStyleCnt="4"/>
      <dgm:spPr/>
    </dgm:pt>
    <dgm:pt modelId="{8F9EF365-FB25-C548-97AB-7F290860E6F1}" type="pres">
      <dgm:prSet presAssocID="{14010711-DFB7-7E4A-A5DE-2B7827EDE2DF}" presName="root2" presStyleCnt="0"/>
      <dgm:spPr/>
    </dgm:pt>
    <dgm:pt modelId="{40B9BDE1-0563-C44F-8F4B-778D5AC1662F}" type="pres">
      <dgm:prSet presAssocID="{14010711-DFB7-7E4A-A5DE-2B7827EDE2DF}" presName="LevelTwoTextNode" presStyleLbl="node2" presStyleIdx="3" presStyleCnt="4">
        <dgm:presLayoutVars>
          <dgm:chPref val="3"/>
        </dgm:presLayoutVars>
      </dgm:prSet>
      <dgm:spPr/>
    </dgm:pt>
    <dgm:pt modelId="{191821AF-B361-0C4A-B37C-70DB561F6620}" type="pres">
      <dgm:prSet presAssocID="{14010711-DFB7-7E4A-A5DE-2B7827EDE2DF}" presName="level3hierChild" presStyleCnt="0"/>
      <dgm:spPr/>
    </dgm:pt>
    <dgm:pt modelId="{D6A57819-8A1F-D04A-87FE-FE3606C91751}" type="pres">
      <dgm:prSet presAssocID="{F03BD8CC-C751-B641-AD0F-E67A122F1681}" presName="conn2-1" presStyleLbl="parChTrans1D3" presStyleIdx="7" presStyleCnt="10"/>
      <dgm:spPr/>
    </dgm:pt>
    <dgm:pt modelId="{E46C4482-4E0B-1D4A-ACFC-65A72CDEFB9D}" type="pres">
      <dgm:prSet presAssocID="{F03BD8CC-C751-B641-AD0F-E67A122F1681}" presName="connTx" presStyleLbl="parChTrans1D3" presStyleIdx="7" presStyleCnt="10"/>
      <dgm:spPr/>
    </dgm:pt>
    <dgm:pt modelId="{01F51C73-35ED-094A-BBB9-DD7F2E72C956}" type="pres">
      <dgm:prSet presAssocID="{0D16B01C-6CA5-514E-A31B-29EF9010DEFA}" presName="root2" presStyleCnt="0"/>
      <dgm:spPr/>
    </dgm:pt>
    <dgm:pt modelId="{4BF5B4D0-0D2A-5A4F-A544-92CC2A019A4F}" type="pres">
      <dgm:prSet presAssocID="{0D16B01C-6CA5-514E-A31B-29EF9010DEFA}" presName="LevelTwoTextNode" presStyleLbl="node3" presStyleIdx="7" presStyleCnt="10">
        <dgm:presLayoutVars>
          <dgm:chPref val="3"/>
        </dgm:presLayoutVars>
      </dgm:prSet>
      <dgm:spPr/>
    </dgm:pt>
    <dgm:pt modelId="{86F2CBA7-5A0E-4147-970F-86DB0AF5AA74}" type="pres">
      <dgm:prSet presAssocID="{0D16B01C-6CA5-514E-A31B-29EF9010DEFA}" presName="level3hierChild" presStyleCnt="0"/>
      <dgm:spPr/>
    </dgm:pt>
    <dgm:pt modelId="{E6F003FC-FC95-0B47-A768-2403369A779C}" type="pres">
      <dgm:prSet presAssocID="{2BE9D589-B29E-124D-93E2-B1A2E6C85E41}" presName="conn2-1" presStyleLbl="parChTrans1D3" presStyleIdx="8" presStyleCnt="10"/>
      <dgm:spPr/>
    </dgm:pt>
    <dgm:pt modelId="{58C69027-3E1E-994C-9157-D6750E4C8AD9}" type="pres">
      <dgm:prSet presAssocID="{2BE9D589-B29E-124D-93E2-B1A2E6C85E41}" presName="connTx" presStyleLbl="parChTrans1D3" presStyleIdx="8" presStyleCnt="10"/>
      <dgm:spPr/>
    </dgm:pt>
    <dgm:pt modelId="{5AF8DAEA-1EBE-D148-8919-FB86D55F03E6}" type="pres">
      <dgm:prSet presAssocID="{C13666D4-3396-A44C-B592-FC5948C07C25}" presName="root2" presStyleCnt="0"/>
      <dgm:spPr/>
    </dgm:pt>
    <dgm:pt modelId="{532FA74B-ACEF-A04C-ABA6-323175FAC232}" type="pres">
      <dgm:prSet presAssocID="{C13666D4-3396-A44C-B592-FC5948C07C25}" presName="LevelTwoTextNode" presStyleLbl="node3" presStyleIdx="8" presStyleCnt="10">
        <dgm:presLayoutVars>
          <dgm:chPref val="3"/>
        </dgm:presLayoutVars>
      </dgm:prSet>
      <dgm:spPr/>
    </dgm:pt>
    <dgm:pt modelId="{B7706224-A29C-A640-BF82-E63F91C559FC}" type="pres">
      <dgm:prSet presAssocID="{C13666D4-3396-A44C-B592-FC5948C07C25}" presName="level3hierChild" presStyleCnt="0"/>
      <dgm:spPr/>
    </dgm:pt>
    <dgm:pt modelId="{52395254-0CD7-8F4D-91D3-774013E0C73D}" type="pres">
      <dgm:prSet presAssocID="{494677E6-C162-144B-945C-C36783CC2681}" presName="conn2-1" presStyleLbl="parChTrans1D3" presStyleIdx="9" presStyleCnt="10"/>
      <dgm:spPr/>
    </dgm:pt>
    <dgm:pt modelId="{063F123A-6D61-1342-80A8-EE3360E6BC4C}" type="pres">
      <dgm:prSet presAssocID="{494677E6-C162-144B-945C-C36783CC2681}" presName="connTx" presStyleLbl="parChTrans1D3" presStyleIdx="9" presStyleCnt="10"/>
      <dgm:spPr/>
    </dgm:pt>
    <dgm:pt modelId="{DFB69D3E-C4F6-E846-998F-3E0632B557B2}" type="pres">
      <dgm:prSet presAssocID="{FADC95C6-66B5-A34C-BD0B-8104A8938D2A}" presName="root2" presStyleCnt="0"/>
      <dgm:spPr/>
    </dgm:pt>
    <dgm:pt modelId="{A18BF584-3B08-9640-91B8-4B5FEBEAB0C3}" type="pres">
      <dgm:prSet presAssocID="{FADC95C6-66B5-A34C-BD0B-8104A8938D2A}" presName="LevelTwoTextNode" presStyleLbl="node3" presStyleIdx="9" presStyleCnt="10">
        <dgm:presLayoutVars>
          <dgm:chPref val="3"/>
        </dgm:presLayoutVars>
      </dgm:prSet>
      <dgm:spPr/>
    </dgm:pt>
    <dgm:pt modelId="{7EB3F9CD-8565-2541-8559-78DF3AABB1C2}" type="pres">
      <dgm:prSet presAssocID="{FADC95C6-66B5-A34C-BD0B-8104A8938D2A}" presName="level3hierChild" presStyleCnt="0"/>
      <dgm:spPr/>
    </dgm:pt>
  </dgm:ptLst>
  <dgm:cxnLst>
    <dgm:cxn modelId="{3801BC01-EADA-5747-917A-A752BA314FC9}" srcId="{14010711-DFB7-7E4A-A5DE-2B7827EDE2DF}" destId="{0D16B01C-6CA5-514E-A31B-29EF9010DEFA}" srcOrd="0" destOrd="0" parTransId="{F03BD8CC-C751-B641-AD0F-E67A122F1681}" sibTransId="{DFE4734A-223A-9341-87C2-FE39CEEC9689}"/>
    <dgm:cxn modelId="{6BA6C508-D1ED-D94A-A72E-B4C6A0BEC391}" type="presOf" srcId="{AC78C0A1-D6FC-AE43-BF4E-EA9274ADAF3B}" destId="{6DC99C2F-9F2C-474B-81E8-7CC10652025D}" srcOrd="0" destOrd="0" presId="urn:microsoft.com/office/officeart/2008/layout/HorizontalMultiLevelHierarchy"/>
    <dgm:cxn modelId="{81FD0B0C-4E77-F547-83F3-4CAC1143DC13}" type="presOf" srcId="{F4BC302D-DEAC-F44B-A0C4-7BC981F6A639}" destId="{A1B428CF-EBC0-5649-A2E7-C14ABB93A9C4}" srcOrd="0" destOrd="0" presId="urn:microsoft.com/office/officeart/2008/layout/HorizontalMultiLevelHierarchy"/>
    <dgm:cxn modelId="{77F76010-A55A-0848-80C4-5BD819DFE546}" type="presOf" srcId="{8854C60D-ECDC-844E-956E-9286D1642C0E}" destId="{D76C0BFB-DF25-E74E-B2E2-DB057085C98A}" srcOrd="0" destOrd="0" presId="urn:microsoft.com/office/officeart/2008/layout/HorizontalMultiLevelHierarchy"/>
    <dgm:cxn modelId="{A2748311-CF01-E843-89C4-2CBB6A7D3F68}" type="presOf" srcId="{87CE6B32-006D-FF48-8CAC-CBE7017B7C2D}" destId="{3817B1F8-1B61-DC44-AD38-2E759313E084}" srcOrd="0" destOrd="0" presId="urn:microsoft.com/office/officeart/2008/layout/HorizontalMultiLevelHierarchy"/>
    <dgm:cxn modelId="{67CA8B1C-9B32-7041-95BA-2E5FA73FFDC9}" srcId="{66A8F2AF-8F10-E649-A933-DD6E13A0CEA6}" destId="{27E465C7-A3AD-6947-9F40-7CB5F087B60A}" srcOrd="0" destOrd="0" parTransId="{7773E17B-320B-4043-9653-5CB646F26381}" sibTransId="{2A9AF1C1-2C2E-D247-84E7-1F9C13BBA9FF}"/>
    <dgm:cxn modelId="{6B193321-903B-6546-8E97-1C15EB8D7961}" type="presOf" srcId="{1F64A487-ED7A-814E-97C9-9265D9DA5A08}" destId="{6969CB27-F2DC-D64D-A7CD-0E74479F4DAF}" srcOrd="0" destOrd="0" presId="urn:microsoft.com/office/officeart/2008/layout/HorizontalMultiLevelHierarchy"/>
    <dgm:cxn modelId="{7CA12A24-A94C-1844-A3E6-1B2617C58784}" srcId="{8854C60D-ECDC-844E-956E-9286D1642C0E}" destId="{5C237345-8BBB-4C43-8585-37D763F18AAD}" srcOrd="0" destOrd="0" parTransId="{7D334C16-D79F-AB47-8AD1-0673CF5E705C}" sibTransId="{6DF85B65-B5D7-5B4A-A24C-66227ED238B3}"/>
    <dgm:cxn modelId="{2F8B6B27-4E52-2C4B-B7FD-ECC7B3F545FF}" srcId="{87CE6B32-006D-FF48-8CAC-CBE7017B7C2D}" destId="{1961319B-C589-0E46-A9C6-51B26E6BB679}" srcOrd="0" destOrd="0" parTransId="{895BCD9C-8EB0-1547-A168-0A0739CC6CFF}" sibTransId="{FA767345-208D-1C48-BCC0-C80AB618FB5A}"/>
    <dgm:cxn modelId="{E0FCE727-3D0F-7044-8865-5183053FC487}" type="presOf" srcId="{C13666D4-3396-A44C-B592-FC5948C07C25}" destId="{532FA74B-ACEF-A04C-ABA6-323175FAC232}" srcOrd="0" destOrd="0" presId="urn:microsoft.com/office/officeart/2008/layout/HorizontalMultiLevelHierarchy"/>
    <dgm:cxn modelId="{75376729-2F69-F542-919B-1FC8B657E99D}" type="presOf" srcId="{432C1BB8-77CA-9A45-B017-5452BE964D04}" destId="{4494FA3B-3729-6C40-912C-96EB2CC5184C}" srcOrd="0" destOrd="0" presId="urn:microsoft.com/office/officeart/2008/layout/HorizontalMultiLevelHierarchy"/>
    <dgm:cxn modelId="{606BDF2A-17C7-1748-9DFF-A0EC9FC60B58}" type="presOf" srcId="{F03BD8CC-C751-B641-AD0F-E67A122F1681}" destId="{E46C4482-4E0B-1D4A-ACFC-65A72CDEFB9D}" srcOrd="1" destOrd="0" presId="urn:microsoft.com/office/officeart/2008/layout/HorizontalMultiLevelHierarchy"/>
    <dgm:cxn modelId="{678CD62C-2A49-F84A-B09D-B7BD33EC6266}" srcId="{87CE6B32-006D-FF48-8CAC-CBE7017B7C2D}" destId="{37FF2D10-A9BA-734C-B271-0F85603D84E0}" srcOrd="2" destOrd="0" parTransId="{FCEA574F-2686-AD4B-B280-3CADE2579A22}" sibTransId="{AF074A0D-77F1-D44A-821F-11AA985A83DC}"/>
    <dgm:cxn modelId="{FA5B9D30-2BBC-1C48-BD9E-CC8AF39A5C55}" type="presOf" srcId="{89661188-99C7-A041-80D6-1F5583B7D2EE}" destId="{C2101824-1266-5942-A1E0-A04FFD1D1409}" srcOrd="0" destOrd="0" presId="urn:microsoft.com/office/officeart/2008/layout/HorizontalMultiLevelHierarchy"/>
    <dgm:cxn modelId="{2C50D133-B647-824A-AE12-A9AA8D3BC6AF}" type="presOf" srcId="{1961319B-C589-0E46-A9C6-51B26E6BB679}" destId="{1F288DD2-DEF0-C045-9F2B-3C189C89E93E}" srcOrd="0" destOrd="0" presId="urn:microsoft.com/office/officeart/2008/layout/HorizontalMultiLevelHierarchy"/>
    <dgm:cxn modelId="{DBDE6638-036D-F946-A76B-50F61EBF5FE8}" type="presOf" srcId="{895BCD9C-8EB0-1547-A168-0A0739CC6CFF}" destId="{78FA0C17-8E1F-9A48-8DE3-0A72009DA4E9}" srcOrd="0" destOrd="0" presId="urn:microsoft.com/office/officeart/2008/layout/HorizontalMultiLevelHierarchy"/>
    <dgm:cxn modelId="{9BCE9539-0512-0449-BE9A-32E44C382CAE}" type="presOf" srcId="{01BD44BF-8F9F-2B4F-83B7-B1F94938A9E4}" destId="{08E68E60-3CB6-8F43-B4E0-98E3D4E638BB}" srcOrd="0" destOrd="0" presId="urn:microsoft.com/office/officeart/2008/layout/HorizontalMultiLevelHierarchy"/>
    <dgm:cxn modelId="{DB32313A-EF2E-8045-91B4-5B822A74E924}" type="presOf" srcId="{37FF2D10-A9BA-734C-B271-0F85603D84E0}" destId="{3267E499-3311-DC44-9F77-4134BD1997BC}" srcOrd="0" destOrd="0" presId="urn:microsoft.com/office/officeart/2008/layout/HorizontalMultiLevelHierarchy"/>
    <dgm:cxn modelId="{3752D34A-8629-B044-8F30-92A2F71289C5}" type="presOf" srcId="{895BCD9C-8EB0-1547-A168-0A0739CC6CFF}" destId="{F3F25919-F72D-E645-BCA7-0BA4666C77E0}" srcOrd="1" destOrd="0" presId="urn:microsoft.com/office/officeart/2008/layout/HorizontalMultiLevelHierarchy"/>
    <dgm:cxn modelId="{66E6E850-8BB7-BF4F-A580-13EBB92983D8}" type="presOf" srcId="{90BBC7D6-27A8-0344-AB89-C676576FB8AF}" destId="{A2DD27FF-6493-DB43-B64D-009EA02E3CC6}" srcOrd="0" destOrd="0" presId="urn:microsoft.com/office/officeart/2008/layout/HorizontalMultiLevelHierarchy"/>
    <dgm:cxn modelId="{381D6A51-6AC1-0A49-BC71-EE54686D6E5F}" type="presOf" srcId="{66A8F2AF-8F10-E649-A933-DD6E13A0CEA6}" destId="{212681B9-AF4D-5E4B-8353-C28C926F6464}" srcOrd="0" destOrd="0" presId="urn:microsoft.com/office/officeart/2008/layout/HorizontalMultiLevelHierarchy"/>
    <dgm:cxn modelId="{D2EF7B52-57FC-9542-9FDD-CA9093E6BFB7}" type="presOf" srcId="{8204D27A-9E61-414C-AAA7-CAE8C2AEC3ED}" destId="{6C999149-09C7-1544-9D17-1E3132F85FB8}" srcOrd="1" destOrd="0" presId="urn:microsoft.com/office/officeart/2008/layout/HorizontalMultiLevelHierarchy"/>
    <dgm:cxn modelId="{4A80BF57-AB38-A54B-9120-754E9F1C7AA1}" type="presOf" srcId="{1F64A487-ED7A-814E-97C9-9265D9DA5A08}" destId="{E37CF381-7D72-A64E-A0F7-2CE9B7F34C1C}" srcOrd="1" destOrd="0" presId="urn:microsoft.com/office/officeart/2008/layout/HorizontalMultiLevelHierarchy"/>
    <dgm:cxn modelId="{947C2B5D-6E34-4249-BD8A-2142C2FD21BD}" type="presOf" srcId="{494677E6-C162-144B-945C-C36783CC2681}" destId="{063F123A-6D61-1342-80A8-EE3360E6BC4C}" srcOrd="1" destOrd="0" presId="urn:microsoft.com/office/officeart/2008/layout/HorizontalMultiLevelHierarchy"/>
    <dgm:cxn modelId="{F46DAD6D-91C4-9844-AB30-6DC51348289B}" type="presOf" srcId="{FCEA574F-2686-AD4B-B280-3CADE2579A22}" destId="{C2B77CCA-BB07-7244-A569-3CEF6A498086}" srcOrd="0" destOrd="0" presId="urn:microsoft.com/office/officeart/2008/layout/HorizontalMultiLevelHierarchy"/>
    <dgm:cxn modelId="{1F608C6F-5098-F040-8BC6-504AEB882871}" type="presOf" srcId="{2BE9D589-B29E-124D-93E2-B1A2E6C85E41}" destId="{58C69027-3E1E-994C-9157-D6750E4C8AD9}" srcOrd="1" destOrd="0" presId="urn:microsoft.com/office/officeart/2008/layout/HorizontalMultiLevelHierarchy"/>
    <dgm:cxn modelId="{7B05F86F-F589-1441-92B9-7CA1FE191917}" type="presOf" srcId="{432C1BB8-77CA-9A45-B017-5452BE964D04}" destId="{9E035644-F1A8-7B49-9E81-79DDE045E597}" srcOrd="1" destOrd="0" presId="urn:microsoft.com/office/officeart/2008/layout/HorizontalMultiLevelHierarchy"/>
    <dgm:cxn modelId="{F3085875-636B-8646-AC13-11802CD751B8}" srcId="{27E465C7-A3AD-6947-9F40-7CB5F087B60A}" destId="{01BD44BF-8F9F-2B4F-83B7-B1F94938A9E4}" srcOrd="0" destOrd="0" parTransId="{8204D27A-9E61-414C-AAA7-CAE8C2AEC3ED}" sibTransId="{8208B99C-C4FB-EE46-8F14-396A26E8C5DF}"/>
    <dgm:cxn modelId="{C50F4977-7F53-3C4A-9583-1245AB5B0609}" type="presOf" srcId="{494677E6-C162-144B-945C-C36783CC2681}" destId="{52395254-0CD7-8F4D-91D3-774013E0C73D}" srcOrd="0" destOrd="0" presId="urn:microsoft.com/office/officeart/2008/layout/HorizontalMultiLevelHierarchy"/>
    <dgm:cxn modelId="{B515DB78-8C6C-9548-8D37-2A8798D56398}" srcId="{F4BC302D-DEAC-F44B-A0C4-7BC981F6A639}" destId="{66A8F2AF-8F10-E649-A933-DD6E13A0CEA6}" srcOrd="0" destOrd="0" parTransId="{264D6CA3-2C25-3B4E-A308-67BB10EC563D}" sibTransId="{1137E9A8-1F2E-8E4A-831F-6B84F838E061}"/>
    <dgm:cxn modelId="{F25D9E79-F76E-9747-BF17-08205688EEFC}" type="presOf" srcId="{27E465C7-A3AD-6947-9F40-7CB5F087B60A}" destId="{0E686795-060D-6C42-879B-3DF87B687956}" srcOrd="0" destOrd="0" presId="urn:microsoft.com/office/officeart/2008/layout/HorizontalMultiLevelHierarchy"/>
    <dgm:cxn modelId="{3B4BF77D-2E80-7D48-AF2A-50E8B2D43C4A}" type="presOf" srcId="{7773E17B-320B-4043-9653-5CB646F26381}" destId="{5DBCF047-A378-3B45-AAFD-37F4528A3AB0}" srcOrd="0" destOrd="0" presId="urn:microsoft.com/office/officeart/2008/layout/HorizontalMultiLevelHierarchy"/>
    <dgm:cxn modelId="{2A7F2B88-6D5D-E946-8FEE-E68931BE33D1}" type="presOf" srcId="{7D334C16-D79F-AB47-8AD1-0673CF5E705C}" destId="{47EB332D-4F16-DA40-8688-9C82ABCBCA38}" srcOrd="0" destOrd="0" presId="urn:microsoft.com/office/officeart/2008/layout/HorizontalMultiLevelHierarchy"/>
    <dgm:cxn modelId="{03AEBE8C-0FEB-5445-871E-B193540C5644}" srcId="{27E465C7-A3AD-6947-9F40-7CB5F087B60A}" destId="{29BE3F08-103D-A04A-AF52-D0F8B6474F1D}" srcOrd="1" destOrd="0" parTransId="{8877B495-BF7E-4744-9803-5BA9BADF7896}" sibTransId="{CEC63F6E-FBB2-044F-BD3E-614E77AAD8BA}"/>
    <dgm:cxn modelId="{76659592-694E-454B-9140-572E4E48AD31}" srcId="{8854C60D-ECDC-844E-956E-9286D1642C0E}" destId="{05E9975C-0D54-074B-96B0-73AE64A3CEEB}" srcOrd="1" destOrd="0" parTransId="{1F64A487-ED7A-814E-97C9-9265D9DA5A08}" sibTransId="{6AF1DE60-F0E4-9847-A7FE-6431D40FCD8A}"/>
    <dgm:cxn modelId="{A1BB3FA3-F08E-D448-9E06-EE89FBC9A217}" type="presOf" srcId="{8204D27A-9E61-414C-AAA7-CAE8C2AEC3ED}" destId="{4FDD42CA-63BB-A846-B11B-B99CB4BD316E}" srcOrd="0" destOrd="0" presId="urn:microsoft.com/office/officeart/2008/layout/HorizontalMultiLevelHierarchy"/>
    <dgm:cxn modelId="{19611CA8-860D-564B-A05C-9AA17292B09E}" type="presOf" srcId="{8877B495-BF7E-4744-9803-5BA9BADF7896}" destId="{6BD2FF0D-5F94-8A40-8D4C-9D83EAB5A2C8}" srcOrd="1" destOrd="0" presId="urn:microsoft.com/office/officeart/2008/layout/HorizontalMultiLevelHierarchy"/>
    <dgm:cxn modelId="{A9C365A9-BE5F-8043-A2DB-2AD025005D20}" type="presOf" srcId="{5C237345-8BBB-4C43-8585-37D763F18AAD}" destId="{30CE060C-9563-4644-85FB-51BCD12FB763}" srcOrd="0" destOrd="0" presId="urn:microsoft.com/office/officeart/2008/layout/HorizontalMultiLevelHierarchy"/>
    <dgm:cxn modelId="{F98861B0-ACDC-B149-B477-620B7C625B8B}" srcId="{66A8F2AF-8F10-E649-A933-DD6E13A0CEA6}" destId="{8854C60D-ECDC-844E-956E-9286D1642C0E}" srcOrd="1" destOrd="0" parTransId="{432C1BB8-77CA-9A45-B017-5452BE964D04}" sibTransId="{4FED59BC-04D8-094E-8946-B4BEC6AC91D3}"/>
    <dgm:cxn modelId="{D63101B3-A78D-EC42-AB7A-5AFCE7083F06}" type="presOf" srcId="{0D16B01C-6CA5-514E-A31B-29EF9010DEFA}" destId="{4BF5B4D0-0D2A-5A4F-A544-92CC2A019A4F}" srcOrd="0" destOrd="0" presId="urn:microsoft.com/office/officeart/2008/layout/HorizontalMultiLevelHierarchy"/>
    <dgm:cxn modelId="{7BB964BA-B0AE-BC43-AA0A-BC99827C2F62}" type="presOf" srcId="{2BE9D589-B29E-124D-93E2-B1A2E6C85E41}" destId="{E6F003FC-FC95-0B47-A768-2403369A779C}" srcOrd="0" destOrd="0" presId="urn:microsoft.com/office/officeart/2008/layout/HorizontalMultiLevelHierarchy"/>
    <dgm:cxn modelId="{AB093EBD-B703-C84C-8168-FA947526B6F1}" type="presOf" srcId="{FADC95C6-66B5-A34C-BD0B-8104A8938D2A}" destId="{A18BF584-3B08-9640-91B8-4B5FEBEAB0C3}" srcOrd="0" destOrd="0" presId="urn:microsoft.com/office/officeart/2008/layout/HorizontalMultiLevelHierarchy"/>
    <dgm:cxn modelId="{D3DBF2BE-E108-9A4A-A9E5-F20784D78F9E}" type="presOf" srcId="{7D334C16-D79F-AB47-8AD1-0673CF5E705C}" destId="{BD6CC9C7-B569-0A43-91B9-C6E1C84B9440}" srcOrd="1" destOrd="0" presId="urn:microsoft.com/office/officeart/2008/layout/HorizontalMultiLevelHierarchy"/>
    <dgm:cxn modelId="{7EFCB1C0-B32C-5347-935A-FC5656E34929}" type="presOf" srcId="{7773E17B-320B-4043-9653-5CB646F26381}" destId="{437A6F56-BC53-3049-9769-4657EC592B9B}" srcOrd="1" destOrd="0" presId="urn:microsoft.com/office/officeart/2008/layout/HorizontalMultiLevelHierarchy"/>
    <dgm:cxn modelId="{32E41CC7-B3C2-FC47-83F7-4903A4B2DB4B}" type="presOf" srcId="{89661188-99C7-A041-80D6-1F5583B7D2EE}" destId="{9FEC04F2-66A3-0D46-BC5A-C2D2A468C690}" srcOrd="1" destOrd="0" presId="urn:microsoft.com/office/officeart/2008/layout/HorizontalMultiLevelHierarchy"/>
    <dgm:cxn modelId="{699185CC-41C0-1649-B12E-62A0D8B1AE73}" type="presOf" srcId="{29BE3F08-103D-A04A-AF52-D0F8B6474F1D}" destId="{C688A021-40CF-734E-A5D8-F91EF255D015}" srcOrd="0" destOrd="0" presId="urn:microsoft.com/office/officeart/2008/layout/HorizontalMultiLevelHierarchy"/>
    <dgm:cxn modelId="{A2CB9ACD-9EA8-9742-ADC9-897BEB2E40E7}" type="presOf" srcId="{37A5AD1D-0AD4-DE43-820A-D60D97F99F94}" destId="{66DE73AD-C788-8746-AB7A-321E53066435}" srcOrd="1" destOrd="0" presId="urn:microsoft.com/office/officeart/2008/layout/HorizontalMultiLevelHierarchy"/>
    <dgm:cxn modelId="{998C74D5-2306-404A-A533-D6FEC0AC4EBC}" srcId="{14010711-DFB7-7E4A-A5DE-2B7827EDE2DF}" destId="{FADC95C6-66B5-A34C-BD0B-8104A8938D2A}" srcOrd="2" destOrd="0" parTransId="{494677E6-C162-144B-945C-C36783CC2681}" sibTransId="{8A2E229D-213D-9944-813C-FF860B2D46C2}"/>
    <dgm:cxn modelId="{B433ADD7-FAE8-FF48-BEA1-C2D2483BA07B}" type="presOf" srcId="{37A5AD1D-0AD4-DE43-820A-D60D97F99F94}" destId="{D69E33EA-DC17-634B-8929-6E8EF01F13B2}" srcOrd="0" destOrd="0" presId="urn:microsoft.com/office/officeart/2008/layout/HorizontalMultiLevelHierarchy"/>
    <dgm:cxn modelId="{638E4ADA-8232-C149-B0A3-B34915B311F8}" srcId="{66A8F2AF-8F10-E649-A933-DD6E13A0CEA6}" destId="{87CE6B32-006D-FF48-8CAC-CBE7017B7C2D}" srcOrd="2" destOrd="0" parTransId="{37A5AD1D-0AD4-DE43-820A-D60D97F99F94}" sibTransId="{31C3C7B2-802B-D14C-9A42-E73D10B1E175}"/>
    <dgm:cxn modelId="{6C964EDC-E770-3C46-97EA-09F9D7EAA510}" type="presOf" srcId="{8877B495-BF7E-4744-9803-5BA9BADF7896}" destId="{76A2392E-BA01-584D-B107-0617D47A0F77}" srcOrd="0" destOrd="0" presId="urn:microsoft.com/office/officeart/2008/layout/HorizontalMultiLevelHierarchy"/>
    <dgm:cxn modelId="{9BD3B3DD-3052-A748-9D3E-9B6189F6FE2E}" srcId="{14010711-DFB7-7E4A-A5DE-2B7827EDE2DF}" destId="{C13666D4-3396-A44C-B592-FC5948C07C25}" srcOrd="1" destOrd="0" parTransId="{2BE9D589-B29E-124D-93E2-B1A2E6C85E41}" sibTransId="{6F7565A3-0B15-8842-8EA9-649F0E4ABE44}"/>
    <dgm:cxn modelId="{A15312DF-FD7E-CB40-A13E-EC05D91F6853}" srcId="{66A8F2AF-8F10-E649-A933-DD6E13A0CEA6}" destId="{14010711-DFB7-7E4A-A5DE-2B7827EDE2DF}" srcOrd="3" destOrd="0" parTransId="{89661188-99C7-A041-80D6-1F5583B7D2EE}" sibTransId="{8D3E732C-3291-C846-A940-F41D00D6013F}"/>
    <dgm:cxn modelId="{C6A63AEC-E375-B54A-87F3-AC212036FA76}" type="presOf" srcId="{90BBC7D6-27A8-0344-AB89-C676576FB8AF}" destId="{E992DC8E-71F0-934C-AFA7-700C46E7CA5C}" srcOrd="1" destOrd="0" presId="urn:microsoft.com/office/officeart/2008/layout/HorizontalMultiLevelHierarchy"/>
    <dgm:cxn modelId="{735B4FED-234E-2D49-9155-376C7251AC15}" type="presOf" srcId="{F03BD8CC-C751-B641-AD0F-E67A122F1681}" destId="{D6A57819-8A1F-D04A-87FE-FE3606C91751}" srcOrd="0" destOrd="0" presId="urn:microsoft.com/office/officeart/2008/layout/HorizontalMultiLevelHierarchy"/>
    <dgm:cxn modelId="{F868AEED-4F9B-8645-B286-86FAE53A5A8F}" srcId="{87CE6B32-006D-FF48-8CAC-CBE7017B7C2D}" destId="{AC78C0A1-D6FC-AE43-BF4E-EA9274ADAF3B}" srcOrd="1" destOrd="0" parTransId="{90BBC7D6-27A8-0344-AB89-C676576FB8AF}" sibTransId="{B83B5ADF-E481-D140-8513-EFF922A512BC}"/>
    <dgm:cxn modelId="{30E6E8ED-13D1-0D46-AB54-D2C108E70FEC}" type="presOf" srcId="{05E9975C-0D54-074B-96B0-73AE64A3CEEB}" destId="{E554109E-3C99-C846-A873-48BA1B30B3CC}" srcOrd="0" destOrd="0" presId="urn:microsoft.com/office/officeart/2008/layout/HorizontalMultiLevelHierarchy"/>
    <dgm:cxn modelId="{233B57F4-F96D-034E-A71D-B4DF76BE7001}" type="presOf" srcId="{FCEA574F-2686-AD4B-B280-3CADE2579A22}" destId="{D9C2669F-A145-F546-8BF7-525B95380E80}" srcOrd="1" destOrd="0" presId="urn:microsoft.com/office/officeart/2008/layout/HorizontalMultiLevelHierarchy"/>
    <dgm:cxn modelId="{22D5F5FF-6334-0741-83F9-AD9350D61ADB}" type="presOf" srcId="{14010711-DFB7-7E4A-A5DE-2B7827EDE2DF}" destId="{40B9BDE1-0563-C44F-8F4B-778D5AC1662F}" srcOrd="0" destOrd="0" presId="urn:microsoft.com/office/officeart/2008/layout/HorizontalMultiLevelHierarchy"/>
    <dgm:cxn modelId="{FF693409-5E34-EA4B-85D5-6FA1B692F6B7}" type="presParOf" srcId="{A1B428CF-EBC0-5649-A2E7-C14ABB93A9C4}" destId="{75F2AFB6-4D5B-A349-9C9B-2C63F588C80C}" srcOrd="0" destOrd="0" presId="urn:microsoft.com/office/officeart/2008/layout/HorizontalMultiLevelHierarchy"/>
    <dgm:cxn modelId="{6FD8517E-DF66-1D42-B4BD-0B21633B798C}" type="presParOf" srcId="{75F2AFB6-4D5B-A349-9C9B-2C63F588C80C}" destId="{212681B9-AF4D-5E4B-8353-C28C926F6464}" srcOrd="0" destOrd="0" presId="urn:microsoft.com/office/officeart/2008/layout/HorizontalMultiLevelHierarchy"/>
    <dgm:cxn modelId="{E806A6E7-C7F8-AC40-875A-CA23FD6A05C0}" type="presParOf" srcId="{75F2AFB6-4D5B-A349-9C9B-2C63F588C80C}" destId="{51502398-06E7-DF40-BC29-93D7CEB57BE4}" srcOrd="1" destOrd="0" presId="urn:microsoft.com/office/officeart/2008/layout/HorizontalMultiLevelHierarchy"/>
    <dgm:cxn modelId="{ABC2A5D5-C8C1-B341-8E44-C394EE4CA5D1}" type="presParOf" srcId="{51502398-06E7-DF40-BC29-93D7CEB57BE4}" destId="{5DBCF047-A378-3B45-AAFD-37F4528A3AB0}" srcOrd="0" destOrd="0" presId="urn:microsoft.com/office/officeart/2008/layout/HorizontalMultiLevelHierarchy"/>
    <dgm:cxn modelId="{DA45EA68-9701-9043-9B81-12A085C1013F}" type="presParOf" srcId="{5DBCF047-A378-3B45-AAFD-37F4528A3AB0}" destId="{437A6F56-BC53-3049-9769-4657EC592B9B}" srcOrd="0" destOrd="0" presId="urn:microsoft.com/office/officeart/2008/layout/HorizontalMultiLevelHierarchy"/>
    <dgm:cxn modelId="{274342C5-54B4-BE4F-A82A-0ED1427A3041}" type="presParOf" srcId="{51502398-06E7-DF40-BC29-93D7CEB57BE4}" destId="{89A29D73-0B80-1C48-A45B-FCD65934E251}" srcOrd="1" destOrd="0" presId="urn:microsoft.com/office/officeart/2008/layout/HorizontalMultiLevelHierarchy"/>
    <dgm:cxn modelId="{5D4F51E7-EB19-DE47-95D3-B9917050F1C7}" type="presParOf" srcId="{89A29D73-0B80-1C48-A45B-FCD65934E251}" destId="{0E686795-060D-6C42-879B-3DF87B687956}" srcOrd="0" destOrd="0" presId="urn:microsoft.com/office/officeart/2008/layout/HorizontalMultiLevelHierarchy"/>
    <dgm:cxn modelId="{61177809-F1CB-334F-9FDD-7E518EF8270D}" type="presParOf" srcId="{89A29D73-0B80-1C48-A45B-FCD65934E251}" destId="{C6CBA9AC-D101-9A47-AE4F-08F4742B0672}" srcOrd="1" destOrd="0" presId="urn:microsoft.com/office/officeart/2008/layout/HorizontalMultiLevelHierarchy"/>
    <dgm:cxn modelId="{CD1EF4BB-A7CB-CE46-B8AC-5D93E0F9DD9C}" type="presParOf" srcId="{C6CBA9AC-D101-9A47-AE4F-08F4742B0672}" destId="{4FDD42CA-63BB-A846-B11B-B99CB4BD316E}" srcOrd="0" destOrd="0" presId="urn:microsoft.com/office/officeart/2008/layout/HorizontalMultiLevelHierarchy"/>
    <dgm:cxn modelId="{B5A85A12-0808-FD43-934D-D361F5DF5C41}" type="presParOf" srcId="{4FDD42CA-63BB-A846-B11B-B99CB4BD316E}" destId="{6C999149-09C7-1544-9D17-1E3132F85FB8}" srcOrd="0" destOrd="0" presId="urn:microsoft.com/office/officeart/2008/layout/HorizontalMultiLevelHierarchy"/>
    <dgm:cxn modelId="{FF110B29-2F43-F64E-9D18-4C07FA0DB7A5}" type="presParOf" srcId="{C6CBA9AC-D101-9A47-AE4F-08F4742B0672}" destId="{5C46FAE8-6EE5-124A-8A6C-E7D7A238C33F}" srcOrd="1" destOrd="0" presId="urn:microsoft.com/office/officeart/2008/layout/HorizontalMultiLevelHierarchy"/>
    <dgm:cxn modelId="{3FF85D2F-6D4F-D642-99FD-AB3306C3EC54}" type="presParOf" srcId="{5C46FAE8-6EE5-124A-8A6C-E7D7A238C33F}" destId="{08E68E60-3CB6-8F43-B4E0-98E3D4E638BB}" srcOrd="0" destOrd="0" presId="urn:microsoft.com/office/officeart/2008/layout/HorizontalMultiLevelHierarchy"/>
    <dgm:cxn modelId="{5F2FC802-85D3-1444-94FA-041DCEC9FA88}" type="presParOf" srcId="{5C46FAE8-6EE5-124A-8A6C-E7D7A238C33F}" destId="{1CEB3113-931E-334C-9451-7C2A38464B39}" srcOrd="1" destOrd="0" presId="urn:microsoft.com/office/officeart/2008/layout/HorizontalMultiLevelHierarchy"/>
    <dgm:cxn modelId="{62F33EE4-A75B-D845-BE92-5894CDA17986}" type="presParOf" srcId="{C6CBA9AC-D101-9A47-AE4F-08F4742B0672}" destId="{76A2392E-BA01-584D-B107-0617D47A0F77}" srcOrd="2" destOrd="0" presId="urn:microsoft.com/office/officeart/2008/layout/HorizontalMultiLevelHierarchy"/>
    <dgm:cxn modelId="{E232035D-3D57-344B-90B0-004FD27EB0D6}" type="presParOf" srcId="{76A2392E-BA01-584D-B107-0617D47A0F77}" destId="{6BD2FF0D-5F94-8A40-8D4C-9D83EAB5A2C8}" srcOrd="0" destOrd="0" presId="urn:microsoft.com/office/officeart/2008/layout/HorizontalMultiLevelHierarchy"/>
    <dgm:cxn modelId="{4B53DF31-BD86-8044-8799-6C8B47092465}" type="presParOf" srcId="{C6CBA9AC-D101-9A47-AE4F-08F4742B0672}" destId="{DB697835-01FA-A74B-9F30-89F29F48A784}" srcOrd="3" destOrd="0" presId="urn:microsoft.com/office/officeart/2008/layout/HorizontalMultiLevelHierarchy"/>
    <dgm:cxn modelId="{59BE2B3F-0DEB-BF4B-840B-670529246CAE}" type="presParOf" srcId="{DB697835-01FA-A74B-9F30-89F29F48A784}" destId="{C688A021-40CF-734E-A5D8-F91EF255D015}" srcOrd="0" destOrd="0" presId="urn:microsoft.com/office/officeart/2008/layout/HorizontalMultiLevelHierarchy"/>
    <dgm:cxn modelId="{88B4F8B6-B0E6-CE42-A117-7E93F2C5C50C}" type="presParOf" srcId="{DB697835-01FA-A74B-9F30-89F29F48A784}" destId="{92FDBA9B-2C59-1248-9B2D-A503F1894648}" srcOrd="1" destOrd="0" presId="urn:microsoft.com/office/officeart/2008/layout/HorizontalMultiLevelHierarchy"/>
    <dgm:cxn modelId="{304EDE2C-B49A-B441-8DEF-FBE2CFE58D9F}" type="presParOf" srcId="{51502398-06E7-DF40-BC29-93D7CEB57BE4}" destId="{4494FA3B-3729-6C40-912C-96EB2CC5184C}" srcOrd="2" destOrd="0" presId="urn:microsoft.com/office/officeart/2008/layout/HorizontalMultiLevelHierarchy"/>
    <dgm:cxn modelId="{0E6EBBF6-87FD-B646-97E1-4BE33D0F7478}" type="presParOf" srcId="{4494FA3B-3729-6C40-912C-96EB2CC5184C}" destId="{9E035644-F1A8-7B49-9E81-79DDE045E597}" srcOrd="0" destOrd="0" presId="urn:microsoft.com/office/officeart/2008/layout/HorizontalMultiLevelHierarchy"/>
    <dgm:cxn modelId="{9B464BF0-E3AF-6048-BE34-4704D668ECA6}" type="presParOf" srcId="{51502398-06E7-DF40-BC29-93D7CEB57BE4}" destId="{E897EB17-BDCA-464B-9B56-7CAA6DBA00EE}" srcOrd="3" destOrd="0" presId="urn:microsoft.com/office/officeart/2008/layout/HorizontalMultiLevelHierarchy"/>
    <dgm:cxn modelId="{E8587647-7A29-F741-9907-FB858A2FCA6E}" type="presParOf" srcId="{E897EB17-BDCA-464B-9B56-7CAA6DBA00EE}" destId="{D76C0BFB-DF25-E74E-B2E2-DB057085C98A}" srcOrd="0" destOrd="0" presId="urn:microsoft.com/office/officeart/2008/layout/HorizontalMultiLevelHierarchy"/>
    <dgm:cxn modelId="{728E4327-4C04-EB4F-8284-C6E81021AAA1}" type="presParOf" srcId="{E897EB17-BDCA-464B-9B56-7CAA6DBA00EE}" destId="{3FE828FA-F85D-1F46-8DFE-1853E4CC0650}" srcOrd="1" destOrd="0" presId="urn:microsoft.com/office/officeart/2008/layout/HorizontalMultiLevelHierarchy"/>
    <dgm:cxn modelId="{A9A3E90E-26F0-DA41-A9E2-D0AC7AEDBD7F}" type="presParOf" srcId="{3FE828FA-F85D-1F46-8DFE-1853E4CC0650}" destId="{47EB332D-4F16-DA40-8688-9C82ABCBCA38}" srcOrd="0" destOrd="0" presId="urn:microsoft.com/office/officeart/2008/layout/HorizontalMultiLevelHierarchy"/>
    <dgm:cxn modelId="{E17CD761-B8E8-3D47-A050-F18BBD2D4178}" type="presParOf" srcId="{47EB332D-4F16-DA40-8688-9C82ABCBCA38}" destId="{BD6CC9C7-B569-0A43-91B9-C6E1C84B9440}" srcOrd="0" destOrd="0" presId="urn:microsoft.com/office/officeart/2008/layout/HorizontalMultiLevelHierarchy"/>
    <dgm:cxn modelId="{67A7F3F7-CACA-3E4A-AA19-FBEF1A3A2056}" type="presParOf" srcId="{3FE828FA-F85D-1F46-8DFE-1853E4CC0650}" destId="{55BA03A7-33A1-F54A-8203-F0DF081758B6}" srcOrd="1" destOrd="0" presId="urn:microsoft.com/office/officeart/2008/layout/HorizontalMultiLevelHierarchy"/>
    <dgm:cxn modelId="{0FB417A5-5668-C941-8BF2-A85831286AA5}" type="presParOf" srcId="{55BA03A7-33A1-F54A-8203-F0DF081758B6}" destId="{30CE060C-9563-4644-85FB-51BCD12FB763}" srcOrd="0" destOrd="0" presId="urn:microsoft.com/office/officeart/2008/layout/HorizontalMultiLevelHierarchy"/>
    <dgm:cxn modelId="{F33AB640-BB12-7147-BB35-AF0BB0B5946F}" type="presParOf" srcId="{55BA03A7-33A1-F54A-8203-F0DF081758B6}" destId="{3E089B92-C8B4-584F-ABD2-C7C78D189A42}" srcOrd="1" destOrd="0" presId="urn:microsoft.com/office/officeart/2008/layout/HorizontalMultiLevelHierarchy"/>
    <dgm:cxn modelId="{F57F09D2-78DB-8F4B-99B0-9EE1301FB0FF}" type="presParOf" srcId="{3FE828FA-F85D-1F46-8DFE-1853E4CC0650}" destId="{6969CB27-F2DC-D64D-A7CD-0E74479F4DAF}" srcOrd="2" destOrd="0" presId="urn:microsoft.com/office/officeart/2008/layout/HorizontalMultiLevelHierarchy"/>
    <dgm:cxn modelId="{7A7A0839-4663-CB40-A0B0-42E412EC2D22}" type="presParOf" srcId="{6969CB27-F2DC-D64D-A7CD-0E74479F4DAF}" destId="{E37CF381-7D72-A64E-A0F7-2CE9B7F34C1C}" srcOrd="0" destOrd="0" presId="urn:microsoft.com/office/officeart/2008/layout/HorizontalMultiLevelHierarchy"/>
    <dgm:cxn modelId="{2DDA040E-24BE-484C-A4D5-DE265E861394}" type="presParOf" srcId="{3FE828FA-F85D-1F46-8DFE-1853E4CC0650}" destId="{5321353A-68D9-5B43-9D8A-5000DC93E378}" srcOrd="3" destOrd="0" presId="urn:microsoft.com/office/officeart/2008/layout/HorizontalMultiLevelHierarchy"/>
    <dgm:cxn modelId="{6E9653D0-6460-BF4B-9073-FD8E0C4A362D}" type="presParOf" srcId="{5321353A-68D9-5B43-9D8A-5000DC93E378}" destId="{E554109E-3C99-C846-A873-48BA1B30B3CC}" srcOrd="0" destOrd="0" presId="urn:microsoft.com/office/officeart/2008/layout/HorizontalMultiLevelHierarchy"/>
    <dgm:cxn modelId="{9D41E73E-3EE7-C743-9C6F-826E5E21B585}" type="presParOf" srcId="{5321353A-68D9-5B43-9D8A-5000DC93E378}" destId="{CC106059-E405-8246-9D44-0AE2E38EBF7F}" srcOrd="1" destOrd="0" presId="urn:microsoft.com/office/officeart/2008/layout/HorizontalMultiLevelHierarchy"/>
    <dgm:cxn modelId="{F5D2FC58-6D94-B245-BAA3-641CB31B7084}" type="presParOf" srcId="{51502398-06E7-DF40-BC29-93D7CEB57BE4}" destId="{D69E33EA-DC17-634B-8929-6E8EF01F13B2}" srcOrd="4" destOrd="0" presId="urn:microsoft.com/office/officeart/2008/layout/HorizontalMultiLevelHierarchy"/>
    <dgm:cxn modelId="{C15E5F02-424B-024C-BFA9-D5DA380E3F36}" type="presParOf" srcId="{D69E33EA-DC17-634B-8929-6E8EF01F13B2}" destId="{66DE73AD-C788-8746-AB7A-321E53066435}" srcOrd="0" destOrd="0" presId="urn:microsoft.com/office/officeart/2008/layout/HorizontalMultiLevelHierarchy"/>
    <dgm:cxn modelId="{C078E353-BA2C-874A-9D5C-4A6624FA93CC}" type="presParOf" srcId="{51502398-06E7-DF40-BC29-93D7CEB57BE4}" destId="{8732FCC3-094E-B84C-9DB1-5E9524E961F5}" srcOrd="5" destOrd="0" presId="urn:microsoft.com/office/officeart/2008/layout/HorizontalMultiLevelHierarchy"/>
    <dgm:cxn modelId="{4033D0E8-6872-EB45-81E6-C747BD001EEF}" type="presParOf" srcId="{8732FCC3-094E-B84C-9DB1-5E9524E961F5}" destId="{3817B1F8-1B61-DC44-AD38-2E759313E084}" srcOrd="0" destOrd="0" presId="urn:microsoft.com/office/officeart/2008/layout/HorizontalMultiLevelHierarchy"/>
    <dgm:cxn modelId="{A5079E87-3269-2A4B-BAF0-507ACCCE40E3}" type="presParOf" srcId="{8732FCC3-094E-B84C-9DB1-5E9524E961F5}" destId="{5FD8A473-9B2F-4A48-9B19-F643B5E9AD14}" srcOrd="1" destOrd="0" presId="urn:microsoft.com/office/officeart/2008/layout/HorizontalMultiLevelHierarchy"/>
    <dgm:cxn modelId="{B9A01516-8CD4-A54C-8BB2-DD93DD853467}" type="presParOf" srcId="{5FD8A473-9B2F-4A48-9B19-F643B5E9AD14}" destId="{78FA0C17-8E1F-9A48-8DE3-0A72009DA4E9}" srcOrd="0" destOrd="0" presId="urn:microsoft.com/office/officeart/2008/layout/HorizontalMultiLevelHierarchy"/>
    <dgm:cxn modelId="{967EF61D-3C59-C944-9E46-D7E966E5871E}" type="presParOf" srcId="{78FA0C17-8E1F-9A48-8DE3-0A72009DA4E9}" destId="{F3F25919-F72D-E645-BCA7-0BA4666C77E0}" srcOrd="0" destOrd="0" presId="urn:microsoft.com/office/officeart/2008/layout/HorizontalMultiLevelHierarchy"/>
    <dgm:cxn modelId="{FDDFC797-D918-B040-A77E-E38AF1B2C573}" type="presParOf" srcId="{5FD8A473-9B2F-4A48-9B19-F643B5E9AD14}" destId="{FCD11641-F098-F94E-A5B6-AD17CF4864FF}" srcOrd="1" destOrd="0" presId="urn:microsoft.com/office/officeart/2008/layout/HorizontalMultiLevelHierarchy"/>
    <dgm:cxn modelId="{69107259-B6ED-1C44-B542-D010E0E93190}" type="presParOf" srcId="{FCD11641-F098-F94E-A5B6-AD17CF4864FF}" destId="{1F288DD2-DEF0-C045-9F2B-3C189C89E93E}" srcOrd="0" destOrd="0" presId="urn:microsoft.com/office/officeart/2008/layout/HorizontalMultiLevelHierarchy"/>
    <dgm:cxn modelId="{9AAA2F5E-E1D0-8F4E-A370-87C46C35EA37}" type="presParOf" srcId="{FCD11641-F098-F94E-A5B6-AD17CF4864FF}" destId="{5867BFF1-9B7F-4B48-BA6E-991379C4E072}" srcOrd="1" destOrd="0" presId="urn:microsoft.com/office/officeart/2008/layout/HorizontalMultiLevelHierarchy"/>
    <dgm:cxn modelId="{3A73128D-EB35-594B-93DC-1015A5BDAEE0}" type="presParOf" srcId="{5FD8A473-9B2F-4A48-9B19-F643B5E9AD14}" destId="{A2DD27FF-6493-DB43-B64D-009EA02E3CC6}" srcOrd="2" destOrd="0" presId="urn:microsoft.com/office/officeart/2008/layout/HorizontalMultiLevelHierarchy"/>
    <dgm:cxn modelId="{D9664692-A105-1845-A731-3BC42AF1305E}" type="presParOf" srcId="{A2DD27FF-6493-DB43-B64D-009EA02E3CC6}" destId="{E992DC8E-71F0-934C-AFA7-700C46E7CA5C}" srcOrd="0" destOrd="0" presId="urn:microsoft.com/office/officeart/2008/layout/HorizontalMultiLevelHierarchy"/>
    <dgm:cxn modelId="{9BC9D6FD-2435-124B-996C-463018411227}" type="presParOf" srcId="{5FD8A473-9B2F-4A48-9B19-F643B5E9AD14}" destId="{1BA58AF3-1642-6D4A-9ACD-2F5987C8C1CA}" srcOrd="3" destOrd="0" presId="urn:microsoft.com/office/officeart/2008/layout/HorizontalMultiLevelHierarchy"/>
    <dgm:cxn modelId="{D74C6E24-6089-234A-AE01-BE453957A2A1}" type="presParOf" srcId="{1BA58AF3-1642-6D4A-9ACD-2F5987C8C1CA}" destId="{6DC99C2F-9F2C-474B-81E8-7CC10652025D}" srcOrd="0" destOrd="0" presId="urn:microsoft.com/office/officeart/2008/layout/HorizontalMultiLevelHierarchy"/>
    <dgm:cxn modelId="{B6483C8A-E010-8B43-B548-DE237EE31C4A}" type="presParOf" srcId="{1BA58AF3-1642-6D4A-9ACD-2F5987C8C1CA}" destId="{FC3F62E7-91E8-AE4F-9D16-CE9A05B6713E}" srcOrd="1" destOrd="0" presId="urn:microsoft.com/office/officeart/2008/layout/HorizontalMultiLevelHierarchy"/>
    <dgm:cxn modelId="{9DC5EC56-A6FA-344C-A05D-DFDEDD7F445A}" type="presParOf" srcId="{5FD8A473-9B2F-4A48-9B19-F643B5E9AD14}" destId="{C2B77CCA-BB07-7244-A569-3CEF6A498086}" srcOrd="4" destOrd="0" presId="urn:microsoft.com/office/officeart/2008/layout/HorizontalMultiLevelHierarchy"/>
    <dgm:cxn modelId="{1F4412E0-D809-4D45-9CAF-F666A89508C9}" type="presParOf" srcId="{C2B77CCA-BB07-7244-A569-3CEF6A498086}" destId="{D9C2669F-A145-F546-8BF7-525B95380E80}" srcOrd="0" destOrd="0" presId="urn:microsoft.com/office/officeart/2008/layout/HorizontalMultiLevelHierarchy"/>
    <dgm:cxn modelId="{517065E7-F39F-B34E-8F64-ED848FE14FF5}" type="presParOf" srcId="{5FD8A473-9B2F-4A48-9B19-F643B5E9AD14}" destId="{578E738B-DAC8-1A49-8112-5C3BE8DFA9A0}" srcOrd="5" destOrd="0" presId="urn:microsoft.com/office/officeart/2008/layout/HorizontalMultiLevelHierarchy"/>
    <dgm:cxn modelId="{E6E351F1-B381-4747-8C71-593D6CC81BB7}" type="presParOf" srcId="{578E738B-DAC8-1A49-8112-5C3BE8DFA9A0}" destId="{3267E499-3311-DC44-9F77-4134BD1997BC}" srcOrd="0" destOrd="0" presId="urn:microsoft.com/office/officeart/2008/layout/HorizontalMultiLevelHierarchy"/>
    <dgm:cxn modelId="{5EBD4717-A512-4F47-AD34-21870E71BC12}" type="presParOf" srcId="{578E738B-DAC8-1A49-8112-5C3BE8DFA9A0}" destId="{E5DA5C97-A5E9-A647-94FD-1FC34F0EE917}" srcOrd="1" destOrd="0" presId="urn:microsoft.com/office/officeart/2008/layout/HorizontalMultiLevelHierarchy"/>
    <dgm:cxn modelId="{DC86D09D-5867-7949-88A2-4AC9148D1814}" type="presParOf" srcId="{51502398-06E7-DF40-BC29-93D7CEB57BE4}" destId="{C2101824-1266-5942-A1E0-A04FFD1D1409}" srcOrd="6" destOrd="0" presId="urn:microsoft.com/office/officeart/2008/layout/HorizontalMultiLevelHierarchy"/>
    <dgm:cxn modelId="{B7D5291F-992B-7549-B30B-968A979FC065}" type="presParOf" srcId="{C2101824-1266-5942-A1E0-A04FFD1D1409}" destId="{9FEC04F2-66A3-0D46-BC5A-C2D2A468C690}" srcOrd="0" destOrd="0" presId="urn:microsoft.com/office/officeart/2008/layout/HorizontalMultiLevelHierarchy"/>
    <dgm:cxn modelId="{5DD3F734-94B8-EC46-ABA6-A907DAC18CD2}" type="presParOf" srcId="{51502398-06E7-DF40-BC29-93D7CEB57BE4}" destId="{8F9EF365-FB25-C548-97AB-7F290860E6F1}" srcOrd="7" destOrd="0" presId="urn:microsoft.com/office/officeart/2008/layout/HorizontalMultiLevelHierarchy"/>
    <dgm:cxn modelId="{5F6762AC-765B-0C4E-9E90-8FA41A25C78E}" type="presParOf" srcId="{8F9EF365-FB25-C548-97AB-7F290860E6F1}" destId="{40B9BDE1-0563-C44F-8F4B-778D5AC1662F}" srcOrd="0" destOrd="0" presId="urn:microsoft.com/office/officeart/2008/layout/HorizontalMultiLevelHierarchy"/>
    <dgm:cxn modelId="{EAB30581-55BC-2841-B8F0-4E6FD4FB6744}" type="presParOf" srcId="{8F9EF365-FB25-C548-97AB-7F290860E6F1}" destId="{191821AF-B361-0C4A-B37C-70DB561F6620}" srcOrd="1" destOrd="0" presId="urn:microsoft.com/office/officeart/2008/layout/HorizontalMultiLevelHierarchy"/>
    <dgm:cxn modelId="{3260BF13-F25F-204D-90A8-3DFE0A10EE98}" type="presParOf" srcId="{191821AF-B361-0C4A-B37C-70DB561F6620}" destId="{D6A57819-8A1F-D04A-87FE-FE3606C91751}" srcOrd="0" destOrd="0" presId="urn:microsoft.com/office/officeart/2008/layout/HorizontalMultiLevelHierarchy"/>
    <dgm:cxn modelId="{7686701D-8F95-4945-AC66-200AA45FB5A5}" type="presParOf" srcId="{D6A57819-8A1F-D04A-87FE-FE3606C91751}" destId="{E46C4482-4E0B-1D4A-ACFC-65A72CDEFB9D}" srcOrd="0" destOrd="0" presId="urn:microsoft.com/office/officeart/2008/layout/HorizontalMultiLevelHierarchy"/>
    <dgm:cxn modelId="{4911105C-0DF1-354E-9B70-1B247A3EE944}" type="presParOf" srcId="{191821AF-B361-0C4A-B37C-70DB561F6620}" destId="{01F51C73-35ED-094A-BBB9-DD7F2E72C956}" srcOrd="1" destOrd="0" presId="urn:microsoft.com/office/officeart/2008/layout/HorizontalMultiLevelHierarchy"/>
    <dgm:cxn modelId="{1680BDF9-EAB7-AB4B-BAD4-AEB06A456943}" type="presParOf" srcId="{01F51C73-35ED-094A-BBB9-DD7F2E72C956}" destId="{4BF5B4D0-0D2A-5A4F-A544-92CC2A019A4F}" srcOrd="0" destOrd="0" presId="urn:microsoft.com/office/officeart/2008/layout/HorizontalMultiLevelHierarchy"/>
    <dgm:cxn modelId="{7195B8D3-89CB-794A-8D8F-933C1A3F516D}" type="presParOf" srcId="{01F51C73-35ED-094A-BBB9-DD7F2E72C956}" destId="{86F2CBA7-5A0E-4147-970F-86DB0AF5AA74}" srcOrd="1" destOrd="0" presId="urn:microsoft.com/office/officeart/2008/layout/HorizontalMultiLevelHierarchy"/>
    <dgm:cxn modelId="{EBECE1DD-10A4-8F4F-A1ED-BB3B2DC9F385}" type="presParOf" srcId="{191821AF-B361-0C4A-B37C-70DB561F6620}" destId="{E6F003FC-FC95-0B47-A768-2403369A779C}" srcOrd="2" destOrd="0" presId="urn:microsoft.com/office/officeart/2008/layout/HorizontalMultiLevelHierarchy"/>
    <dgm:cxn modelId="{D4179674-C87D-4B40-95C4-BCD8E15CB38D}" type="presParOf" srcId="{E6F003FC-FC95-0B47-A768-2403369A779C}" destId="{58C69027-3E1E-994C-9157-D6750E4C8AD9}" srcOrd="0" destOrd="0" presId="urn:microsoft.com/office/officeart/2008/layout/HorizontalMultiLevelHierarchy"/>
    <dgm:cxn modelId="{27C26F64-B055-F649-8178-806B3E50BC63}" type="presParOf" srcId="{191821AF-B361-0C4A-B37C-70DB561F6620}" destId="{5AF8DAEA-1EBE-D148-8919-FB86D55F03E6}" srcOrd="3" destOrd="0" presId="urn:microsoft.com/office/officeart/2008/layout/HorizontalMultiLevelHierarchy"/>
    <dgm:cxn modelId="{F5F63AAB-6988-3646-99F3-2438FF14918E}" type="presParOf" srcId="{5AF8DAEA-1EBE-D148-8919-FB86D55F03E6}" destId="{532FA74B-ACEF-A04C-ABA6-323175FAC232}" srcOrd="0" destOrd="0" presId="urn:microsoft.com/office/officeart/2008/layout/HorizontalMultiLevelHierarchy"/>
    <dgm:cxn modelId="{7472C3D7-38EA-684D-82CC-C51132E98C0C}" type="presParOf" srcId="{5AF8DAEA-1EBE-D148-8919-FB86D55F03E6}" destId="{B7706224-A29C-A640-BF82-E63F91C559FC}" srcOrd="1" destOrd="0" presId="urn:microsoft.com/office/officeart/2008/layout/HorizontalMultiLevelHierarchy"/>
    <dgm:cxn modelId="{CF7BA9E6-AFD2-ED48-BD1D-159828303679}" type="presParOf" srcId="{191821AF-B361-0C4A-B37C-70DB561F6620}" destId="{52395254-0CD7-8F4D-91D3-774013E0C73D}" srcOrd="4" destOrd="0" presId="urn:microsoft.com/office/officeart/2008/layout/HorizontalMultiLevelHierarchy"/>
    <dgm:cxn modelId="{C431B935-EB03-CF42-8BB3-AD88F90F2AA2}" type="presParOf" srcId="{52395254-0CD7-8F4D-91D3-774013E0C73D}" destId="{063F123A-6D61-1342-80A8-EE3360E6BC4C}" srcOrd="0" destOrd="0" presId="urn:microsoft.com/office/officeart/2008/layout/HorizontalMultiLevelHierarchy"/>
    <dgm:cxn modelId="{201E4776-88BA-5B49-911B-F4550CA7A3EB}" type="presParOf" srcId="{191821AF-B361-0C4A-B37C-70DB561F6620}" destId="{DFB69D3E-C4F6-E846-998F-3E0632B557B2}" srcOrd="5" destOrd="0" presId="urn:microsoft.com/office/officeart/2008/layout/HorizontalMultiLevelHierarchy"/>
    <dgm:cxn modelId="{22C7E5C2-E3EF-8C47-9D4F-92689D4DA4D0}" type="presParOf" srcId="{DFB69D3E-C4F6-E846-998F-3E0632B557B2}" destId="{A18BF584-3B08-9640-91B8-4B5FEBEAB0C3}" srcOrd="0" destOrd="0" presId="urn:microsoft.com/office/officeart/2008/layout/HorizontalMultiLevelHierarchy"/>
    <dgm:cxn modelId="{5C7931C9-BB15-204D-AE1E-2C00679C51B8}" type="presParOf" srcId="{DFB69D3E-C4F6-E846-998F-3E0632B557B2}" destId="{7EB3F9CD-8565-2541-8559-78DF3AABB1C2}" srcOrd="1" destOrd="0" presId="urn:microsoft.com/office/officeart/2008/layout/HorizontalMultiLevelHierarchy"/>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328061F-9BA9-DD4D-AB2C-28B438BCAD1B}" type="doc">
      <dgm:prSet loTypeId="urn:microsoft.com/office/officeart/2009/3/layout/HorizontalOrganizationChart" loCatId="" qsTypeId="urn:microsoft.com/office/officeart/2005/8/quickstyle/simple1" qsCatId="simple" csTypeId="urn:microsoft.com/office/officeart/2005/8/colors/colorful3" csCatId="colorful" phldr="1"/>
      <dgm:spPr/>
      <dgm:t>
        <a:bodyPr/>
        <a:lstStyle/>
        <a:p>
          <a:endParaRPr lang="en-GB"/>
        </a:p>
      </dgm:t>
    </dgm:pt>
    <dgm:pt modelId="{81782BEA-D15F-DD48-BE8E-5C8E202F96D2}">
      <dgm:prSet phldrT="[Text]" custT="1"/>
      <dgm:spPr/>
      <dgm:t>
        <a:bodyPr/>
        <a:lstStyle/>
        <a:p>
          <a:r>
            <a:rPr lang="en-GB" sz="1600" dirty="0"/>
            <a:t>Chemical Injection System </a:t>
          </a:r>
        </a:p>
      </dgm:t>
    </dgm:pt>
    <dgm:pt modelId="{D78ED13C-0AB6-BF41-A2AC-F6D3879EA3BE}" type="parTrans" cxnId="{997EF664-D309-1840-B45F-FAF5BB15624D}">
      <dgm:prSet/>
      <dgm:spPr/>
      <dgm:t>
        <a:bodyPr/>
        <a:lstStyle/>
        <a:p>
          <a:endParaRPr lang="en-GB" sz="2000"/>
        </a:p>
      </dgm:t>
    </dgm:pt>
    <dgm:pt modelId="{43C2F17F-4D72-B043-A578-679F8CD9E61E}" type="sibTrans" cxnId="{997EF664-D309-1840-B45F-FAF5BB15624D}">
      <dgm:prSet/>
      <dgm:spPr/>
      <dgm:t>
        <a:bodyPr/>
        <a:lstStyle/>
        <a:p>
          <a:endParaRPr lang="en-GB" sz="2000"/>
        </a:p>
      </dgm:t>
    </dgm:pt>
    <dgm:pt modelId="{1F87B0B2-8AE5-D445-858A-E52D901CDA09}">
      <dgm:prSet phldrT="[Text]" custT="1"/>
      <dgm:spPr/>
      <dgm:t>
        <a:bodyPr/>
        <a:lstStyle/>
        <a:p>
          <a:r>
            <a:rPr lang="en-GB" sz="1600" dirty="0"/>
            <a:t>IS 14483 (Part 1)</a:t>
          </a:r>
        </a:p>
        <a:p>
          <a:r>
            <a:rPr lang="en-GB" sz="1600" dirty="0"/>
            <a:t>Venturi Injector</a:t>
          </a:r>
        </a:p>
      </dgm:t>
    </dgm:pt>
    <dgm:pt modelId="{48F706A1-893D-5346-90D0-DC9946E03EE9}" type="parTrans" cxnId="{CE0C0467-EE0D-144C-ABCA-8F46019EC583}">
      <dgm:prSet/>
      <dgm:spPr/>
      <dgm:t>
        <a:bodyPr/>
        <a:lstStyle/>
        <a:p>
          <a:endParaRPr lang="en-GB" sz="2000"/>
        </a:p>
      </dgm:t>
    </dgm:pt>
    <dgm:pt modelId="{F8A9B264-2927-7441-ACFB-1CBC489A3C75}" type="sibTrans" cxnId="{CE0C0467-EE0D-144C-ABCA-8F46019EC583}">
      <dgm:prSet/>
      <dgm:spPr/>
      <dgm:t>
        <a:bodyPr/>
        <a:lstStyle/>
        <a:p>
          <a:endParaRPr lang="en-GB" sz="2000"/>
        </a:p>
      </dgm:t>
    </dgm:pt>
    <dgm:pt modelId="{DB66541F-FDE0-C846-8AF2-542734CCC09E}">
      <dgm:prSet phldrT="[Text]" custT="1"/>
      <dgm:spPr/>
      <dgm:t>
        <a:bodyPr/>
        <a:lstStyle/>
        <a:p>
          <a:r>
            <a:rPr lang="en-GB" sz="1600" dirty="0"/>
            <a:t>IS 14483 (Part 2)</a:t>
          </a:r>
        </a:p>
        <a:p>
          <a:r>
            <a:rPr lang="en-GB" sz="1600" dirty="0"/>
            <a:t>Water-driven Injector Pump</a:t>
          </a:r>
        </a:p>
      </dgm:t>
    </dgm:pt>
    <dgm:pt modelId="{D5B28814-55C7-5044-82F3-6A8CED4EF018}" type="parTrans" cxnId="{8FD8A38D-E8F8-DB44-B8EB-4330431D6EA4}">
      <dgm:prSet/>
      <dgm:spPr/>
      <dgm:t>
        <a:bodyPr/>
        <a:lstStyle/>
        <a:p>
          <a:endParaRPr lang="en-GB" sz="2000"/>
        </a:p>
      </dgm:t>
    </dgm:pt>
    <dgm:pt modelId="{3DF91CB6-051E-C242-A6C6-025EF32B4FDD}" type="sibTrans" cxnId="{8FD8A38D-E8F8-DB44-B8EB-4330431D6EA4}">
      <dgm:prSet/>
      <dgm:spPr/>
      <dgm:t>
        <a:bodyPr/>
        <a:lstStyle/>
        <a:p>
          <a:endParaRPr lang="en-GB" sz="2000"/>
        </a:p>
      </dgm:t>
    </dgm:pt>
    <dgm:pt modelId="{DA959496-1691-D748-A561-A4CDDAA1C866}">
      <dgm:prSet phldrT="[Text]" custT="1"/>
      <dgm:spPr/>
      <dgm:t>
        <a:bodyPr/>
        <a:lstStyle/>
        <a:p>
          <a:r>
            <a:rPr lang="en-GB" sz="1600" dirty="0"/>
            <a:t>IS 14483 (Part 3)</a:t>
          </a:r>
        </a:p>
        <a:p>
          <a:r>
            <a:rPr lang="en-GB" sz="1600" dirty="0"/>
            <a:t>Fertilizer Tank</a:t>
          </a:r>
        </a:p>
      </dgm:t>
    </dgm:pt>
    <dgm:pt modelId="{02DCE77A-9FA5-5A45-AD27-B9419402BDB7}" type="parTrans" cxnId="{0C2C1AF6-7B81-B04C-B7B1-5E1BCEADFD08}">
      <dgm:prSet/>
      <dgm:spPr/>
      <dgm:t>
        <a:bodyPr/>
        <a:lstStyle/>
        <a:p>
          <a:endParaRPr lang="en-GB" sz="2000"/>
        </a:p>
      </dgm:t>
    </dgm:pt>
    <dgm:pt modelId="{9718F820-D1AD-5147-B8E5-CE13DA185D6E}" type="sibTrans" cxnId="{0C2C1AF6-7B81-B04C-B7B1-5E1BCEADFD08}">
      <dgm:prSet/>
      <dgm:spPr/>
      <dgm:t>
        <a:bodyPr/>
        <a:lstStyle/>
        <a:p>
          <a:endParaRPr lang="en-GB" sz="2000"/>
        </a:p>
      </dgm:t>
    </dgm:pt>
    <dgm:pt modelId="{BE463180-5934-4448-BA98-4F2993CC0001}" type="pres">
      <dgm:prSet presAssocID="{0328061F-9BA9-DD4D-AB2C-28B438BCAD1B}" presName="hierChild1" presStyleCnt="0">
        <dgm:presLayoutVars>
          <dgm:orgChart val="1"/>
          <dgm:chPref val="1"/>
          <dgm:dir/>
          <dgm:animOne val="branch"/>
          <dgm:animLvl val="lvl"/>
          <dgm:resizeHandles/>
        </dgm:presLayoutVars>
      </dgm:prSet>
      <dgm:spPr/>
    </dgm:pt>
    <dgm:pt modelId="{A5BFC43F-F556-1347-AF89-29BB950B3E3B}" type="pres">
      <dgm:prSet presAssocID="{81782BEA-D15F-DD48-BE8E-5C8E202F96D2}" presName="hierRoot1" presStyleCnt="0">
        <dgm:presLayoutVars>
          <dgm:hierBranch val="init"/>
        </dgm:presLayoutVars>
      </dgm:prSet>
      <dgm:spPr/>
    </dgm:pt>
    <dgm:pt modelId="{8621932D-1924-FA4D-BD74-E67CA69BECBC}" type="pres">
      <dgm:prSet presAssocID="{81782BEA-D15F-DD48-BE8E-5C8E202F96D2}" presName="rootComposite1" presStyleCnt="0"/>
      <dgm:spPr/>
    </dgm:pt>
    <dgm:pt modelId="{BBC889AD-2912-614E-B5D8-660A828D0EEE}" type="pres">
      <dgm:prSet presAssocID="{81782BEA-D15F-DD48-BE8E-5C8E202F96D2}" presName="rootText1" presStyleLbl="node0" presStyleIdx="0" presStyleCnt="1">
        <dgm:presLayoutVars>
          <dgm:chPref val="3"/>
        </dgm:presLayoutVars>
      </dgm:prSet>
      <dgm:spPr/>
    </dgm:pt>
    <dgm:pt modelId="{BB1AD07F-9D03-AD43-96FB-700BB1408D45}" type="pres">
      <dgm:prSet presAssocID="{81782BEA-D15F-DD48-BE8E-5C8E202F96D2}" presName="rootConnector1" presStyleLbl="node1" presStyleIdx="0" presStyleCnt="0"/>
      <dgm:spPr/>
    </dgm:pt>
    <dgm:pt modelId="{D226CFD4-DDAD-254A-8F8A-FF079933B274}" type="pres">
      <dgm:prSet presAssocID="{81782BEA-D15F-DD48-BE8E-5C8E202F96D2}" presName="hierChild2" presStyleCnt="0"/>
      <dgm:spPr/>
    </dgm:pt>
    <dgm:pt modelId="{021F3887-44E1-2248-8226-124DBC2E6782}" type="pres">
      <dgm:prSet presAssocID="{48F706A1-893D-5346-90D0-DC9946E03EE9}" presName="Name64" presStyleLbl="parChTrans1D2" presStyleIdx="0" presStyleCnt="3"/>
      <dgm:spPr/>
    </dgm:pt>
    <dgm:pt modelId="{BF30F8B1-2E42-424C-8358-B1D4CDA0892B}" type="pres">
      <dgm:prSet presAssocID="{1F87B0B2-8AE5-D445-858A-E52D901CDA09}" presName="hierRoot2" presStyleCnt="0">
        <dgm:presLayoutVars>
          <dgm:hierBranch val="init"/>
        </dgm:presLayoutVars>
      </dgm:prSet>
      <dgm:spPr/>
    </dgm:pt>
    <dgm:pt modelId="{ED04D51F-0577-374F-B975-7CF4A7177425}" type="pres">
      <dgm:prSet presAssocID="{1F87B0B2-8AE5-D445-858A-E52D901CDA09}" presName="rootComposite" presStyleCnt="0"/>
      <dgm:spPr/>
    </dgm:pt>
    <dgm:pt modelId="{2B23E548-1AAA-7F4B-9B7D-338BCA76ADAE}" type="pres">
      <dgm:prSet presAssocID="{1F87B0B2-8AE5-D445-858A-E52D901CDA09}" presName="rootText" presStyleLbl="node2" presStyleIdx="0" presStyleCnt="3">
        <dgm:presLayoutVars>
          <dgm:chPref val="3"/>
        </dgm:presLayoutVars>
      </dgm:prSet>
      <dgm:spPr/>
    </dgm:pt>
    <dgm:pt modelId="{F5684472-FAB6-3A47-93B9-D2B35DB327D7}" type="pres">
      <dgm:prSet presAssocID="{1F87B0B2-8AE5-D445-858A-E52D901CDA09}" presName="rootConnector" presStyleLbl="node2" presStyleIdx="0" presStyleCnt="3"/>
      <dgm:spPr/>
    </dgm:pt>
    <dgm:pt modelId="{61665E36-9CBE-C742-B8C0-0C431246698A}" type="pres">
      <dgm:prSet presAssocID="{1F87B0B2-8AE5-D445-858A-E52D901CDA09}" presName="hierChild4" presStyleCnt="0"/>
      <dgm:spPr/>
    </dgm:pt>
    <dgm:pt modelId="{D35489E9-AF38-C84B-84C5-2511BF7380EB}" type="pres">
      <dgm:prSet presAssocID="{1F87B0B2-8AE5-D445-858A-E52D901CDA09}" presName="hierChild5" presStyleCnt="0"/>
      <dgm:spPr/>
    </dgm:pt>
    <dgm:pt modelId="{54427B15-0917-B942-8FED-3169E222B8C5}" type="pres">
      <dgm:prSet presAssocID="{D5B28814-55C7-5044-82F3-6A8CED4EF018}" presName="Name64" presStyleLbl="parChTrans1D2" presStyleIdx="1" presStyleCnt="3"/>
      <dgm:spPr/>
    </dgm:pt>
    <dgm:pt modelId="{9A33D7E5-C8F4-2A46-9A9D-920006D12EAE}" type="pres">
      <dgm:prSet presAssocID="{DB66541F-FDE0-C846-8AF2-542734CCC09E}" presName="hierRoot2" presStyleCnt="0">
        <dgm:presLayoutVars>
          <dgm:hierBranch val="init"/>
        </dgm:presLayoutVars>
      </dgm:prSet>
      <dgm:spPr/>
    </dgm:pt>
    <dgm:pt modelId="{DDCFD9B7-1E02-3C49-B375-EC1DA96C9672}" type="pres">
      <dgm:prSet presAssocID="{DB66541F-FDE0-C846-8AF2-542734CCC09E}" presName="rootComposite" presStyleCnt="0"/>
      <dgm:spPr/>
    </dgm:pt>
    <dgm:pt modelId="{7E89F834-5701-9649-987F-C78322D5D23A}" type="pres">
      <dgm:prSet presAssocID="{DB66541F-FDE0-C846-8AF2-542734CCC09E}" presName="rootText" presStyleLbl="node2" presStyleIdx="1" presStyleCnt="3">
        <dgm:presLayoutVars>
          <dgm:chPref val="3"/>
        </dgm:presLayoutVars>
      </dgm:prSet>
      <dgm:spPr/>
    </dgm:pt>
    <dgm:pt modelId="{5B50A1E2-722B-314E-8415-7FC72B0D03AB}" type="pres">
      <dgm:prSet presAssocID="{DB66541F-FDE0-C846-8AF2-542734CCC09E}" presName="rootConnector" presStyleLbl="node2" presStyleIdx="1" presStyleCnt="3"/>
      <dgm:spPr/>
    </dgm:pt>
    <dgm:pt modelId="{A7648EF9-EF44-5E45-BF63-62527CC65110}" type="pres">
      <dgm:prSet presAssocID="{DB66541F-FDE0-C846-8AF2-542734CCC09E}" presName="hierChild4" presStyleCnt="0"/>
      <dgm:spPr/>
    </dgm:pt>
    <dgm:pt modelId="{AB092F67-1230-4E41-8B19-AF979C3D1707}" type="pres">
      <dgm:prSet presAssocID="{DB66541F-FDE0-C846-8AF2-542734CCC09E}" presName="hierChild5" presStyleCnt="0"/>
      <dgm:spPr/>
    </dgm:pt>
    <dgm:pt modelId="{AD88951A-8471-F64C-8254-E8DCFB0BECFB}" type="pres">
      <dgm:prSet presAssocID="{02DCE77A-9FA5-5A45-AD27-B9419402BDB7}" presName="Name64" presStyleLbl="parChTrans1D2" presStyleIdx="2" presStyleCnt="3"/>
      <dgm:spPr/>
    </dgm:pt>
    <dgm:pt modelId="{099A97D7-2935-8E48-A06C-A0338C1C5C73}" type="pres">
      <dgm:prSet presAssocID="{DA959496-1691-D748-A561-A4CDDAA1C866}" presName="hierRoot2" presStyleCnt="0">
        <dgm:presLayoutVars>
          <dgm:hierBranch val="init"/>
        </dgm:presLayoutVars>
      </dgm:prSet>
      <dgm:spPr/>
    </dgm:pt>
    <dgm:pt modelId="{E6DB1803-C94B-1145-975B-BC886D08E1CC}" type="pres">
      <dgm:prSet presAssocID="{DA959496-1691-D748-A561-A4CDDAA1C866}" presName="rootComposite" presStyleCnt="0"/>
      <dgm:spPr/>
    </dgm:pt>
    <dgm:pt modelId="{494E7C78-9789-A04F-B360-7B64A108AF1E}" type="pres">
      <dgm:prSet presAssocID="{DA959496-1691-D748-A561-A4CDDAA1C866}" presName="rootText" presStyleLbl="node2" presStyleIdx="2" presStyleCnt="3">
        <dgm:presLayoutVars>
          <dgm:chPref val="3"/>
        </dgm:presLayoutVars>
      </dgm:prSet>
      <dgm:spPr/>
    </dgm:pt>
    <dgm:pt modelId="{21FCE4C6-FB83-6A44-8324-9E18A86AC052}" type="pres">
      <dgm:prSet presAssocID="{DA959496-1691-D748-A561-A4CDDAA1C866}" presName="rootConnector" presStyleLbl="node2" presStyleIdx="2" presStyleCnt="3"/>
      <dgm:spPr/>
    </dgm:pt>
    <dgm:pt modelId="{0795D583-BE8A-654E-B97A-32800D9309EC}" type="pres">
      <dgm:prSet presAssocID="{DA959496-1691-D748-A561-A4CDDAA1C866}" presName="hierChild4" presStyleCnt="0"/>
      <dgm:spPr/>
    </dgm:pt>
    <dgm:pt modelId="{A2783C1B-14A3-4E4C-B4C7-54D907D04E2A}" type="pres">
      <dgm:prSet presAssocID="{DA959496-1691-D748-A561-A4CDDAA1C866}" presName="hierChild5" presStyleCnt="0"/>
      <dgm:spPr/>
    </dgm:pt>
    <dgm:pt modelId="{88124B53-3270-B943-8806-C72798BFA3CE}" type="pres">
      <dgm:prSet presAssocID="{81782BEA-D15F-DD48-BE8E-5C8E202F96D2}" presName="hierChild3" presStyleCnt="0"/>
      <dgm:spPr/>
    </dgm:pt>
  </dgm:ptLst>
  <dgm:cxnLst>
    <dgm:cxn modelId="{5CA40F06-EC44-FC42-ACAA-CD3C44ECD9B5}" type="presOf" srcId="{DA959496-1691-D748-A561-A4CDDAA1C866}" destId="{21FCE4C6-FB83-6A44-8324-9E18A86AC052}" srcOrd="1" destOrd="0" presId="urn:microsoft.com/office/officeart/2009/3/layout/HorizontalOrganizationChart"/>
    <dgm:cxn modelId="{CDE5380A-FF42-7143-BB2E-501847EB1BE6}" type="presOf" srcId="{DB66541F-FDE0-C846-8AF2-542734CCC09E}" destId="{7E89F834-5701-9649-987F-C78322D5D23A}" srcOrd="0" destOrd="0" presId="urn:microsoft.com/office/officeart/2009/3/layout/HorizontalOrganizationChart"/>
    <dgm:cxn modelId="{2905AC0A-7020-3D46-96D4-FB55E8EF1CA8}" type="presOf" srcId="{48F706A1-893D-5346-90D0-DC9946E03EE9}" destId="{021F3887-44E1-2248-8226-124DBC2E6782}" srcOrd="0" destOrd="0" presId="urn:microsoft.com/office/officeart/2009/3/layout/HorizontalOrganizationChart"/>
    <dgm:cxn modelId="{01A89112-9276-2346-8A7E-423BB56164DF}" type="presOf" srcId="{1F87B0B2-8AE5-D445-858A-E52D901CDA09}" destId="{2B23E548-1AAA-7F4B-9B7D-338BCA76ADAE}" srcOrd="0" destOrd="0" presId="urn:microsoft.com/office/officeart/2009/3/layout/HorizontalOrganizationChart"/>
    <dgm:cxn modelId="{EA275638-3B6E-E945-8821-EE65C1A5A240}" type="presOf" srcId="{02DCE77A-9FA5-5A45-AD27-B9419402BDB7}" destId="{AD88951A-8471-F64C-8254-E8DCFB0BECFB}" srcOrd="0" destOrd="0" presId="urn:microsoft.com/office/officeart/2009/3/layout/HorizontalOrganizationChart"/>
    <dgm:cxn modelId="{B9E12E4E-BAAC-884E-A32D-1211F165CE40}" type="presOf" srcId="{81782BEA-D15F-DD48-BE8E-5C8E202F96D2}" destId="{BB1AD07F-9D03-AD43-96FB-700BB1408D45}" srcOrd="1" destOrd="0" presId="urn:microsoft.com/office/officeart/2009/3/layout/HorizontalOrganizationChart"/>
    <dgm:cxn modelId="{ADDC9F62-C869-7940-9AE6-DC4426597113}" type="presOf" srcId="{DB66541F-FDE0-C846-8AF2-542734CCC09E}" destId="{5B50A1E2-722B-314E-8415-7FC72B0D03AB}" srcOrd="1" destOrd="0" presId="urn:microsoft.com/office/officeart/2009/3/layout/HorizontalOrganizationChart"/>
    <dgm:cxn modelId="{997EF664-D309-1840-B45F-FAF5BB15624D}" srcId="{0328061F-9BA9-DD4D-AB2C-28B438BCAD1B}" destId="{81782BEA-D15F-DD48-BE8E-5C8E202F96D2}" srcOrd="0" destOrd="0" parTransId="{D78ED13C-0AB6-BF41-A2AC-F6D3879EA3BE}" sibTransId="{43C2F17F-4D72-B043-A578-679F8CD9E61E}"/>
    <dgm:cxn modelId="{CE0C0467-EE0D-144C-ABCA-8F46019EC583}" srcId="{81782BEA-D15F-DD48-BE8E-5C8E202F96D2}" destId="{1F87B0B2-8AE5-D445-858A-E52D901CDA09}" srcOrd="0" destOrd="0" parTransId="{48F706A1-893D-5346-90D0-DC9946E03EE9}" sibTransId="{F8A9B264-2927-7441-ACFB-1CBC489A3C75}"/>
    <dgm:cxn modelId="{8BE6E167-0557-0C41-B7F1-7DFCE6DCCCC1}" type="presOf" srcId="{DA959496-1691-D748-A561-A4CDDAA1C866}" destId="{494E7C78-9789-A04F-B360-7B64A108AF1E}" srcOrd="0" destOrd="0" presId="urn:microsoft.com/office/officeart/2009/3/layout/HorizontalOrganizationChart"/>
    <dgm:cxn modelId="{8C4B5777-8771-8349-AC0D-3F582F927543}" type="presOf" srcId="{81782BEA-D15F-DD48-BE8E-5C8E202F96D2}" destId="{BBC889AD-2912-614E-B5D8-660A828D0EEE}" srcOrd="0" destOrd="0" presId="urn:microsoft.com/office/officeart/2009/3/layout/HorizontalOrganizationChart"/>
    <dgm:cxn modelId="{8FD8A38D-E8F8-DB44-B8EB-4330431D6EA4}" srcId="{81782BEA-D15F-DD48-BE8E-5C8E202F96D2}" destId="{DB66541F-FDE0-C846-8AF2-542734CCC09E}" srcOrd="1" destOrd="0" parTransId="{D5B28814-55C7-5044-82F3-6A8CED4EF018}" sibTransId="{3DF91CB6-051E-C242-A6C6-025EF32B4FDD}"/>
    <dgm:cxn modelId="{FDB032CC-7494-4F45-B829-7E1D0148F461}" type="presOf" srcId="{1F87B0B2-8AE5-D445-858A-E52D901CDA09}" destId="{F5684472-FAB6-3A47-93B9-D2B35DB327D7}" srcOrd="1" destOrd="0" presId="urn:microsoft.com/office/officeart/2009/3/layout/HorizontalOrganizationChart"/>
    <dgm:cxn modelId="{9AF513D4-047D-A149-9986-A0A70905C21D}" type="presOf" srcId="{0328061F-9BA9-DD4D-AB2C-28B438BCAD1B}" destId="{BE463180-5934-4448-BA98-4F2993CC0001}" srcOrd="0" destOrd="0" presId="urn:microsoft.com/office/officeart/2009/3/layout/HorizontalOrganizationChart"/>
    <dgm:cxn modelId="{C0EE32E1-2D02-474F-8C54-EECEC59179F9}" type="presOf" srcId="{D5B28814-55C7-5044-82F3-6A8CED4EF018}" destId="{54427B15-0917-B942-8FED-3169E222B8C5}" srcOrd="0" destOrd="0" presId="urn:microsoft.com/office/officeart/2009/3/layout/HorizontalOrganizationChart"/>
    <dgm:cxn modelId="{0C2C1AF6-7B81-B04C-B7B1-5E1BCEADFD08}" srcId="{81782BEA-D15F-DD48-BE8E-5C8E202F96D2}" destId="{DA959496-1691-D748-A561-A4CDDAA1C866}" srcOrd="2" destOrd="0" parTransId="{02DCE77A-9FA5-5A45-AD27-B9419402BDB7}" sibTransId="{9718F820-D1AD-5147-B8E5-CE13DA185D6E}"/>
    <dgm:cxn modelId="{E264BE0A-B07D-3844-86E5-5B7AC0FDB72E}" type="presParOf" srcId="{BE463180-5934-4448-BA98-4F2993CC0001}" destId="{A5BFC43F-F556-1347-AF89-29BB950B3E3B}" srcOrd="0" destOrd="0" presId="urn:microsoft.com/office/officeart/2009/3/layout/HorizontalOrganizationChart"/>
    <dgm:cxn modelId="{6B168D8D-7425-D34C-96FF-6E3A6038CEA9}" type="presParOf" srcId="{A5BFC43F-F556-1347-AF89-29BB950B3E3B}" destId="{8621932D-1924-FA4D-BD74-E67CA69BECBC}" srcOrd="0" destOrd="0" presId="urn:microsoft.com/office/officeart/2009/3/layout/HorizontalOrganizationChart"/>
    <dgm:cxn modelId="{7D2AB90D-2875-BD48-A979-D9E40124FD2C}" type="presParOf" srcId="{8621932D-1924-FA4D-BD74-E67CA69BECBC}" destId="{BBC889AD-2912-614E-B5D8-660A828D0EEE}" srcOrd="0" destOrd="0" presId="urn:microsoft.com/office/officeart/2009/3/layout/HorizontalOrganizationChart"/>
    <dgm:cxn modelId="{D5A0209C-4EC7-9C48-8444-643E1AC3007B}" type="presParOf" srcId="{8621932D-1924-FA4D-BD74-E67CA69BECBC}" destId="{BB1AD07F-9D03-AD43-96FB-700BB1408D45}" srcOrd="1" destOrd="0" presId="urn:microsoft.com/office/officeart/2009/3/layout/HorizontalOrganizationChart"/>
    <dgm:cxn modelId="{2FEA3980-47D2-0F4F-925D-079B2E6A4F15}" type="presParOf" srcId="{A5BFC43F-F556-1347-AF89-29BB950B3E3B}" destId="{D226CFD4-DDAD-254A-8F8A-FF079933B274}" srcOrd="1" destOrd="0" presId="urn:microsoft.com/office/officeart/2009/3/layout/HorizontalOrganizationChart"/>
    <dgm:cxn modelId="{26A1DC89-4930-DD47-B492-76E0D8218448}" type="presParOf" srcId="{D226CFD4-DDAD-254A-8F8A-FF079933B274}" destId="{021F3887-44E1-2248-8226-124DBC2E6782}" srcOrd="0" destOrd="0" presId="urn:microsoft.com/office/officeart/2009/3/layout/HorizontalOrganizationChart"/>
    <dgm:cxn modelId="{59DDA3E4-DE9A-254B-A53E-D1263ED36609}" type="presParOf" srcId="{D226CFD4-DDAD-254A-8F8A-FF079933B274}" destId="{BF30F8B1-2E42-424C-8358-B1D4CDA0892B}" srcOrd="1" destOrd="0" presId="urn:microsoft.com/office/officeart/2009/3/layout/HorizontalOrganizationChart"/>
    <dgm:cxn modelId="{F26CA4AD-8348-C84E-987D-3E080F7D270E}" type="presParOf" srcId="{BF30F8B1-2E42-424C-8358-B1D4CDA0892B}" destId="{ED04D51F-0577-374F-B975-7CF4A7177425}" srcOrd="0" destOrd="0" presId="urn:microsoft.com/office/officeart/2009/3/layout/HorizontalOrganizationChart"/>
    <dgm:cxn modelId="{FDBBBD64-F4CA-EF46-91A0-996E703BA50F}" type="presParOf" srcId="{ED04D51F-0577-374F-B975-7CF4A7177425}" destId="{2B23E548-1AAA-7F4B-9B7D-338BCA76ADAE}" srcOrd="0" destOrd="0" presId="urn:microsoft.com/office/officeart/2009/3/layout/HorizontalOrganizationChart"/>
    <dgm:cxn modelId="{261CD925-0FE5-4D42-B09D-A7ABFDDE6453}" type="presParOf" srcId="{ED04D51F-0577-374F-B975-7CF4A7177425}" destId="{F5684472-FAB6-3A47-93B9-D2B35DB327D7}" srcOrd="1" destOrd="0" presId="urn:microsoft.com/office/officeart/2009/3/layout/HorizontalOrganizationChart"/>
    <dgm:cxn modelId="{2C4797C8-CD78-0643-8562-AC6107A88491}" type="presParOf" srcId="{BF30F8B1-2E42-424C-8358-B1D4CDA0892B}" destId="{61665E36-9CBE-C742-B8C0-0C431246698A}" srcOrd="1" destOrd="0" presId="urn:microsoft.com/office/officeart/2009/3/layout/HorizontalOrganizationChart"/>
    <dgm:cxn modelId="{8DA80C0B-DEC6-A041-9BE0-8EE1A6C1B952}" type="presParOf" srcId="{BF30F8B1-2E42-424C-8358-B1D4CDA0892B}" destId="{D35489E9-AF38-C84B-84C5-2511BF7380EB}" srcOrd="2" destOrd="0" presId="urn:microsoft.com/office/officeart/2009/3/layout/HorizontalOrganizationChart"/>
    <dgm:cxn modelId="{F0204416-8C31-A044-BE5A-B911F582CC4B}" type="presParOf" srcId="{D226CFD4-DDAD-254A-8F8A-FF079933B274}" destId="{54427B15-0917-B942-8FED-3169E222B8C5}" srcOrd="2" destOrd="0" presId="urn:microsoft.com/office/officeart/2009/3/layout/HorizontalOrganizationChart"/>
    <dgm:cxn modelId="{5DE4C60D-E8A0-F146-A777-E4F643F8A24E}" type="presParOf" srcId="{D226CFD4-DDAD-254A-8F8A-FF079933B274}" destId="{9A33D7E5-C8F4-2A46-9A9D-920006D12EAE}" srcOrd="3" destOrd="0" presId="urn:microsoft.com/office/officeart/2009/3/layout/HorizontalOrganizationChart"/>
    <dgm:cxn modelId="{746ED136-ADC8-1840-8500-58955391BBA8}" type="presParOf" srcId="{9A33D7E5-C8F4-2A46-9A9D-920006D12EAE}" destId="{DDCFD9B7-1E02-3C49-B375-EC1DA96C9672}" srcOrd="0" destOrd="0" presId="urn:microsoft.com/office/officeart/2009/3/layout/HorizontalOrganizationChart"/>
    <dgm:cxn modelId="{8A49A19E-BDBE-F94D-BB2C-92D54EF45F18}" type="presParOf" srcId="{DDCFD9B7-1E02-3C49-B375-EC1DA96C9672}" destId="{7E89F834-5701-9649-987F-C78322D5D23A}" srcOrd="0" destOrd="0" presId="urn:microsoft.com/office/officeart/2009/3/layout/HorizontalOrganizationChart"/>
    <dgm:cxn modelId="{79950F0E-D906-2944-9680-2463B19E0679}" type="presParOf" srcId="{DDCFD9B7-1E02-3C49-B375-EC1DA96C9672}" destId="{5B50A1E2-722B-314E-8415-7FC72B0D03AB}" srcOrd="1" destOrd="0" presId="urn:microsoft.com/office/officeart/2009/3/layout/HorizontalOrganizationChart"/>
    <dgm:cxn modelId="{C0BE0EB5-A174-9347-82F9-E740B0CB7588}" type="presParOf" srcId="{9A33D7E5-C8F4-2A46-9A9D-920006D12EAE}" destId="{A7648EF9-EF44-5E45-BF63-62527CC65110}" srcOrd="1" destOrd="0" presId="urn:microsoft.com/office/officeart/2009/3/layout/HorizontalOrganizationChart"/>
    <dgm:cxn modelId="{561A396D-7178-ED41-97B4-63009C4974B0}" type="presParOf" srcId="{9A33D7E5-C8F4-2A46-9A9D-920006D12EAE}" destId="{AB092F67-1230-4E41-8B19-AF979C3D1707}" srcOrd="2" destOrd="0" presId="urn:microsoft.com/office/officeart/2009/3/layout/HorizontalOrganizationChart"/>
    <dgm:cxn modelId="{3B57D5AC-BBC5-5E40-B0EA-D130B155D831}" type="presParOf" srcId="{D226CFD4-DDAD-254A-8F8A-FF079933B274}" destId="{AD88951A-8471-F64C-8254-E8DCFB0BECFB}" srcOrd="4" destOrd="0" presId="urn:microsoft.com/office/officeart/2009/3/layout/HorizontalOrganizationChart"/>
    <dgm:cxn modelId="{A6694DFE-52DD-A741-A48C-9B5492894A9A}" type="presParOf" srcId="{D226CFD4-DDAD-254A-8F8A-FF079933B274}" destId="{099A97D7-2935-8E48-A06C-A0338C1C5C73}" srcOrd="5" destOrd="0" presId="urn:microsoft.com/office/officeart/2009/3/layout/HorizontalOrganizationChart"/>
    <dgm:cxn modelId="{1B82BADA-1E18-274A-8C57-5DFB29A26FB4}" type="presParOf" srcId="{099A97D7-2935-8E48-A06C-A0338C1C5C73}" destId="{E6DB1803-C94B-1145-975B-BC886D08E1CC}" srcOrd="0" destOrd="0" presId="urn:microsoft.com/office/officeart/2009/3/layout/HorizontalOrganizationChart"/>
    <dgm:cxn modelId="{E0C34F8D-DCFD-6D45-9629-D3D6554D4775}" type="presParOf" srcId="{E6DB1803-C94B-1145-975B-BC886D08E1CC}" destId="{494E7C78-9789-A04F-B360-7B64A108AF1E}" srcOrd="0" destOrd="0" presId="urn:microsoft.com/office/officeart/2009/3/layout/HorizontalOrganizationChart"/>
    <dgm:cxn modelId="{FC61AB26-4FA0-6247-8E9F-5F497622EDAE}" type="presParOf" srcId="{E6DB1803-C94B-1145-975B-BC886D08E1CC}" destId="{21FCE4C6-FB83-6A44-8324-9E18A86AC052}" srcOrd="1" destOrd="0" presId="urn:microsoft.com/office/officeart/2009/3/layout/HorizontalOrganizationChart"/>
    <dgm:cxn modelId="{70FBACDC-3AEC-3B4C-B04A-7DC2E1B53E54}" type="presParOf" srcId="{099A97D7-2935-8E48-A06C-A0338C1C5C73}" destId="{0795D583-BE8A-654E-B97A-32800D9309EC}" srcOrd="1" destOrd="0" presId="urn:microsoft.com/office/officeart/2009/3/layout/HorizontalOrganizationChart"/>
    <dgm:cxn modelId="{17ECBF67-BDF0-D744-8869-604383CFF834}" type="presParOf" srcId="{099A97D7-2935-8E48-A06C-A0338C1C5C73}" destId="{A2783C1B-14A3-4E4C-B4C7-54D907D04E2A}" srcOrd="2" destOrd="0" presId="urn:microsoft.com/office/officeart/2009/3/layout/HorizontalOrganizationChart"/>
    <dgm:cxn modelId="{633575D6-ABB2-4B4D-8478-955DC6074DC3}" type="presParOf" srcId="{A5BFC43F-F556-1347-AF89-29BB950B3E3B}" destId="{88124B53-3270-B943-8806-C72798BFA3CE}" srcOrd="2" destOrd="0" presId="urn:microsoft.com/office/officeart/2009/3/layout/HorizontalOrganizationChart"/>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B6944A7-6D02-5348-9F3B-85DD5B1BD74C}" type="doc">
      <dgm:prSet loTypeId="urn:microsoft.com/office/officeart/2009/3/layout/HorizontalOrganizationChart" loCatId="" qsTypeId="urn:microsoft.com/office/officeart/2005/8/quickstyle/simple1#3" qsCatId="simple" csTypeId="urn:microsoft.com/office/officeart/2005/8/colors/colorful3" csCatId="colorful" phldr="1"/>
      <dgm:spPr/>
      <dgm:t>
        <a:bodyPr/>
        <a:lstStyle/>
        <a:p>
          <a:endParaRPr lang="en-GB"/>
        </a:p>
      </dgm:t>
    </dgm:pt>
    <dgm:pt modelId="{C67C661C-2F84-5B48-91E4-145A83046504}">
      <dgm:prSet phldrT="[Text]" custT="1"/>
      <dgm:spPr/>
      <dgm:t>
        <a:bodyPr/>
        <a:lstStyle/>
        <a:p>
          <a:pPr algn="ctr"/>
          <a:r>
            <a:rPr lang="en-US" sz="1200" b="1" kern="1200" dirty="0">
              <a:effectLst/>
              <a:latin typeface="Verdana" panose="020B0604030504040204" pitchFamily="34" charset="0"/>
              <a:ea typeface="Verdana" panose="020B0604030504040204" pitchFamily="34" charset="0"/>
              <a:cs typeface="Verdana" panose="020B0604030504040204" pitchFamily="34" charset="0"/>
            </a:rPr>
            <a:t>According to Installation Type</a:t>
          </a:r>
          <a:r>
            <a:rPr lang="en-IN" sz="1200" kern="1200" dirty="0">
              <a:effectLst/>
              <a:latin typeface="Verdana" panose="020B0604030504040204" pitchFamily="34" charset="0"/>
              <a:ea typeface="Verdana" panose="020B0604030504040204" pitchFamily="34" charset="0"/>
              <a:cs typeface="Verdana" panose="020B0604030504040204" pitchFamily="34" charset="0"/>
            </a:rPr>
            <a:t> </a:t>
          </a:r>
          <a:r>
            <a:rPr lang="en-GB" sz="1200" b="1" kern="1200" dirty="0">
              <a:latin typeface="Verdana" panose="020B0604030504040204" pitchFamily="34" charset="0"/>
              <a:ea typeface="Verdana" panose="020B0604030504040204" pitchFamily="34" charset="0"/>
              <a:cs typeface="Verdana" panose="020B0604030504040204" pitchFamily="34" charset="0"/>
            </a:rPr>
            <a:t>Title</a:t>
          </a:r>
        </a:p>
      </dgm:t>
    </dgm:pt>
    <dgm:pt modelId="{0C220BD6-C521-0F45-8C35-575BFB679433}" type="parTrans" cxnId="{ED852BAD-006D-F44C-9B28-59F67E06FC4F}">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DC03CD49-1EC5-AB4F-9EAB-FD486DC5EEA0}" type="sibTrans" cxnId="{ED852BAD-006D-F44C-9B28-59F67E06FC4F}">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1C8F3597-B49F-7549-81D6-ECD5EB675CE7}">
      <dgm:prSet phldrT="[Text]" custT="1"/>
      <dgm:spPr/>
      <dgm:t>
        <a:bodyPr/>
        <a:lstStyle/>
        <a:p>
          <a:pPr algn="ctr"/>
          <a:r>
            <a:rPr lang="en-US" sz="1200" dirty="0">
              <a:effectLst/>
              <a:latin typeface="Verdana" panose="020B0604030504040204" pitchFamily="34" charset="0"/>
              <a:ea typeface="Verdana" panose="020B0604030504040204" pitchFamily="34" charset="0"/>
              <a:cs typeface="Verdana" panose="020B0604030504040204" pitchFamily="34" charset="0"/>
            </a:rPr>
            <a:t>In-line injector pump</a:t>
          </a:r>
          <a:endParaRPr lang="en-GB" sz="1200" dirty="0">
            <a:latin typeface="Verdana" panose="020B0604030504040204" pitchFamily="34" charset="0"/>
            <a:ea typeface="Verdana" panose="020B0604030504040204" pitchFamily="34" charset="0"/>
            <a:cs typeface="Verdana" panose="020B0604030504040204" pitchFamily="34" charset="0"/>
          </a:endParaRPr>
        </a:p>
      </dgm:t>
    </dgm:pt>
    <dgm:pt modelId="{6C6E85B7-3A78-684B-9C21-5A041815C457}" type="parTrans" cxnId="{C84DC026-57C0-CC46-B77C-3DA0212FBB5A}">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961B75D2-662A-3A4E-AF8F-9D180B1B1126}" type="sibTrans" cxnId="{C84DC026-57C0-CC46-B77C-3DA0212FBB5A}">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8EE9D609-6665-D349-86BB-1EA654868DE3}">
      <dgm:prSet phldrT="[Text]" custT="1"/>
      <dgm:spPr/>
      <dgm:t>
        <a:bodyPr/>
        <a:lstStyle/>
        <a:p>
          <a:pPr algn="ctr"/>
          <a:r>
            <a:rPr lang="en-IN" sz="1200" dirty="0">
              <a:effectLst/>
              <a:latin typeface="Verdana" panose="020B0604030504040204" pitchFamily="34" charset="0"/>
              <a:ea typeface="Verdana" panose="020B0604030504040204" pitchFamily="34" charset="0"/>
              <a:cs typeface="Verdana" panose="020B0604030504040204" pitchFamily="34" charset="0"/>
            </a:rPr>
            <a:t>On-line injector pump</a:t>
          </a:r>
          <a:endParaRPr lang="en-GB" sz="1200" dirty="0">
            <a:latin typeface="Verdana" panose="020B0604030504040204" pitchFamily="34" charset="0"/>
            <a:ea typeface="Verdana" panose="020B0604030504040204" pitchFamily="34" charset="0"/>
            <a:cs typeface="Verdana" panose="020B0604030504040204" pitchFamily="34" charset="0"/>
          </a:endParaRPr>
        </a:p>
      </dgm:t>
    </dgm:pt>
    <dgm:pt modelId="{545FC25D-7EFC-224C-A229-5ACC69398341}" type="parTrans" cxnId="{ABD26E87-7F0B-6C42-8299-DBED231529EB}">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FAE832B9-A21D-AB4B-9AF3-8AE93B9E8C73}" type="sibTrans" cxnId="{ABD26E87-7F0B-6C42-8299-DBED231529EB}">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2A971883-9BBE-504F-95F6-36CCB5C553CA}">
      <dgm:prSet phldrT="[Text]" custT="1"/>
      <dgm:spPr/>
      <dgm:t>
        <a:bodyPr/>
        <a:lstStyle/>
        <a:p>
          <a:pPr algn="ctr"/>
          <a:r>
            <a:rPr lang="en-US" sz="1200" b="1" kern="1200" dirty="0">
              <a:effectLst/>
              <a:latin typeface="Verdana" panose="020B0604030504040204" pitchFamily="34" charset="0"/>
              <a:ea typeface="Verdana" panose="020B0604030504040204" pitchFamily="34" charset="0"/>
              <a:cs typeface="Verdana" panose="020B0604030504040204" pitchFamily="34" charset="0"/>
            </a:rPr>
            <a:t>According to Mixing Ratio</a:t>
          </a:r>
          <a:r>
            <a:rPr lang="en-IN" sz="1200" kern="1200" dirty="0">
              <a:effectLst/>
              <a:latin typeface="Verdana" panose="020B0604030504040204" pitchFamily="34" charset="0"/>
              <a:ea typeface="Verdana" panose="020B0604030504040204" pitchFamily="34" charset="0"/>
              <a:cs typeface="Verdana" panose="020B0604030504040204" pitchFamily="34" charset="0"/>
            </a:rPr>
            <a:t> </a:t>
          </a:r>
          <a:endParaRPr lang="en-GB" sz="1200" kern="1200" dirty="0">
            <a:latin typeface="Verdana" panose="020B0604030504040204" pitchFamily="34" charset="0"/>
            <a:ea typeface="Verdana" panose="020B0604030504040204" pitchFamily="34" charset="0"/>
            <a:cs typeface="Verdana" panose="020B0604030504040204" pitchFamily="34" charset="0"/>
          </a:endParaRPr>
        </a:p>
      </dgm:t>
    </dgm:pt>
    <dgm:pt modelId="{500D9754-DFD1-6C46-8D20-3A19654C0CF2}" type="parTrans" cxnId="{34A1B63F-D0A7-B642-8A5C-0FF8229B051E}">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3D0FE366-F4FD-8041-9671-F2120EC5EEB8}" type="sibTrans" cxnId="{34A1B63F-D0A7-B642-8A5C-0FF8229B051E}">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343DCC2B-D502-1E49-A30C-A3A3080DE025}">
      <dgm:prSet phldrT="[Text]" custT="1"/>
      <dgm:spPr/>
      <dgm:t>
        <a:bodyPr/>
        <a:lstStyle/>
        <a:p>
          <a:pPr algn="ctr"/>
          <a:r>
            <a:rPr lang="en-US" sz="1200" kern="1200" dirty="0">
              <a:effectLst/>
              <a:latin typeface="Verdana" panose="020B0604030504040204" pitchFamily="34" charset="0"/>
              <a:ea typeface="Verdana" panose="020B0604030504040204" pitchFamily="34" charset="0"/>
              <a:cs typeface="Verdana" panose="020B0604030504040204" pitchFamily="34" charset="0"/>
            </a:rPr>
            <a:t>Proportional injector pump</a:t>
          </a:r>
          <a:r>
            <a:rPr lang="en-IN" sz="1200" kern="1200" dirty="0">
              <a:effectLst/>
              <a:latin typeface="Verdana" panose="020B0604030504040204" pitchFamily="34" charset="0"/>
              <a:ea typeface="Verdana" panose="020B0604030504040204" pitchFamily="34" charset="0"/>
              <a:cs typeface="Verdana" panose="020B0604030504040204" pitchFamily="34" charset="0"/>
            </a:rPr>
            <a:t> </a:t>
          </a:r>
          <a:endParaRPr lang="en-GB" sz="1200" kern="1200" dirty="0">
            <a:latin typeface="Verdana" panose="020B0604030504040204" pitchFamily="34" charset="0"/>
            <a:ea typeface="Verdana" panose="020B0604030504040204" pitchFamily="34" charset="0"/>
            <a:cs typeface="Verdana" panose="020B0604030504040204" pitchFamily="34" charset="0"/>
          </a:endParaRPr>
        </a:p>
      </dgm:t>
    </dgm:pt>
    <dgm:pt modelId="{FB294865-1101-F84D-B612-7A9B905BA922}" type="parTrans" cxnId="{B595F23C-FE0C-BC40-808E-EBBAB4941A2F}">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473FFBB7-0FC9-1142-9C55-F9491593A542}" type="sibTrans" cxnId="{B595F23C-FE0C-BC40-808E-EBBAB4941A2F}">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DC025EE6-74D5-F945-99C2-548D5242D3BE}">
      <dgm:prSet phldrT="[Text]" custT="1"/>
      <dgm:spPr/>
      <dgm:t>
        <a:bodyPr/>
        <a:lstStyle/>
        <a:p>
          <a:pPr algn="ctr"/>
          <a:r>
            <a:rPr lang="en-US" sz="1200" kern="1200" dirty="0">
              <a:effectLst/>
              <a:latin typeface="Verdana" panose="020B0604030504040204" pitchFamily="34" charset="0"/>
              <a:ea typeface="Verdana" panose="020B0604030504040204" pitchFamily="34" charset="0"/>
              <a:cs typeface="Verdana" panose="020B0604030504040204" pitchFamily="34" charset="0"/>
            </a:rPr>
            <a:t>Non-proportional injector pump</a:t>
          </a:r>
          <a:r>
            <a:rPr lang="en-IN" sz="1200" kern="1200" dirty="0">
              <a:effectLst/>
              <a:latin typeface="Verdana" panose="020B0604030504040204" pitchFamily="34" charset="0"/>
              <a:ea typeface="Verdana" panose="020B0604030504040204" pitchFamily="34" charset="0"/>
              <a:cs typeface="Verdana" panose="020B0604030504040204" pitchFamily="34" charset="0"/>
            </a:rPr>
            <a:t> </a:t>
          </a:r>
          <a:endParaRPr lang="en-GB" sz="1200" kern="1200" dirty="0">
            <a:latin typeface="Verdana" panose="020B0604030504040204" pitchFamily="34" charset="0"/>
            <a:ea typeface="Verdana" panose="020B0604030504040204" pitchFamily="34" charset="0"/>
            <a:cs typeface="Verdana" panose="020B0604030504040204" pitchFamily="34" charset="0"/>
          </a:endParaRPr>
        </a:p>
      </dgm:t>
    </dgm:pt>
    <dgm:pt modelId="{E151CF92-DE58-2E41-AD8D-933A49DF3BD0}" type="parTrans" cxnId="{D3E2433F-A9DA-4D41-AF0F-EA6DD62B5781}">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B4CC94E3-F6B8-AF49-A7BE-3C7263E31228}" type="sibTrans" cxnId="{D3E2433F-A9DA-4D41-AF0F-EA6DD62B5781}">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78A9C35F-19AE-7E4C-924A-A7907860C101}">
      <dgm:prSet custT="1"/>
      <dgm:spPr/>
      <dgm:t>
        <a:bodyPr/>
        <a:lstStyle/>
        <a:p>
          <a:pPr algn="ctr"/>
          <a:r>
            <a:rPr lang="en-IN" sz="1200" b="1" dirty="0">
              <a:effectLst/>
              <a:latin typeface="Verdana" panose="020B0604030504040204" pitchFamily="34" charset="0"/>
              <a:ea typeface="Verdana" panose="020B0604030504040204" pitchFamily="34" charset="0"/>
              <a:cs typeface="Verdana" panose="020B0604030504040204" pitchFamily="34" charset="0"/>
            </a:rPr>
            <a:t>According to Working Principle</a:t>
          </a:r>
          <a:endParaRPr lang="en-US" sz="1200" dirty="0">
            <a:latin typeface="Verdana" panose="020B0604030504040204" pitchFamily="34" charset="0"/>
            <a:ea typeface="Verdana" panose="020B0604030504040204" pitchFamily="34" charset="0"/>
            <a:cs typeface="Verdana" panose="020B0604030504040204" pitchFamily="34" charset="0"/>
          </a:endParaRPr>
        </a:p>
      </dgm:t>
    </dgm:pt>
    <dgm:pt modelId="{2CC82CD0-E9BD-BD44-9400-326A7A6135C8}" type="parTrans" cxnId="{6912E934-5DEA-7543-A950-8D246F613D19}">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9637DF6A-D46B-054A-B42F-9049D40849DF}" type="sibTrans" cxnId="{6912E934-5DEA-7543-A950-8D246F613D19}">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EDF6A529-B97A-264E-B52A-CF365D469C70}">
      <dgm:prSet custT="1"/>
      <dgm:spPr/>
      <dgm:t>
        <a:bodyPr/>
        <a:lstStyle/>
        <a:p>
          <a:pPr algn="ctr"/>
          <a:r>
            <a:rPr lang="en-US" sz="1200">
              <a:effectLst/>
              <a:latin typeface="Verdana" panose="020B0604030504040204" pitchFamily="34" charset="0"/>
              <a:ea typeface="Verdana" panose="020B0604030504040204" pitchFamily="34" charset="0"/>
              <a:cs typeface="Verdana" panose="020B0604030504040204" pitchFamily="34" charset="0"/>
            </a:rPr>
            <a:t>Rotodynamic</a:t>
          </a:r>
          <a:endParaRPr lang="en-IN" sz="1200" dirty="0">
            <a:effectLst/>
            <a:latin typeface="Verdana" panose="020B0604030504040204" pitchFamily="34" charset="0"/>
            <a:ea typeface="Verdana" panose="020B0604030504040204" pitchFamily="34" charset="0"/>
            <a:cs typeface="Verdana" panose="020B0604030504040204" pitchFamily="34" charset="0"/>
          </a:endParaRPr>
        </a:p>
      </dgm:t>
    </dgm:pt>
    <dgm:pt modelId="{B838AF74-9189-124C-90D0-AEF4B35E660D}" type="parTrans" cxnId="{A2EA7F8C-78C1-BD4F-BB3F-C0BDE96A9774}">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2516D13C-2A50-9A47-8E9E-13E82C4DE208}" type="sibTrans" cxnId="{A2EA7F8C-78C1-BD4F-BB3F-C0BDE96A9774}">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AD590226-DC6D-C544-A34A-668FB8A7D30F}">
      <dgm:prSet custT="1"/>
      <dgm:spPr/>
      <dgm:t>
        <a:bodyPr/>
        <a:lstStyle/>
        <a:p>
          <a:pPr algn="ctr"/>
          <a:r>
            <a:rPr lang="en-IN" sz="1200">
              <a:effectLst/>
              <a:latin typeface="Verdana" panose="020B0604030504040204" pitchFamily="34" charset="0"/>
              <a:ea typeface="Verdana" panose="020B0604030504040204" pitchFamily="34" charset="0"/>
              <a:cs typeface="Verdana" panose="020B0604030504040204" pitchFamily="34" charset="0"/>
            </a:rPr>
            <a:t>Positive displacement</a:t>
          </a:r>
          <a:r>
            <a:rPr lang="en-IN" sz="1200" b="1">
              <a:effectLst/>
              <a:latin typeface="Verdana" panose="020B0604030504040204" pitchFamily="34" charset="0"/>
              <a:ea typeface="Verdana" panose="020B0604030504040204" pitchFamily="34" charset="0"/>
              <a:cs typeface="Verdana" panose="020B0604030504040204" pitchFamily="34" charset="0"/>
            </a:rPr>
            <a:t> </a:t>
          </a:r>
          <a:endParaRPr lang="en-IN" sz="1200" b="1" dirty="0">
            <a:effectLst/>
            <a:latin typeface="Verdana" panose="020B0604030504040204" pitchFamily="34" charset="0"/>
            <a:ea typeface="Verdana" panose="020B0604030504040204" pitchFamily="34" charset="0"/>
            <a:cs typeface="Verdana" panose="020B0604030504040204" pitchFamily="34" charset="0"/>
          </a:endParaRPr>
        </a:p>
      </dgm:t>
    </dgm:pt>
    <dgm:pt modelId="{481EEEC9-28E9-9F41-B5DF-136C43B9DA44}" type="parTrans" cxnId="{6EF8A79F-208B-444A-8914-81392118FA84}">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15B71A20-B9E1-8B46-A083-3CEC164D0A0A}" type="sibTrans" cxnId="{6EF8A79F-208B-444A-8914-81392118FA84}">
      <dgm:prSet/>
      <dgm:spPr/>
      <dgm:t>
        <a:bodyPr/>
        <a:lstStyle/>
        <a:p>
          <a:pPr algn="ctr"/>
          <a:endParaRPr lang="en-GB" sz="1200">
            <a:latin typeface="Verdana" panose="020B0604030504040204" pitchFamily="34" charset="0"/>
            <a:ea typeface="Verdana" panose="020B0604030504040204" pitchFamily="34" charset="0"/>
            <a:cs typeface="Verdana" panose="020B0604030504040204" pitchFamily="34" charset="0"/>
          </a:endParaRPr>
        </a:p>
      </dgm:t>
    </dgm:pt>
    <dgm:pt modelId="{D5F40839-4365-ED43-AE00-99878B164BD3}" type="pres">
      <dgm:prSet presAssocID="{EB6944A7-6D02-5348-9F3B-85DD5B1BD74C}" presName="hierChild1" presStyleCnt="0">
        <dgm:presLayoutVars>
          <dgm:orgChart val="1"/>
          <dgm:chPref val="1"/>
          <dgm:dir/>
          <dgm:animOne val="branch"/>
          <dgm:animLvl val="lvl"/>
          <dgm:resizeHandles/>
        </dgm:presLayoutVars>
      </dgm:prSet>
      <dgm:spPr/>
    </dgm:pt>
    <dgm:pt modelId="{07AC93B0-93AD-A54F-B500-9C7BAD54732D}" type="pres">
      <dgm:prSet presAssocID="{C67C661C-2F84-5B48-91E4-145A83046504}" presName="hierRoot1" presStyleCnt="0">
        <dgm:presLayoutVars>
          <dgm:hierBranch val="init"/>
        </dgm:presLayoutVars>
      </dgm:prSet>
      <dgm:spPr/>
    </dgm:pt>
    <dgm:pt modelId="{FC814515-38DC-9742-9432-7226078DB1C5}" type="pres">
      <dgm:prSet presAssocID="{C67C661C-2F84-5B48-91E4-145A83046504}" presName="rootComposite1" presStyleCnt="0"/>
      <dgm:spPr/>
    </dgm:pt>
    <dgm:pt modelId="{6BB782A9-0CD8-1143-A7A5-6DF0F45D2C7D}" type="pres">
      <dgm:prSet presAssocID="{C67C661C-2F84-5B48-91E4-145A83046504}" presName="rootText1" presStyleLbl="node0" presStyleIdx="0" presStyleCnt="3">
        <dgm:presLayoutVars>
          <dgm:chPref val="3"/>
        </dgm:presLayoutVars>
      </dgm:prSet>
      <dgm:spPr/>
    </dgm:pt>
    <dgm:pt modelId="{37827C0E-8534-0649-A734-36FB0FE7E5E7}" type="pres">
      <dgm:prSet presAssocID="{C67C661C-2F84-5B48-91E4-145A83046504}" presName="rootConnector1" presStyleLbl="node1" presStyleIdx="0" presStyleCnt="0"/>
      <dgm:spPr/>
    </dgm:pt>
    <dgm:pt modelId="{40C9684B-CD39-3341-BAA4-B60CEC2E07FA}" type="pres">
      <dgm:prSet presAssocID="{C67C661C-2F84-5B48-91E4-145A83046504}" presName="hierChild2" presStyleCnt="0"/>
      <dgm:spPr/>
    </dgm:pt>
    <dgm:pt modelId="{D042E9AD-F1D1-7E4E-9C56-21E149FEA68B}" type="pres">
      <dgm:prSet presAssocID="{6C6E85B7-3A78-684B-9C21-5A041815C457}" presName="Name64" presStyleLbl="parChTrans1D2" presStyleIdx="0" presStyleCnt="6"/>
      <dgm:spPr/>
    </dgm:pt>
    <dgm:pt modelId="{738DA140-25F9-7540-892A-EC660B05708C}" type="pres">
      <dgm:prSet presAssocID="{1C8F3597-B49F-7549-81D6-ECD5EB675CE7}" presName="hierRoot2" presStyleCnt="0">
        <dgm:presLayoutVars>
          <dgm:hierBranch val="init"/>
        </dgm:presLayoutVars>
      </dgm:prSet>
      <dgm:spPr/>
    </dgm:pt>
    <dgm:pt modelId="{7DC499C3-0011-054A-9926-FB30AED10615}" type="pres">
      <dgm:prSet presAssocID="{1C8F3597-B49F-7549-81D6-ECD5EB675CE7}" presName="rootComposite" presStyleCnt="0"/>
      <dgm:spPr/>
    </dgm:pt>
    <dgm:pt modelId="{861EED26-309D-404A-A494-AEE996BE3658}" type="pres">
      <dgm:prSet presAssocID="{1C8F3597-B49F-7549-81D6-ECD5EB675CE7}" presName="rootText" presStyleLbl="node2" presStyleIdx="0" presStyleCnt="6">
        <dgm:presLayoutVars>
          <dgm:chPref val="3"/>
        </dgm:presLayoutVars>
      </dgm:prSet>
      <dgm:spPr/>
    </dgm:pt>
    <dgm:pt modelId="{77614EEA-E2A8-B541-8233-C07947CF9102}" type="pres">
      <dgm:prSet presAssocID="{1C8F3597-B49F-7549-81D6-ECD5EB675CE7}" presName="rootConnector" presStyleLbl="node2" presStyleIdx="0" presStyleCnt="6"/>
      <dgm:spPr/>
    </dgm:pt>
    <dgm:pt modelId="{89C7AA88-6746-2A4E-A3E1-669DBE64B6DF}" type="pres">
      <dgm:prSet presAssocID="{1C8F3597-B49F-7549-81D6-ECD5EB675CE7}" presName="hierChild4" presStyleCnt="0"/>
      <dgm:spPr/>
    </dgm:pt>
    <dgm:pt modelId="{DFC3275F-A731-7040-B465-9077D9D2164D}" type="pres">
      <dgm:prSet presAssocID="{1C8F3597-B49F-7549-81D6-ECD5EB675CE7}" presName="hierChild5" presStyleCnt="0"/>
      <dgm:spPr/>
    </dgm:pt>
    <dgm:pt modelId="{2E9CC22D-5E5C-BD4D-93D0-36826CF05726}" type="pres">
      <dgm:prSet presAssocID="{545FC25D-7EFC-224C-A229-5ACC69398341}" presName="Name64" presStyleLbl="parChTrans1D2" presStyleIdx="1" presStyleCnt="6"/>
      <dgm:spPr/>
    </dgm:pt>
    <dgm:pt modelId="{2B1CB9E1-6BAF-3C4C-8646-60E05FAC9032}" type="pres">
      <dgm:prSet presAssocID="{8EE9D609-6665-D349-86BB-1EA654868DE3}" presName="hierRoot2" presStyleCnt="0">
        <dgm:presLayoutVars>
          <dgm:hierBranch val="init"/>
        </dgm:presLayoutVars>
      </dgm:prSet>
      <dgm:spPr/>
    </dgm:pt>
    <dgm:pt modelId="{EC3B9966-1672-984E-9B6D-DCE00339DF7C}" type="pres">
      <dgm:prSet presAssocID="{8EE9D609-6665-D349-86BB-1EA654868DE3}" presName="rootComposite" presStyleCnt="0"/>
      <dgm:spPr/>
    </dgm:pt>
    <dgm:pt modelId="{7CF22670-73BB-9E49-ADFE-76B92B7B195B}" type="pres">
      <dgm:prSet presAssocID="{8EE9D609-6665-D349-86BB-1EA654868DE3}" presName="rootText" presStyleLbl="node2" presStyleIdx="1" presStyleCnt="6">
        <dgm:presLayoutVars>
          <dgm:chPref val="3"/>
        </dgm:presLayoutVars>
      </dgm:prSet>
      <dgm:spPr/>
    </dgm:pt>
    <dgm:pt modelId="{67D79C51-FA71-9E45-B6B1-AE9411650254}" type="pres">
      <dgm:prSet presAssocID="{8EE9D609-6665-D349-86BB-1EA654868DE3}" presName="rootConnector" presStyleLbl="node2" presStyleIdx="1" presStyleCnt="6"/>
      <dgm:spPr/>
    </dgm:pt>
    <dgm:pt modelId="{5F9FF989-E9BD-7640-9531-D01557F25915}" type="pres">
      <dgm:prSet presAssocID="{8EE9D609-6665-D349-86BB-1EA654868DE3}" presName="hierChild4" presStyleCnt="0"/>
      <dgm:spPr/>
    </dgm:pt>
    <dgm:pt modelId="{A41A2A59-6DD1-7141-A4F1-B39B1AF7CC4E}" type="pres">
      <dgm:prSet presAssocID="{8EE9D609-6665-D349-86BB-1EA654868DE3}" presName="hierChild5" presStyleCnt="0"/>
      <dgm:spPr/>
    </dgm:pt>
    <dgm:pt modelId="{C3D4DEF2-E985-EA49-BBED-5D1277015557}" type="pres">
      <dgm:prSet presAssocID="{C67C661C-2F84-5B48-91E4-145A83046504}" presName="hierChild3" presStyleCnt="0"/>
      <dgm:spPr/>
    </dgm:pt>
    <dgm:pt modelId="{B0D2F463-7C35-D745-BE8C-D1D85260C4FD}" type="pres">
      <dgm:prSet presAssocID="{2A971883-9BBE-504F-95F6-36CCB5C553CA}" presName="hierRoot1" presStyleCnt="0">
        <dgm:presLayoutVars>
          <dgm:hierBranch val="init"/>
        </dgm:presLayoutVars>
      </dgm:prSet>
      <dgm:spPr/>
    </dgm:pt>
    <dgm:pt modelId="{7F38AAF5-2251-1246-8839-EA0281F42FAC}" type="pres">
      <dgm:prSet presAssocID="{2A971883-9BBE-504F-95F6-36CCB5C553CA}" presName="rootComposite1" presStyleCnt="0"/>
      <dgm:spPr/>
    </dgm:pt>
    <dgm:pt modelId="{8D423FA4-8DF0-464B-A9C3-DA0A59618991}" type="pres">
      <dgm:prSet presAssocID="{2A971883-9BBE-504F-95F6-36CCB5C553CA}" presName="rootText1" presStyleLbl="node0" presStyleIdx="1" presStyleCnt="3">
        <dgm:presLayoutVars>
          <dgm:chPref val="3"/>
        </dgm:presLayoutVars>
      </dgm:prSet>
      <dgm:spPr/>
    </dgm:pt>
    <dgm:pt modelId="{3CEAFF4E-6658-E546-9749-58A41042AEDF}" type="pres">
      <dgm:prSet presAssocID="{2A971883-9BBE-504F-95F6-36CCB5C553CA}" presName="rootConnector1" presStyleLbl="node1" presStyleIdx="0" presStyleCnt="0"/>
      <dgm:spPr/>
    </dgm:pt>
    <dgm:pt modelId="{494A99C5-E77C-D94A-A1E0-912CFCD62C35}" type="pres">
      <dgm:prSet presAssocID="{2A971883-9BBE-504F-95F6-36CCB5C553CA}" presName="hierChild2" presStyleCnt="0"/>
      <dgm:spPr/>
    </dgm:pt>
    <dgm:pt modelId="{40F5D1C9-B620-4E45-A5B7-7AE74B04641A}" type="pres">
      <dgm:prSet presAssocID="{FB294865-1101-F84D-B612-7A9B905BA922}" presName="Name64" presStyleLbl="parChTrans1D2" presStyleIdx="2" presStyleCnt="6"/>
      <dgm:spPr/>
    </dgm:pt>
    <dgm:pt modelId="{D792368E-3102-294E-BBFA-0F3CCFCDDBCE}" type="pres">
      <dgm:prSet presAssocID="{343DCC2B-D502-1E49-A30C-A3A3080DE025}" presName="hierRoot2" presStyleCnt="0">
        <dgm:presLayoutVars>
          <dgm:hierBranch val="init"/>
        </dgm:presLayoutVars>
      </dgm:prSet>
      <dgm:spPr/>
    </dgm:pt>
    <dgm:pt modelId="{4B353CC4-BF83-B14A-AD80-E6B8CC81DF7D}" type="pres">
      <dgm:prSet presAssocID="{343DCC2B-D502-1E49-A30C-A3A3080DE025}" presName="rootComposite" presStyleCnt="0"/>
      <dgm:spPr/>
    </dgm:pt>
    <dgm:pt modelId="{F8578B97-95C9-AD49-AE38-B13E3F7E435A}" type="pres">
      <dgm:prSet presAssocID="{343DCC2B-D502-1E49-A30C-A3A3080DE025}" presName="rootText" presStyleLbl="node2" presStyleIdx="2" presStyleCnt="6">
        <dgm:presLayoutVars>
          <dgm:chPref val="3"/>
        </dgm:presLayoutVars>
      </dgm:prSet>
      <dgm:spPr/>
    </dgm:pt>
    <dgm:pt modelId="{FDAA0172-6727-0C46-8063-692D992390C1}" type="pres">
      <dgm:prSet presAssocID="{343DCC2B-D502-1E49-A30C-A3A3080DE025}" presName="rootConnector" presStyleLbl="node2" presStyleIdx="2" presStyleCnt="6"/>
      <dgm:spPr/>
    </dgm:pt>
    <dgm:pt modelId="{28994D2F-3865-F64C-9E56-41A9D1F5E695}" type="pres">
      <dgm:prSet presAssocID="{343DCC2B-D502-1E49-A30C-A3A3080DE025}" presName="hierChild4" presStyleCnt="0"/>
      <dgm:spPr/>
    </dgm:pt>
    <dgm:pt modelId="{FC160E60-C8FA-7949-96A2-16E1AC5CBBDB}" type="pres">
      <dgm:prSet presAssocID="{343DCC2B-D502-1E49-A30C-A3A3080DE025}" presName="hierChild5" presStyleCnt="0"/>
      <dgm:spPr/>
    </dgm:pt>
    <dgm:pt modelId="{8B395CD2-B55E-464C-9622-22C8EBB809CE}" type="pres">
      <dgm:prSet presAssocID="{E151CF92-DE58-2E41-AD8D-933A49DF3BD0}" presName="Name64" presStyleLbl="parChTrans1D2" presStyleIdx="3" presStyleCnt="6"/>
      <dgm:spPr/>
    </dgm:pt>
    <dgm:pt modelId="{50F9826E-B2E1-BC49-A3E2-D11F92F3653C}" type="pres">
      <dgm:prSet presAssocID="{DC025EE6-74D5-F945-99C2-548D5242D3BE}" presName="hierRoot2" presStyleCnt="0">
        <dgm:presLayoutVars>
          <dgm:hierBranch val="init"/>
        </dgm:presLayoutVars>
      </dgm:prSet>
      <dgm:spPr/>
    </dgm:pt>
    <dgm:pt modelId="{73D507D7-412F-A546-8A54-7A6D44A0AB2E}" type="pres">
      <dgm:prSet presAssocID="{DC025EE6-74D5-F945-99C2-548D5242D3BE}" presName="rootComposite" presStyleCnt="0"/>
      <dgm:spPr/>
    </dgm:pt>
    <dgm:pt modelId="{84B325FF-3765-8B4B-9D3B-4B55C2E16C96}" type="pres">
      <dgm:prSet presAssocID="{DC025EE6-74D5-F945-99C2-548D5242D3BE}" presName="rootText" presStyleLbl="node2" presStyleIdx="3" presStyleCnt="6">
        <dgm:presLayoutVars>
          <dgm:chPref val="3"/>
        </dgm:presLayoutVars>
      </dgm:prSet>
      <dgm:spPr/>
    </dgm:pt>
    <dgm:pt modelId="{41BDB8AD-3BEE-4340-BB01-C47862432FED}" type="pres">
      <dgm:prSet presAssocID="{DC025EE6-74D5-F945-99C2-548D5242D3BE}" presName="rootConnector" presStyleLbl="node2" presStyleIdx="3" presStyleCnt="6"/>
      <dgm:spPr/>
    </dgm:pt>
    <dgm:pt modelId="{B969E1CA-6908-C048-B4D1-72F42AC55442}" type="pres">
      <dgm:prSet presAssocID="{DC025EE6-74D5-F945-99C2-548D5242D3BE}" presName="hierChild4" presStyleCnt="0"/>
      <dgm:spPr/>
    </dgm:pt>
    <dgm:pt modelId="{6D59D674-EA03-4748-B410-5E8D360C5AE4}" type="pres">
      <dgm:prSet presAssocID="{DC025EE6-74D5-F945-99C2-548D5242D3BE}" presName="hierChild5" presStyleCnt="0"/>
      <dgm:spPr/>
    </dgm:pt>
    <dgm:pt modelId="{CF94E2E2-082C-E04C-AD58-81DCB959E151}" type="pres">
      <dgm:prSet presAssocID="{2A971883-9BBE-504F-95F6-36CCB5C553CA}" presName="hierChild3" presStyleCnt="0"/>
      <dgm:spPr/>
    </dgm:pt>
    <dgm:pt modelId="{0CD44498-C8DB-8449-BE0C-462705CA7DA0}" type="pres">
      <dgm:prSet presAssocID="{78A9C35F-19AE-7E4C-924A-A7907860C101}" presName="hierRoot1" presStyleCnt="0">
        <dgm:presLayoutVars>
          <dgm:hierBranch val="init"/>
        </dgm:presLayoutVars>
      </dgm:prSet>
      <dgm:spPr/>
    </dgm:pt>
    <dgm:pt modelId="{9462BE05-1672-084E-B4DB-F7CE7B5F0049}" type="pres">
      <dgm:prSet presAssocID="{78A9C35F-19AE-7E4C-924A-A7907860C101}" presName="rootComposite1" presStyleCnt="0"/>
      <dgm:spPr/>
    </dgm:pt>
    <dgm:pt modelId="{656629B0-12C0-6B47-AC06-CF6CF4F6BC7D}" type="pres">
      <dgm:prSet presAssocID="{78A9C35F-19AE-7E4C-924A-A7907860C101}" presName="rootText1" presStyleLbl="node0" presStyleIdx="2" presStyleCnt="3">
        <dgm:presLayoutVars>
          <dgm:chPref val="3"/>
        </dgm:presLayoutVars>
      </dgm:prSet>
      <dgm:spPr/>
    </dgm:pt>
    <dgm:pt modelId="{F725631F-A011-644D-9C80-911F30054EEC}" type="pres">
      <dgm:prSet presAssocID="{78A9C35F-19AE-7E4C-924A-A7907860C101}" presName="rootConnector1" presStyleLbl="node1" presStyleIdx="0" presStyleCnt="0"/>
      <dgm:spPr/>
    </dgm:pt>
    <dgm:pt modelId="{551FF8E0-A766-B542-8FA8-27E444D4B507}" type="pres">
      <dgm:prSet presAssocID="{78A9C35F-19AE-7E4C-924A-A7907860C101}" presName="hierChild2" presStyleCnt="0"/>
      <dgm:spPr/>
    </dgm:pt>
    <dgm:pt modelId="{9A43A915-61B3-B646-8E2D-82977662AB94}" type="pres">
      <dgm:prSet presAssocID="{B838AF74-9189-124C-90D0-AEF4B35E660D}" presName="Name64" presStyleLbl="parChTrans1D2" presStyleIdx="4" presStyleCnt="6"/>
      <dgm:spPr/>
    </dgm:pt>
    <dgm:pt modelId="{093980C9-9160-FC4C-9351-D75A614B051C}" type="pres">
      <dgm:prSet presAssocID="{EDF6A529-B97A-264E-B52A-CF365D469C70}" presName="hierRoot2" presStyleCnt="0">
        <dgm:presLayoutVars>
          <dgm:hierBranch val="init"/>
        </dgm:presLayoutVars>
      </dgm:prSet>
      <dgm:spPr/>
    </dgm:pt>
    <dgm:pt modelId="{41BEF69D-B863-3049-B822-BBAEFCB2F5D4}" type="pres">
      <dgm:prSet presAssocID="{EDF6A529-B97A-264E-B52A-CF365D469C70}" presName="rootComposite" presStyleCnt="0"/>
      <dgm:spPr/>
    </dgm:pt>
    <dgm:pt modelId="{B21A7F01-4FD4-6B45-A1FD-BCF7C109DA35}" type="pres">
      <dgm:prSet presAssocID="{EDF6A529-B97A-264E-B52A-CF365D469C70}" presName="rootText" presStyleLbl="node2" presStyleIdx="4" presStyleCnt="6">
        <dgm:presLayoutVars>
          <dgm:chPref val="3"/>
        </dgm:presLayoutVars>
      </dgm:prSet>
      <dgm:spPr/>
    </dgm:pt>
    <dgm:pt modelId="{3C364BB7-FDCF-994B-ABCB-C635C76AA126}" type="pres">
      <dgm:prSet presAssocID="{EDF6A529-B97A-264E-B52A-CF365D469C70}" presName="rootConnector" presStyleLbl="node2" presStyleIdx="4" presStyleCnt="6"/>
      <dgm:spPr/>
    </dgm:pt>
    <dgm:pt modelId="{3E3828B2-B1BD-B740-BCD8-F220A2196501}" type="pres">
      <dgm:prSet presAssocID="{EDF6A529-B97A-264E-B52A-CF365D469C70}" presName="hierChild4" presStyleCnt="0"/>
      <dgm:spPr/>
    </dgm:pt>
    <dgm:pt modelId="{5C0B35C8-BC05-A648-A74A-1246D8E1A60B}" type="pres">
      <dgm:prSet presAssocID="{EDF6A529-B97A-264E-B52A-CF365D469C70}" presName="hierChild5" presStyleCnt="0"/>
      <dgm:spPr/>
    </dgm:pt>
    <dgm:pt modelId="{13FCCE33-DCFF-984D-8724-D5EC3266FBBC}" type="pres">
      <dgm:prSet presAssocID="{481EEEC9-28E9-9F41-B5DF-136C43B9DA44}" presName="Name64" presStyleLbl="parChTrans1D2" presStyleIdx="5" presStyleCnt="6"/>
      <dgm:spPr/>
    </dgm:pt>
    <dgm:pt modelId="{26450A81-D312-1C43-A6DD-3DEE1AEF24BC}" type="pres">
      <dgm:prSet presAssocID="{AD590226-DC6D-C544-A34A-668FB8A7D30F}" presName="hierRoot2" presStyleCnt="0">
        <dgm:presLayoutVars>
          <dgm:hierBranch val="init"/>
        </dgm:presLayoutVars>
      </dgm:prSet>
      <dgm:spPr/>
    </dgm:pt>
    <dgm:pt modelId="{DA44BB94-BCB4-5E47-9DBB-A83FBC384588}" type="pres">
      <dgm:prSet presAssocID="{AD590226-DC6D-C544-A34A-668FB8A7D30F}" presName="rootComposite" presStyleCnt="0"/>
      <dgm:spPr/>
    </dgm:pt>
    <dgm:pt modelId="{B5175B7D-4BB7-A141-894D-E8D338FD6B4A}" type="pres">
      <dgm:prSet presAssocID="{AD590226-DC6D-C544-A34A-668FB8A7D30F}" presName="rootText" presStyleLbl="node2" presStyleIdx="5" presStyleCnt="6">
        <dgm:presLayoutVars>
          <dgm:chPref val="3"/>
        </dgm:presLayoutVars>
      </dgm:prSet>
      <dgm:spPr/>
    </dgm:pt>
    <dgm:pt modelId="{16237B9D-1A13-4843-97B0-7B1B664378CB}" type="pres">
      <dgm:prSet presAssocID="{AD590226-DC6D-C544-A34A-668FB8A7D30F}" presName="rootConnector" presStyleLbl="node2" presStyleIdx="5" presStyleCnt="6"/>
      <dgm:spPr/>
    </dgm:pt>
    <dgm:pt modelId="{9631BA50-2D56-5C4C-9AF6-0A0F3A13D93D}" type="pres">
      <dgm:prSet presAssocID="{AD590226-DC6D-C544-A34A-668FB8A7D30F}" presName="hierChild4" presStyleCnt="0"/>
      <dgm:spPr/>
    </dgm:pt>
    <dgm:pt modelId="{4E7F4653-73E4-0A45-81BA-E2BFA68544C3}" type="pres">
      <dgm:prSet presAssocID="{AD590226-DC6D-C544-A34A-668FB8A7D30F}" presName="hierChild5" presStyleCnt="0"/>
      <dgm:spPr/>
    </dgm:pt>
    <dgm:pt modelId="{46CD7033-C899-C545-90EE-B1783467B182}" type="pres">
      <dgm:prSet presAssocID="{78A9C35F-19AE-7E4C-924A-A7907860C101}" presName="hierChild3" presStyleCnt="0"/>
      <dgm:spPr/>
    </dgm:pt>
  </dgm:ptLst>
  <dgm:cxnLst>
    <dgm:cxn modelId="{6892DA08-43CD-8D45-9B76-CCBCA4C1D911}" type="presOf" srcId="{B838AF74-9189-124C-90D0-AEF4B35E660D}" destId="{9A43A915-61B3-B646-8E2D-82977662AB94}" srcOrd="0" destOrd="0" presId="urn:microsoft.com/office/officeart/2009/3/layout/HorizontalOrganizationChart"/>
    <dgm:cxn modelId="{FEAA8F0F-3ABD-AB42-B0C4-D42110EAF9FC}" type="presOf" srcId="{EB6944A7-6D02-5348-9F3B-85DD5B1BD74C}" destId="{D5F40839-4365-ED43-AE00-99878B164BD3}" srcOrd="0" destOrd="0" presId="urn:microsoft.com/office/officeart/2009/3/layout/HorizontalOrganizationChart"/>
    <dgm:cxn modelId="{A2E2BA13-1059-5645-AE3A-3F74E87D8F95}" type="presOf" srcId="{343DCC2B-D502-1E49-A30C-A3A3080DE025}" destId="{F8578B97-95C9-AD49-AE38-B13E3F7E435A}" srcOrd="0" destOrd="0" presId="urn:microsoft.com/office/officeart/2009/3/layout/HorizontalOrganizationChart"/>
    <dgm:cxn modelId="{0A40ED13-FC9B-EF45-963A-E41AE1BF7006}" type="presOf" srcId="{C67C661C-2F84-5B48-91E4-145A83046504}" destId="{37827C0E-8534-0649-A734-36FB0FE7E5E7}" srcOrd="1" destOrd="0" presId="urn:microsoft.com/office/officeart/2009/3/layout/HorizontalOrganizationChart"/>
    <dgm:cxn modelId="{471CDA23-1FB2-B146-9F45-F8FDA60C7201}" type="presOf" srcId="{AD590226-DC6D-C544-A34A-668FB8A7D30F}" destId="{B5175B7D-4BB7-A141-894D-E8D338FD6B4A}" srcOrd="0" destOrd="0" presId="urn:microsoft.com/office/officeart/2009/3/layout/HorizontalOrganizationChart"/>
    <dgm:cxn modelId="{C84DC026-57C0-CC46-B77C-3DA0212FBB5A}" srcId="{C67C661C-2F84-5B48-91E4-145A83046504}" destId="{1C8F3597-B49F-7549-81D6-ECD5EB675CE7}" srcOrd="0" destOrd="0" parTransId="{6C6E85B7-3A78-684B-9C21-5A041815C457}" sibTransId="{961B75D2-662A-3A4E-AF8F-9D180B1B1126}"/>
    <dgm:cxn modelId="{4B02A127-0F1F-0D4D-AF5A-B9357F917F05}" type="presOf" srcId="{FB294865-1101-F84D-B612-7A9B905BA922}" destId="{40F5D1C9-B620-4E45-A5B7-7AE74B04641A}" srcOrd="0" destOrd="0" presId="urn:microsoft.com/office/officeart/2009/3/layout/HorizontalOrganizationChart"/>
    <dgm:cxn modelId="{C6FEAB33-5F36-8742-B209-CB1994AF71DF}" type="presOf" srcId="{1C8F3597-B49F-7549-81D6-ECD5EB675CE7}" destId="{77614EEA-E2A8-B541-8233-C07947CF9102}" srcOrd="1" destOrd="0" presId="urn:microsoft.com/office/officeart/2009/3/layout/HorizontalOrganizationChart"/>
    <dgm:cxn modelId="{6912E934-5DEA-7543-A950-8D246F613D19}" srcId="{EB6944A7-6D02-5348-9F3B-85DD5B1BD74C}" destId="{78A9C35F-19AE-7E4C-924A-A7907860C101}" srcOrd="2" destOrd="0" parTransId="{2CC82CD0-E9BD-BD44-9400-326A7A6135C8}" sibTransId="{9637DF6A-D46B-054A-B42F-9049D40849DF}"/>
    <dgm:cxn modelId="{B595F23C-FE0C-BC40-808E-EBBAB4941A2F}" srcId="{2A971883-9BBE-504F-95F6-36CCB5C553CA}" destId="{343DCC2B-D502-1E49-A30C-A3A3080DE025}" srcOrd="0" destOrd="0" parTransId="{FB294865-1101-F84D-B612-7A9B905BA922}" sibTransId="{473FFBB7-0FC9-1142-9C55-F9491593A542}"/>
    <dgm:cxn modelId="{D3E2433F-A9DA-4D41-AF0F-EA6DD62B5781}" srcId="{2A971883-9BBE-504F-95F6-36CCB5C553CA}" destId="{DC025EE6-74D5-F945-99C2-548D5242D3BE}" srcOrd="1" destOrd="0" parTransId="{E151CF92-DE58-2E41-AD8D-933A49DF3BD0}" sibTransId="{B4CC94E3-F6B8-AF49-A7BE-3C7263E31228}"/>
    <dgm:cxn modelId="{34A1B63F-D0A7-B642-8A5C-0FF8229B051E}" srcId="{EB6944A7-6D02-5348-9F3B-85DD5B1BD74C}" destId="{2A971883-9BBE-504F-95F6-36CCB5C553CA}" srcOrd="1" destOrd="0" parTransId="{500D9754-DFD1-6C46-8D20-3A19654C0CF2}" sibTransId="{3D0FE366-F4FD-8041-9671-F2120EC5EEB8}"/>
    <dgm:cxn modelId="{FF4ADD45-C071-AA45-974E-665B713057D4}" type="presOf" srcId="{8EE9D609-6665-D349-86BB-1EA654868DE3}" destId="{7CF22670-73BB-9E49-ADFE-76B92B7B195B}" srcOrd="0" destOrd="0" presId="urn:microsoft.com/office/officeart/2009/3/layout/HorizontalOrganizationChart"/>
    <dgm:cxn modelId="{E09F2357-A8DE-9847-B353-E8781EEBF933}" type="presOf" srcId="{545FC25D-7EFC-224C-A229-5ACC69398341}" destId="{2E9CC22D-5E5C-BD4D-93D0-36826CF05726}" srcOrd="0" destOrd="0" presId="urn:microsoft.com/office/officeart/2009/3/layout/HorizontalOrganizationChart"/>
    <dgm:cxn modelId="{8191E058-1A82-AF41-8A1D-5A4409AD30A7}" type="presOf" srcId="{78A9C35F-19AE-7E4C-924A-A7907860C101}" destId="{F725631F-A011-644D-9C80-911F30054EEC}" srcOrd="1" destOrd="0" presId="urn:microsoft.com/office/officeart/2009/3/layout/HorizontalOrganizationChart"/>
    <dgm:cxn modelId="{A0AD7F5C-201C-514C-A9C6-1FC72C79F52F}" type="presOf" srcId="{8EE9D609-6665-D349-86BB-1EA654868DE3}" destId="{67D79C51-FA71-9E45-B6B1-AE9411650254}" srcOrd="1" destOrd="0" presId="urn:microsoft.com/office/officeart/2009/3/layout/HorizontalOrganizationChart"/>
    <dgm:cxn modelId="{F4D90075-BEA3-5840-B2CB-CB2C3091B50A}" type="presOf" srcId="{DC025EE6-74D5-F945-99C2-548D5242D3BE}" destId="{84B325FF-3765-8B4B-9D3B-4B55C2E16C96}" srcOrd="0" destOrd="0" presId="urn:microsoft.com/office/officeart/2009/3/layout/HorizontalOrganizationChart"/>
    <dgm:cxn modelId="{ABD26E87-7F0B-6C42-8299-DBED231529EB}" srcId="{C67C661C-2F84-5B48-91E4-145A83046504}" destId="{8EE9D609-6665-D349-86BB-1EA654868DE3}" srcOrd="1" destOrd="0" parTransId="{545FC25D-7EFC-224C-A229-5ACC69398341}" sibTransId="{FAE832B9-A21D-AB4B-9AF3-8AE93B9E8C73}"/>
    <dgm:cxn modelId="{A2EA7F8C-78C1-BD4F-BB3F-C0BDE96A9774}" srcId="{78A9C35F-19AE-7E4C-924A-A7907860C101}" destId="{EDF6A529-B97A-264E-B52A-CF365D469C70}" srcOrd="0" destOrd="0" parTransId="{B838AF74-9189-124C-90D0-AEF4B35E660D}" sibTransId="{2516D13C-2A50-9A47-8E9E-13E82C4DE208}"/>
    <dgm:cxn modelId="{F178738E-1B03-4946-A0E8-1E72215925E8}" type="presOf" srcId="{C67C661C-2F84-5B48-91E4-145A83046504}" destId="{6BB782A9-0CD8-1143-A7A5-6DF0F45D2C7D}" srcOrd="0" destOrd="0" presId="urn:microsoft.com/office/officeart/2009/3/layout/HorizontalOrganizationChart"/>
    <dgm:cxn modelId="{143D1A90-EC1A-FA48-812C-829B04D7F27B}" type="presOf" srcId="{2A971883-9BBE-504F-95F6-36CCB5C553CA}" destId="{3CEAFF4E-6658-E546-9749-58A41042AEDF}" srcOrd="1" destOrd="0" presId="urn:microsoft.com/office/officeart/2009/3/layout/HorizontalOrganizationChart"/>
    <dgm:cxn modelId="{E8AD6391-5D79-1043-B6F3-F59A0C34DECE}" type="presOf" srcId="{2A971883-9BBE-504F-95F6-36CCB5C553CA}" destId="{8D423FA4-8DF0-464B-A9C3-DA0A59618991}" srcOrd="0" destOrd="0" presId="urn:microsoft.com/office/officeart/2009/3/layout/HorizontalOrganizationChart"/>
    <dgm:cxn modelId="{B1051492-ECF2-8E47-A1A6-FD8B1539375C}" type="presOf" srcId="{EDF6A529-B97A-264E-B52A-CF365D469C70}" destId="{B21A7F01-4FD4-6B45-A1FD-BCF7C109DA35}" srcOrd="0" destOrd="0" presId="urn:microsoft.com/office/officeart/2009/3/layout/HorizontalOrganizationChart"/>
    <dgm:cxn modelId="{CC2F7B98-B902-014B-94B9-4AF3E5911313}" type="presOf" srcId="{AD590226-DC6D-C544-A34A-668FB8A7D30F}" destId="{16237B9D-1A13-4843-97B0-7B1B664378CB}" srcOrd="1" destOrd="0" presId="urn:microsoft.com/office/officeart/2009/3/layout/HorizontalOrganizationChart"/>
    <dgm:cxn modelId="{BFA7699F-942E-5B48-8BEA-D32DB450E503}" type="presOf" srcId="{343DCC2B-D502-1E49-A30C-A3A3080DE025}" destId="{FDAA0172-6727-0C46-8063-692D992390C1}" srcOrd="1" destOrd="0" presId="urn:microsoft.com/office/officeart/2009/3/layout/HorizontalOrganizationChart"/>
    <dgm:cxn modelId="{6EF8A79F-208B-444A-8914-81392118FA84}" srcId="{78A9C35F-19AE-7E4C-924A-A7907860C101}" destId="{AD590226-DC6D-C544-A34A-668FB8A7D30F}" srcOrd="1" destOrd="0" parTransId="{481EEEC9-28E9-9F41-B5DF-136C43B9DA44}" sibTransId="{15B71A20-B9E1-8B46-A083-3CEC164D0A0A}"/>
    <dgm:cxn modelId="{ED852BAD-006D-F44C-9B28-59F67E06FC4F}" srcId="{EB6944A7-6D02-5348-9F3B-85DD5B1BD74C}" destId="{C67C661C-2F84-5B48-91E4-145A83046504}" srcOrd="0" destOrd="0" parTransId="{0C220BD6-C521-0F45-8C35-575BFB679433}" sibTransId="{DC03CD49-1EC5-AB4F-9EAB-FD486DC5EEA0}"/>
    <dgm:cxn modelId="{CE9A2BBB-ADBB-ED45-96C1-4F4974D8ADBD}" type="presOf" srcId="{DC025EE6-74D5-F945-99C2-548D5242D3BE}" destId="{41BDB8AD-3BEE-4340-BB01-C47862432FED}" srcOrd="1" destOrd="0" presId="urn:microsoft.com/office/officeart/2009/3/layout/HorizontalOrganizationChart"/>
    <dgm:cxn modelId="{31ADF6C7-908F-9047-95DC-3352E0CD10D8}" type="presOf" srcId="{EDF6A529-B97A-264E-B52A-CF365D469C70}" destId="{3C364BB7-FDCF-994B-ABCB-C635C76AA126}" srcOrd="1" destOrd="0" presId="urn:microsoft.com/office/officeart/2009/3/layout/HorizontalOrganizationChart"/>
    <dgm:cxn modelId="{95E4D6D0-F5CA-3345-A1E3-EF4801414231}" type="presOf" srcId="{1C8F3597-B49F-7549-81D6-ECD5EB675CE7}" destId="{861EED26-309D-404A-A494-AEE996BE3658}" srcOrd="0" destOrd="0" presId="urn:microsoft.com/office/officeart/2009/3/layout/HorizontalOrganizationChart"/>
    <dgm:cxn modelId="{042412D7-16B8-784A-9351-BCEC7245E380}" type="presOf" srcId="{E151CF92-DE58-2E41-AD8D-933A49DF3BD0}" destId="{8B395CD2-B55E-464C-9622-22C8EBB809CE}" srcOrd="0" destOrd="0" presId="urn:microsoft.com/office/officeart/2009/3/layout/HorizontalOrganizationChart"/>
    <dgm:cxn modelId="{56156BD7-A091-F74E-9189-7FA68DECC9E4}" type="presOf" srcId="{481EEEC9-28E9-9F41-B5DF-136C43B9DA44}" destId="{13FCCE33-DCFF-984D-8724-D5EC3266FBBC}" srcOrd="0" destOrd="0" presId="urn:microsoft.com/office/officeart/2009/3/layout/HorizontalOrganizationChart"/>
    <dgm:cxn modelId="{70BB22EE-CF86-1046-9973-F2DFAF79C901}" type="presOf" srcId="{6C6E85B7-3A78-684B-9C21-5A041815C457}" destId="{D042E9AD-F1D1-7E4E-9C56-21E149FEA68B}" srcOrd="0" destOrd="0" presId="urn:microsoft.com/office/officeart/2009/3/layout/HorizontalOrganizationChart"/>
    <dgm:cxn modelId="{7118BAF7-2AFA-7045-B03E-5B197F0AE4C4}" type="presOf" srcId="{78A9C35F-19AE-7E4C-924A-A7907860C101}" destId="{656629B0-12C0-6B47-AC06-CF6CF4F6BC7D}" srcOrd="0" destOrd="0" presId="urn:microsoft.com/office/officeart/2009/3/layout/HorizontalOrganizationChart"/>
    <dgm:cxn modelId="{1B4592C0-7DC1-A440-BC72-9B4BBCD8C4CD}" type="presParOf" srcId="{D5F40839-4365-ED43-AE00-99878B164BD3}" destId="{07AC93B0-93AD-A54F-B500-9C7BAD54732D}" srcOrd="0" destOrd="0" presId="urn:microsoft.com/office/officeart/2009/3/layout/HorizontalOrganizationChart"/>
    <dgm:cxn modelId="{B89873D8-89AB-2A40-B1ED-B12CDAE7FF77}" type="presParOf" srcId="{07AC93B0-93AD-A54F-B500-9C7BAD54732D}" destId="{FC814515-38DC-9742-9432-7226078DB1C5}" srcOrd="0" destOrd="0" presId="urn:microsoft.com/office/officeart/2009/3/layout/HorizontalOrganizationChart"/>
    <dgm:cxn modelId="{3DD6DA38-2268-8A47-AAF5-9F8C4E160CFF}" type="presParOf" srcId="{FC814515-38DC-9742-9432-7226078DB1C5}" destId="{6BB782A9-0CD8-1143-A7A5-6DF0F45D2C7D}" srcOrd="0" destOrd="0" presId="urn:microsoft.com/office/officeart/2009/3/layout/HorizontalOrganizationChart"/>
    <dgm:cxn modelId="{0F2763B1-03B4-0A42-B071-2C702B0B83EF}" type="presParOf" srcId="{FC814515-38DC-9742-9432-7226078DB1C5}" destId="{37827C0E-8534-0649-A734-36FB0FE7E5E7}" srcOrd="1" destOrd="0" presId="urn:microsoft.com/office/officeart/2009/3/layout/HorizontalOrganizationChart"/>
    <dgm:cxn modelId="{668164DB-4A58-9348-A20E-FDB5143B59CB}" type="presParOf" srcId="{07AC93B0-93AD-A54F-B500-9C7BAD54732D}" destId="{40C9684B-CD39-3341-BAA4-B60CEC2E07FA}" srcOrd="1" destOrd="0" presId="urn:microsoft.com/office/officeart/2009/3/layout/HorizontalOrganizationChart"/>
    <dgm:cxn modelId="{7D11EE22-9E01-4949-94C8-603F23076D55}" type="presParOf" srcId="{40C9684B-CD39-3341-BAA4-B60CEC2E07FA}" destId="{D042E9AD-F1D1-7E4E-9C56-21E149FEA68B}" srcOrd="0" destOrd="0" presId="urn:microsoft.com/office/officeart/2009/3/layout/HorizontalOrganizationChart"/>
    <dgm:cxn modelId="{6BD7A5FB-6C49-E242-BA61-169EAF0FEECA}" type="presParOf" srcId="{40C9684B-CD39-3341-BAA4-B60CEC2E07FA}" destId="{738DA140-25F9-7540-892A-EC660B05708C}" srcOrd="1" destOrd="0" presId="urn:microsoft.com/office/officeart/2009/3/layout/HorizontalOrganizationChart"/>
    <dgm:cxn modelId="{EA79261C-C72C-E549-B22C-532EEA9D657C}" type="presParOf" srcId="{738DA140-25F9-7540-892A-EC660B05708C}" destId="{7DC499C3-0011-054A-9926-FB30AED10615}" srcOrd="0" destOrd="0" presId="urn:microsoft.com/office/officeart/2009/3/layout/HorizontalOrganizationChart"/>
    <dgm:cxn modelId="{A4E14ECA-53AD-7C4C-8F86-879CBCE242B2}" type="presParOf" srcId="{7DC499C3-0011-054A-9926-FB30AED10615}" destId="{861EED26-309D-404A-A494-AEE996BE3658}" srcOrd="0" destOrd="0" presId="urn:microsoft.com/office/officeart/2009/3/layout/HorizontalOrganizationChart"/>
    <dgm:cxn modelId="{4E750B71-35BD-2A43-930C-DE5FD5779D82}" type="presParOf" srcId="{7DC499C3-0011-054A-9926-FB30AED10615}" destId="{77614EEA-E2A8-B541-8233-C07947CF9102}" srcOrd="1" destOrd="0" presId="urn:microsoft.com/office/officeart/2009/3/layout/HorizontalOrganizationChart"/>
    <dgm:cxn modelId="{6CBD7958-C7AC-034B-94D4-C98C012712A3}" type="presParOf" srcId="{738DA140-25F9-7540-892A-EC660B05708C}" destId="{89C7AA88-6746-2A4E-A3E1-669DBE64B6DF}" srcOrd="1" destOrd="0" presId="urn:microsoft.com/office/officeart/2009/3/layout/HorizontalOrganizationChart"/>
    <dgm:cxn modelId="{A939B32A-A0D1-E64A-890F-F5F050665E5C}" type="presParOf" srcId="{738DA140-25F9-7540-892A-EC660B05708C}" destId="{DFC3275F-A731-7040-B465-9077D9D2164D}" srcOrd="2" destOrd="0" presId="urn:microsoft.com/office/officeart/2009/3/layout/HorizontalOrganizationChart"/>
    <dgm:cxn modelId="{E4B28788-EF0B-3B43-ABA7-856ED1B2AE3E}" type="presParOf" srcId="{40C9684B-CD39-3341-BAA4-B60CEC2E07FA}" destId="{2E9CC22D-5E5C-BD4D-93D0-36826CF05726}" srcOrd="2" destOrd="0" presId="urn:microsoft.com/office/officeart/2009/3/layout/HorizontalOrganizationChart"/>
    <dgm:cxn modelId="{A3ADFE9C-91E5-8B47-8BDF-07733DC21A79}" type="presParOf" srcId="{40C9684B-CD39-3341-BAA4-B60CEC2E07FA}" destId="{2B1CB9E1-6BAF-3C4C-8646-60E05FAC9032}" srcOrd="3" destOrd="0" presId="urn:microsoft.com/office/officeart/2009/3/layout/HorizontalOrganizationChart"/>
    <dgm:cxn modelId="{E5A20B6E-DB35-A44D-B2B9-ACC0D20E71B8}" type="presParOf" srcId="{2B1CB9E1-6BAF-3C4C-8646-60E05FAC9032}" destId="{EC3B9966-1672-984E-9B6D-DCE00339DF7C}" srcOrd="0" destOrd="0" presId="urn:microsoft.com/office/officeart/2009/3/layout/HorizontalOrganizationChart"/>
    <dgm:cxn modelId="{5A111FAF-E9CF-7049-8FB6-CF6AF70B5C40}" type="presParOf" srcId="{EC3B9966-1672-984E-9B6D-DCE00339DF7C}" destId="{7CF22670-73BB-9E49-ADFE-76B92B7B195B}" srcOrd="0" destOrd="0" presId="urn:microsoft.com/office/officeart/2009/3/layout/HorizontalOrganizationChart"/>
    <dgm:cxn modelId="{5D7C997F-914F-CB44-A1E4-AA74CD217361}" type="presParOf" srcId="{EC3B9966-1672-984E-9B6D-DCE00339DF7C}" destId="{67D79C51-FA71-9E45-B6B1-AE9411650254}" srcOrd="1" destOrd="0" presId="urn:microsoft.com/office/officeart/2009/3/layout/HorizontalOrganizationChart"/>
    <dgm:cxn modelId="{4D6518A2-98CC-624B-9ED0-7E6E571C455F}" type="presParOf" srcId="{2B1CB9E1-6BAF-3C4C-8646-60E05FAC9032}" destId="{5F9FF989-E9BD-7640-9531-D01557F25915}" srcOrd="1" destOrd="0" presId="urn:microsoft.com/office/officeart/2009/3/layout/HorizontalOrganizationChart"/>
    <dgm:cxn modelId="{F45698A9-E219-8649-B55F-D1D207E15FBF}" type="presParOf" srcId="{2B1CB9E1-6BAF-3C4C-8646-60E05FAC9032}" destId="{A41A2A59-6DD1-7141-A4F1-B39B1AF7CC4E}" srcOrd="2" destOrd="0" presId="urn:microsoft.com/office/officeart/2009/3/layout/HorizontalOrganizationChart"/>
    <dgm:cxn modelId="{8FE9DEE3-86EB-FC4B-AC6F-62AC6623A459}" type="presParOf" srcId="{07AC93B0-93AD-A54F-B500-9C7BAD54732D}" destId="{C3D4DEF2-E985-EA49-BBED-5D1277015557}" srcOrd="2" destOrd="0" presId="urn:microsoft.com/office/officeart/2009/3/layout/HorizontalOrganizationChart"/>
    <dgm:cxn modelId="{A22B6E37-7F85-B948-8F4D-B97DC150E5E2}" type="presParOf" srcId="{D5F40839-4365-ED43-AE00-99878B164BD3}" destId="{B0D2F463-7C35-D745-BE8C-D1D85260C4FD}" srcOrd="1" destOrd="0" presId="urn:microsoft.com/office/officeart/2009/3/layout/HorizontalOrganizationChart"/>
    <dgm:cxn modelId="{817ED104-4688-8148-991D-FD23CAECA160}" type="presParOf" srcId="{B0D2F463-7C35-D745-BE8C-D1D85260C4FD}" destId="{7F38AAF5-2251-1246-8839-EA0281F42FAC}" srcOrd="0" destOrd="0" presId="urn:microsoft.com/office/officeart/2009/3/layout/HorizontalOrganizationChart"/>
    <dgm:cxn modelId="{CE4D5F16-0280-4145-846B-009A4ACDB0DF}" type="presParOf" srcId="{7F38AAF5-2251-1246-8839-EA0281F42FAC}" destId="{8D423FA4-8DF0-464B-A9C3-DA0A59618991}" srcOrd="0" destOrd="0" presId="urn:microsoft.com/office/officeart/2009/3/layout/HorizontalOrganizationChart"/>
    <dgm:cxn modelId="{380EF17A-9EB6-AC41-89F2-CC2C791371CA}" type="presParOf" srcId="{7F38AAF5-2251-1246-8839-EA0281F42FAC}" destId="{3CEAFF4E-6658-E546-9749-58A41042AEDF}" srcOrd="1" destOrd="0" presId="urn:microsoft.com/office/officeart/2009/3/layout/HorizontalOrganizationChart"/>
    <dgm:cxn modelId="{66790E7B-1DA4-604A-95BB-124E235C25B5}" type="presParOf" srcId="{B0D2F463-7C35-D745-BE8C-D1D85260C4FD}" destId="{494A99C5-E77C-D94A-A1E0-912CFCD62C35}" srcOrd="1" destOrd="0" presId="urn:microsoft.com/office/officeart/2009/3/layout/HorizontalOrganizationChart"/>
    <dgm:cxn modelId="{D1A4DF5D-DD12-E849-B369-E87E03331153}" type="presParOf" srcId="{494A99C5-E77C-D94A-A1E0-912CFCD62C35}" destId="{40F5D1C9-B620-4E45-A5B7-7AE74B04641A}" srcOrd="0" destOrd="0" presId="urn:microsoft.com/office/officeart/2009/3/layout/HorizontalOrganizationChart"/>
    <dgm:cxn modelId="{8B9033A9-77D4-7846-8485-B3757C4A9E7B}" type="presParOf" srcId="{494A99C5-E77C-D94A-A1E0-912CFCD62C35}" destId="{D792368E-3102-294E-BBFA-0F3CCFCDDBCE}" srcOrd="1" destOrd="0" presId="urn:microsoft.com/office/officeart/2009/3/layout/HorizontalOrganizationChart"/>
    <dgm:cxn modelId="{5333C444-3543-3046-883D-178CA0357160}" type="presParOf" srcId="{D792368E-3102-294E-BBFA-0F3CCFCDDBCE}" destId="{4B353CC4-BF83-B14A-AD80-E6B8CC81DF7D}" srcOrd="0" destOrd="0" presId="urn:microsoft.com/office/officeart/2009/3/layout/HorizontalOrganizationChart"/>
    <dgm:cxn modelId="{CB024B5B-2E77-284B-B635-FEEDDC6F9D5F}" type="presParOf" srcId="{4B353CC4-BF83-B14A-AD80-E6B8CC81DF7D}" destId="{F8578B97-95C9-AD49-AE38-B13E3F7E435A}" srcOrd="0" destOrd="0" presId="urn:microsoft.com/office/officeart/2009/3/layout/HorizontalOrganizationChart"/>
    <dgm:cxn modelId="{6D65908B-7C74-524B-84F4-504ABCBEB065}" type="presParOf" srcId="{4B353CC4-BF83-B14A-AD80-E6B8CC81DF7D}" destId="{FDAA0172-6727-0C46-8063-692D992390C1}" srcOrd="1" destOrd="0" presId="urn:microsoft.com/office/officeart/2009/3/layout/HorizontalOrganizationChart"/>
    <dgm:cxn modelId="{C9AAE15B-8E8C-2E48-B4F4-33F45FCB7034}" type="presParOf" srcId="{D792368E-3102-294E-BBFA-0F3CCFCDDBCE}" destId="{28994D2F-3865-F64C-9E56-41A9D1F5E695}" srcOrd="1" destOrd="0" presId="urn:microsoft.com/office/officeart/2009/3/layout/HorizontalOrganizationChart"/>
    <dgm:cxn modelId="{11B55334-10B3-F84A-A5C5-0CECAAEE21D7}" type="presParOf" srcId="{D792368E-3102-294E-BBFA-0F3CCFCDDBCE}" destId="{FC160E60-C8FA-7949-96A2-16E1AC5CBBDB}" srcOrd="2" destOrd="0" presId="urn:microsoft.com/office/officeart/2009/3/layout/HorizontalOrganizationChart"/>
    <dgm:cxn modelId="{C4A33966-C3CA-934B-8487-34D3AA01C94D}" type="presParOf" srcId="{494A99C5-E77C-D94A-A1E0-912CFCD62C35}" destId="{8B395CD2-B55E-464C-9622-22C8EBB809CE}" srcOrd="2" destOrd="0" presId="urn:microsoft.com/office/officeart/2009/3/layout/HorizontalOrganizationChart"/>
    <dgm:cxn modelId="{10F31C50-8777-F54A-9145-D7E4AB87C352}" type="presParOf" srcId="{494A99C5-E77C-D94A-A1E0-912CFCD62C35}" destId="{50F9826E-B2E1-BC49-A3E2-D11F92F3653C}" srcOrd="3" destOrd="0" presId="urn:microsoft.com/office/officeart/2009/3/layout/HorizontalOrganizationChart"/>
    <dgm:cxn modelId="{A1DF3FB4-E3A2-BF48-8C99-914B13980371}" type="presParOf" srcId="{50F9826E-B2E1-BC49-A3E2-D11F92F3653C}" destId="{73D507D7-412F-A546-8A54-7A6D44A0AB2E}" srcOrd="0" destOrd="0" presId="urn:microsoft.com/office/officeart/2009/3/layout/HorizontalOrganizationChart"/>
    <dgm:cxn modelId="{A5A4CCE4-AA95-8647-A9AA-0BC7962F1115}" type="presParOf" srcId="{73D507D7-412F-A546-8A54-7A6D44A0AB2E}" destId="{84B325FF-3765-8B4B-9D3B-4B55C2E16C96}" srcOrd="0" destOrd="0" presId="urn:microsoft.com/office/officeart/2009/3/layout/HorizontalOrganizationChart"/>
    <dgm:cxn modelId="{3A21D67A-9FBF-1E49-B80F-D76869463718}" type="presParOf" srcId="{73D507D7-412F-A546-8A54-7A6D44A0AB2E}" destId="{41BDB8AD-3BEE-4340-BB01-C47862432FED}" srcOrd="1" destOrd="0" presId="urn:microsoft.com/office/officeart/2009/3/layout/HorizontalOrganizationChart"/>
    <dgm:cxn modelId="{C974FFAF-043C-6B48-99CD-72B8DF8CE7E7}" type="presParOf" srcId="{50F9826E-B2E1-BC49-A3E2-D11F92F3653C}" destId="{B969E1CA-6908-C048-B4D1-72F42AC55442}" srcOrd="1" destOrd="0" presId="urn:microsoft.com/office/officeart/2009/3/layout/HorizontalOrganizationChart"/>
    <dgm:cxn modelId="{A3E7733B-92B8-444F-8A39-888B45BE056F}" type="presParOf" srcId="{50F9826E-B2E1-BC49-A3E2-D11F92F3653C}" destId="{6D59D674-EA03-4748-B410-5E8D360C5AE4}" srcOrd="2" destOrd="0" presId="urn:microsoft.com/office/officeart/2009/3/layout/HorizontalOrganizationChart"/>
    <dgm:cxn modelId="{C38CEB11-FA76-6844-9738-EB14D2EE351F}" type="presParOf" srcId="{B0D2F463-7C35-D745-BE8C-D1D85260C4FD}" destId="{CF94E2E2-082C-E04C-AD58-81DCB959E151}" srcOrd="2" destOrd="0" presId="urn:microsoft.com/office/officeart/2009/3/layout/HorizontalOrganizationChart"/>
    <dgm:cxn modelId="{DB1AB9C2-5509-7240-83A5-DDDF613A06ED}" type="presParOf" srcId="{D5F40839-4365-ED43-AE00-99878B164BD3}" destId="{0CD44498-C8DB-8449-BE0C-462705CA7DA0}" srcOrd="2" destOrd="0" presId="urn:microsoft.com/office/officeart/2009/3/layout/HorizontalOrganizationChart"/>
    <dgm:cxn modelId="{B213BD9C-6362-FD4A-AA60-987147C12088}" type="presParOf" srcId="{0CD44498-C8DB-8449-BE0C-462705CA7DA0}" destId="{9462BE05-1672-084E-B4DB-F7CE7B5F0049}" srcOrd="0" destOrd="0" presId="urn:microsoft.com/office/officeart/2009/3/layout/HorizontalOrganizationChart"/>
    <dgm:cxn modelId="{453FE59C-E10E-FD41-A595-44DE14C8B81C}" type="presParOf" srcId="{9462BE05-1672-084E-B4DB-F7CE7B5F0049}" destId="{656629B0-12C0-6B47-AC06-CF6CF4F6BC7D}" srcOrd="0" destOrd="0" presId="urn:microsoft.com/office/officeart/2009/3/layout/HorizontalOrganizationChart"/>
    <dgm:cxn modelId="{045D9594-601E-B14D-8575-93CA4CD52CA3}" type="presParOf" srcId="{9462BE05-1672-084E-B4DB-F7CE7B5F0049}" destId="{F725631F-A011-644D-9C80-911F30054EEC}" srcOrd="1" destOrd="0" presId="urn:microsoft.com/office/officeart/2009/3/layout/HorizontalOrganizationChart"/>
    <dgm:cxn modelId="{83290F0D-5A1E-4846-9B99-C03CD7E904E4}" type="presParOf" srcId="{0CD44498-C8DB-8449-BE0C-462705CA7DA0}" destId="{551FF8E0-A766-B542-8FA8-27E444D4B507}" srcOrd="1" destOrd="0" presId="urn:microsoft.com/office/officeart/2009/3/layout/HorizontalOrganizationChart"/>
    <dgm:cxn modelId="{D754A963-180C-1A48-88A6-637A8E223A45}" type="presParOf" srcId="{551FF8E0-A766-B542-8FA8-27E444D4B507}" destId="{9A43A915-61B3-B646-8E2D-82977662AB94}" srcOrd="0" destOrd="0" presId="urn:microsoft.com/office/officeart/2009/3/layout/HorizontalOrganizationChart"/>
    <dgm:cxn modelId="{EA467EDE-4FF4-2841-9A53-C9A9F9DAD52F}" type="presParOf" srcId="{551FF8E0-A766-B542-8FA8-27E444D4B507}" destId="{093980C9-9160-FC4C-9351-D75A614B051C}" srcOrd="1" destOrd="0" presId="urn:microsoft.com/office/officeart/2009/3/layout/HorizontalOrganizationChart"/>
    <dgm:cxn modelId="{D436F467-E754-C64C-9747-BEDA7323163B}" type="presParOf" srcId="{093980C9-9160-FC4C-9351-D75A614B051C}" destId="{41BEF69D-B863-3049-B822-BBAEFCB2F5D4}" srcOrd="0" destOrd="0" presId="urn:microsoft.com/office/officeart/2009/3/layout/HorizontalOrganizationChart"/>
    <dgm:cxn modelId="{DFA0C7A7-AAB1-B047-A5C3-05FAB195D993}" type="presParOf" srcId="{41BEF69D-B863-3049-B822-BBAEFCB2F5D4}" destId="{B21A7F01-4FD4-6B45-A1FD-BCF7C109DA35}" srcOrd="0" destOrd="0" presId="urn:microsoft.com/office/officeart/2009/3/layout/HorizontalOrganizationChart"/>
    <dgm:cxn modelId="{C0B46C99-63C9-A84C-A288-0C88920BFF32}" type="presParOf" srcId="{41BEF69D-B863-3049-B822-BBAEFCB2F5D4}" destId="{3C364BB7-FDCF-994B-ABCB-C635C76AA126}" srcOrd="1" destOrd="0" presId="urn:microsoft.com/office/officeart/2009/3/layout/HorizontalOrganizationChart"/>
    <dgm:cxn modelId="{7B62EBAD-FE0F-6E48-8075-D4FF72BD17B1}" type="presParOf" srcId="{093980C9-9160-FC4C-9351-D75A614B051C}" destId="{3E3828B2-B1BD-B740-BCD8-F220A2196501}" srcOrd="1" destOrd="0" presId="urn:microsoft.com/office/officeart/2009/3/layout/HorizontalOrganizationChart"/>
    <dgm:cxn modelId="{ADA7FB7E-9131-C34F-A16D-0562D7550C88}" type="presParOf" srcId="{093980C9-9160-FC4C-9351-D75A614B051C}" destId="{5C0B35C8-BC05-A648-A74A-1246D8E1A60B}" srcOrd="2" destOrd="0" presId="urn:microsoft.com/office/officeart/2009/3/layout/HorizontalOrganizationChart"/>
    <dgm:cxn modelId="{D04C7716-F35F-B343-A96F-A5A1E7179095}" type="presParOf" srcId="{551FF8E0-A766-B542-8FA8-27E444D4B507}" destId="{13FCCE33-DCFF-984D-8724-D5EC3266FBBC}" srcOrd="2" destOrd="0" presId="urn:microsoft.com/office/officeart/2009/3/layout/HorizontalOrganizationChart"/>
    <dgm:cxn modelId="{A91D6CC4-BB3A-7248-8D95-05F894CE61E4}" type="presParOf" srcId="{551FF8E0-A766-B542-8FA8-27E444D4B507}" destId="{26450A81-D312-1C43-A6DD-3DEE1AEF24BC}" srcOrd="3" destOrd="0" presId="urn:microsoft.com/office/officeart/2009/3/layout/HorizontalOrganizationChart"/>
    <dgm:cxn modelId="{E2B4630F-CB69-064E-8361-B80326FE0A19}" type="presParOf" srcId="{26450A81-D312-1C43-A6DD-3DEE1AEF24BC}" destId="{DA44BB94-BCB4-5E47-9DBB-A83FBC384588}" srcOrd="0" destOrd="0" presId="urn:microsoft.com/office/officeart/2009/3/layout/HorizontalOrganizationChart"/>
    <dgm:cxn modelId="{4B84E010-663E-2541-B66B-20D245EFF547}" type="presParOf" srcId="{DA44BB94-BCB4-5E47-9DBB-A83FBC384588}" destId="{B5175B7D-4BB7-A141-894D-E8D338FD6B4A}" srcOrd="0" destOrd="0" presId="urn:microsoft.com/office/officeart/2009/3/layout/HorizontalOrganizationChart"/>
    <dgm:cxn modelId="{E8352744-D6B1-6A40-8F2C-13D272B796A4}" type="presParOf" srcId="{DA44BB94-BCB4-5E47-9DBB-A83FBC384588}" destId="{16237B9D-1A13-4843-97B0-7B1B664378CB}" srcOrd="1" destOrd="0" presId="urn:microsoft.com/office/officeart/2009/3/layout/HorizontalOrganizationChart"/>
    <dgm:cxn modelId="{3CA76297-11EF-7F42-AC7A-EB9B2FBFD684}" type="presParOf" srcId="{26450A81-D312-1C43-A6DD-3DEE1AEF24BC}" destId="{9631BA50-2D56-5C4C-9AF6-0A0F3A13D93D}" srcOrd="1" destOrd="0" presId="urn:microsoft.com/office/officeart/2009/3/layout/HorizontalOrganizationChart"/>
    <dgm:cxn modelId="{F5FCB219-076C-A74E-B472-613967D12FAC}" type="presParOf" srcId="{26450A81-D312-1C43-A6DD-3DEE1AEF24BC}" destId="{4E7F4653-73E4-0A45-81BA-E2BFA68544C3}" srcOrd="2" destOrd="0" presId="urn:microsoft.com/office/officeart/2009/3/layout/HorizontalOrganizationChart"/>
    <dgm:cxn modelId="{82BB667B-980B-CB48-9A2B-D817D43EB556}" type="presParOf" srcId="{0CD44498-C8DB-8449-BE0C-462705CA7DA0}" destId="{46CD7033-C899-C545-90EE-B1783467B182}" srcOrd="2" destOrd="0" presId="urn:microsoft.com/office/officeart/2009/3/layout/HorizontalOrganizationChart"/>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FC9F985-6C8F-4B4C-9624-E3005FDFD66E}" type="doc">
      <dgm:prSet loTypeId="urn:microsoft.com/office/officeart/2009/3/layout/HorizontalOrganizationChart" loCatId="" qsTypeId="urn:microsoft.com/office/officeart/2005/8/quickstyle/simple1" qsCatId="simple" csTypeId="urn:microsoft.com/office/officeart/2005/8/colors/colorful5" csCatId="colorful" phldr="1"/>
      <dgm:spPr/>
      <dgm:t>
        <a:bodyPr/>
        <a:lstStyle/>
        <a:p>
          <a:endParaRPr lang="en-GB"/>
        </a:p>
      </dgm:t>
    </dgm:pt>
    <dgm:pt modelId="{0729F006-E9E5-634F-BF7E-12888CA6D3C5}">
      <dgm:prSet phldrT="[Text]" custT="1"/>
      <dgm:spPr>
        <a:xfrm rot="16200000">
          <a:off x="-633167" y="2292805"/>
          <a:ext cx="5661248" cy="1075637"/>
        </a:xfrm>
      </dgm:spPr>
      <dgm:t>
        <a:bodyPr/>
        <a:lstStyle/>
        <a:p>
          <a:pPr>
            <a:buNone/>
          </a:pPr>
          <a:r>
            <a:rPr lang="en-GB" sz="2400" b="1" dirty="0">
              <a:latin typeface="Verdana" panose="020B0604030504040204" pitchFamily="34" charset="0"/>
              <a:ea typeface="Verdana" panose="020B0604030504040204" pitchFamily="34" charset="0"/>
              <a:cs typeface="Verdana" panose="020B0604030504040204" pitchFamily="34" charset="0"/>
            </a:rPr>
            <a:t>Classification</a:t>
          </a:r>
        </a:p>
      </dgm:t>
    </dgm:pt>
    <dgm:pt modelId="{C90532FA-D80E-3D47-A0CB-701431095110}" type="parTrans" cxnId="{EAF3EF5F-250A-4240-B32F-2CE7C903B1F5}">
      <dgm:prSet/>
      <dgm:spPr/>
      <dgm:t>
        <a:bodyPr/>
        <a:lstStyle/>
        <a:p>
          <a:endParaRPr lang="en-GB" sz="1600">
            <a:latin typeface="Verdana" panose="020B0604030504040204" pitchFamily="34" charset="0"/>
            <a:ea typeface="Verdana" panose="020B0604030504040204" pitchFamily="34" charset="0"/>
            <a:cs typeface="Verdana" panose="020B0604030504040204" pitchFamily="34" charset="0"/>
          </a:endParaRPr>
        </a:p>
      </dgm:t>
    </dgm:pt>
    <dgm:pt modelId="{D5352B03-AFE7-E245-84A1-84145D60A15B}" type="sibTrans" cxnId="{EAF3EF5F-250A-4240-B32F-2CE7C903B1F5}">
      <dgm:prSet/>
      <dgm:spPr/>
      <dgm:t>
        <a:bodyPr/>
        <a:lstStyle/>
        <a:p>
          <a:endParaRPr lang="en-GB" sz="1600">
            <a:latin typeface="Verdana" panose="020B0604030504040204" pitchFamily="34" charset="0"/>
            <a:ea typeface="Verdana" panose="020B0604030504040204" pitchFamily="34" charset="0"/>
            <a:cs typeface="Verdana" panose="020B0604030504040204" pitchFamily="34" charset="0"/>
          </a:endParaRPr>
        </a:p>
      </dgm:t>
    </dgm:pt>
    <dgm:pt modelId="{AF81D2D2-40F9-3F4C-BCF3-2A95B42E1814}">
      <dgm:prSet phldrT="[Text]" custT="1"/>
      <dgm:spPr>
        <a:xfrm>
          <a:off x="3440892" y="2965078"/>
          <a:ext cx="3528089" cy="1075637"/>
        </a:xfrm>
      </dgm:spPr>
      <dgm:t>
        <a:bodyPr/>
        <a:lstStyle/>
        <a:p>
          <a:pPr>
            <a:buNone/>
          </a:pPr>
          <a:r>
            <a:rPr lang="en-IN" sz="1400" i="1" dirty="0">
              <a:latin typeface="Verdana" panose="020B0604030504040204" pitchFamily="34" charset="0"/>
              <a:ea typeface="Verdana" panose="020B0604030504040204" pitchFamily="34" charset="0"/>
              <a:cs typeface="Verdana" panose="020B0604030504040204" pitchFamily="34" charset="0"/>
            </a:rPr>
            <a:t>Proportionate model with rubber/plastic bladder</a:t>
          </a:r>
          <a:endParaRPr lang="en-GB" sz="1400" dirty="0">
            <a:latin typeface="Verdana" panose="020B0604030504040204" pitchFamily="34" charset="0"/>
            <a:ea typeface="Verdana" panose="020B0604030504040204" pitchFamily="34" charset="0"/>
            <a:cs typeface="Verdana" panose="020B0604030504040204" pitchFamily="34" charset="0"/>
          </a:endParaRPr>
        </a:p>
      </dgm:t>
    </dgm:pt>
    <dgm:pt modelId="{411B92BC-0628-FF49-A03D-755F899B8D33}" type="parTrans" cxnId="{055E0C55-255B-7E4D-B2C2-0A2AFA1B6261}">
      <dgm:prSet/>
      <dgm:spPr>
        <a:xfrm>
          <a:off x="2735274" y="2830624"/>
          <a:ext cx="705617" cy="672273"/>
        </a:xfrm>
      </dgm:spPr>
      <dgm:t>
        <a:bodyPr/>
        <a:lstStyle/>
        <a:p>
          <a:pPr>
            <a:buNone/>
          </a:pPr>
          <a:endParaRPr lang="en-GB" sz="1600">
            <a:solidFill>
              <a:sysClr val="windowText" lastClr="000000">
                <a:hueOff val="0"/>
                <a:satOff val="0"/>
                <a:lumOff val="0"/>
                <a:alphaOff val="0"/>
              </a:sysClr>
            </a:solidFill>
            <a:latin typeface="Verdana" panose="020B0604030504040204" pitchFamily="34" charset="0"/>
            <a:ea typeface="Verdana" panose="020B0604030504040204" pitchFamily="34" charset="0"/>
            <a:cs typeface="Verdana" panose="020B0604030504040204" pitchFamily="34" charset="0"/>
          </a:endParaRPr>
        </a:p>
      </dgm:t>
    </dgm:pt>
    <dgm:pt modelId="{A7E5FA5D-719B-504A-961E-48763444DD66}" type="sibTrans" cxnId="{055E0C55-255B-7E4D-B2C2-0A2AFA1B6261}">
      <dgm:prSet/>
      <dgm:spPr/>
      <dgm:t>
        <a:bodyPr/>
        <a:lstStyle/>
        <a:p>
          <a:endParaRPr lang="en-GB" sz="1600">
            <a:latin typeface="Verdana" panose="020B0604030504040204" pitchFamily="34" charset="0"/>
            <a:ea typeface="Verdana" panose="020B0604030504040204" pitchFamily="34" charset="0"/>
            <a:cs typeface="Verdana" panose="020B0604030504040204" pitchFamily="34" charset="0"/>
          </a:endParaRPr>
        </a:p>
      </dgm:t>
    </dgm:pt>
    <dgm:pt modelId="{35FFDA98-216F-D44B-BE66-4BE2B32518AF}">
      <dgm:prSet custT="1"/>
      <dgm:spPr>
        <a:xfrm>
          <a:off x="3440892" y="1620532"/>
          <a:ext cx="3528089" cy="1075637"/>
        </a:xfrm>
      </dgm:spPr>
      <dgm:t>
        <a:bodyPr/>
        <a:lstStyle/>
        <a:p>
          <a:pPr>
            <a:buNone/>
          </a:pPr>
          <a:r>
            <a:rPr lang="en-IN" sz="1400" i="1" dirty="0">
              <a:latin typeface="Verdana" panose="020B0604030504040204" pitchFamily="34" charset="0"/>
              <a:ea typeface="Verdana" panose="020B0604030504040204" pitchFamily="34" charset="0"/>
              <a:cs typeface="Verdana" panose="020B0604030504040204" pitchFamily="34" charset="0"/>
            </a:rPr>
            <a:t>Quantitative model</a:t>
          </a:r>
          <a:endParaRPr lang="en-GB" sz="1400" dirty="0">
            <a:latin typeface="Verdana" panose="020B0604030504040204" pitchFamily="34" charset="0"/>
            <a:ea typeface="Verdana" panose="020B0604030504040204" pitchFamily="34" charset="0"/>
            <a:cs typeface="Verdana" panose="020B0604030504040204" pitchFamily="34" charset="0"/>
          </a:endParaRPr>
        </a:p>
      </dgm:t>
    </dgm:pt>
    <dgm:pt modelId="{68E5A4C9-375E-6441-930F-58C748D516CD}" type="parTrans" cxnId="{AEFE2545-4FA2-5F41-BB2A-E4A6FFD99391}">
      <dgm:prSet/>
      <dgm:spPr>
        <a:xfrm>
          <a:off x="2735274" y="2158350"/>
          <a:ext cx="705617" cy="672273"/>
        </a:xfrm>
      </dgm:spPr>
      <dgm:t>
        <a:bodyPr/>
        <a:lstStyle/>
        <a:p>
          <a:pPr>
            <a:buNone/>
          </a:pPr>
          <a:endParaRPr lang="en-GB" sz="1600">
            <a:solidFill>
              <a:sysClr val="windowText" lastClr="000000">
                <a:hueOff val="0"/>
                <a:satOff val="0"/>
                <a:lumOff val="0"/>
                <a:alphaOff val="0"/>
              </a:sysClr>
            </a:solidFill>
            <a:latin typeface="Verdana" panose="020B0604030504040204" pitchFamily="34" charset="0"/>
            <a:ea typeface="Verdana" panose="020B0604030504040204" pitchFamily="34" charset="0"/>
            <a:cs typeface="Verdana" panose="020B0604030504040204" pitchFamily="34" charset="0"/>
          </a:endParaRPr>
        </a:p>
      </dgm:t>
    </dgm:pt>
    <dgm:pt modelId="{75C98405-DBC3-B747-B4EA-AA86B8EC63D6}" type="sibTrans" cxnId="{AEFE2545-4FA2-5F41-BB2A-E4A6FFD99391}">
      <dgm:prSet/>
      <dgm:spPr/>
      <dgm:t>
        <a:bodyPr/>
        <a:lstStyle/>
        <a:p>
          <a:endParaRPr lang="en-GB" sz="1600">
            <a:latin typeface="Verdana" panose="020B0604030504040204" pitchFamily="34" charset="0"/>
            <a:ea typeface="Verdana" panose="020B0604030504040204" pitchFamily="34" charset="0"/>
            <a:cs typeface="Verdana" panose="020B0604030504040204" pitchFamily="34" charset="0"/>
          </a:endParaRPr>
        </a:p>
      </dgm:t>
    </dgm:pt>
    <dgm:pt modelId="{A7AC10A1-3E7C-4C45-8EB2-3B019EDB7AE9}" type="pres">
      <dgm:prSet presAssocID="{7FC9F985-6C8F-4B4C-9624-E3005FDFD66E}" presName="hierChild1" presStyleCnt="0">
        <dgm:presLayoutVars>
          <dgm:orgChart val="1"/>
          <dgm:chPref val="1"/>
          <dgm:dir/>
          <dgm:animOne val="branch"/>
          <dgm:animLvl val="lvl"/>
          <dgm:resizeHandles/>
        </dgm:presLayoutVars>
      </dgm:prSet>
      <dgm:spPr/>
    </dgm:pt>
    <dgm:pt modelId="{BFBA522F-82D1-0345-AF20-3DD037AF9550}" type="pres">
      <dgm:prSet presAssocID="{0729F006-E9E5-634F-BF7E-12888CA6D3C5}" presName="hierRoot1" presStyleCnt="0">
        <dgm:presLayoutVars>
          <dgm:hierBranch val="init"/>
        </dgm:presLayoutVars>
      </dgm:prSet>
      <dgm:spPr/>
    </dgm:pt>
    <dgm:pt modelId="{87A63E92-C4CA-ED40-B311-DCE8A992220C}" type="pres">
      <dgm:prSet presAssocID="{0729F006-E9E5-634F-BF7E-12888CA6D3C5}" presName="rootComposite1" presStyleCnt="0"/>
      <dgm:spPr/>
    </dgm:pt>
    <dgm:pt modelId="{737B1BA7-D168-0345-8160-E2F04DA0B2DB}" type="pres">
      <dgm:prSet presAssocID="{0729F006-E9E5-634F-BF7E-12888CA6D3C5}" presName="rootText1" presStyleLbl="node0" presStyleIdx="0" presStyleCnt="1">
        <dgm:presLayoutVars>
          <dgm:chPref val="3"/>
        </dgm:presLayoutVars>
      </dgm:prSet>
      <dgm:spPr>
        <a:prstGeom prst="rect">
          <a:avLst/>
        </a:prstGeom>
      </dgm:spPr>
    </dgm:pt>
    <dgm:pt modelId="{4C493E0A-39F5-8B48-B8C0-0AB867117246}" type="pres">
      <dgm:prSet presAssocID="{0729F006-E9E5-634F-BF7E-12888CA6D3C5}" presName="rootConnector1" presStyleLbl="node1" presStyleIdx="0" presStyleCnt="0"/>
      <dgm:spPr/>
    </dgm:pt>
    <dgm:pt modelId="{E1B85238-94B5-EA48-9F68-C8E18790AEE1}" type="pres">
      <dgm:prSet presAssocID="{0729F006-E9E5-634F-BF7E-12888CA6D3C5}" presName="hierChild2" presStyleCnt="0"/>
      <dgm:spPr/>
    </dgm:pt>
    <dgm:pt modelId="{96D4B027-58F3-CC44-BF81-0787D975490E}" type="pres">
      <dgm:prSet presAssocID="{68E5A4C9-375E-6441-930F-58C748D516CD}" presName="Name64" presStyleLbl="parChTrans1D2" presStyleIdx="0" presStyleCnt="2"/>
      <dgm:spPr>
        <a:custGeom>
          <a:avLst/>
          <a:gdLst/>
          <a:ahLst/>
          <a:cxnLst/>
          <a:rect l="0" t="0" r="0" b="0"/>
          <a:pathLst>
            <a:path>
              <a:moveTo>
                <a:pt x="0" y="672273"/>
              </a:moveTo>
              <a:lnTo>
                <a:pt x="352808" y="672273"/>
              </a:lnTo>
              <a:lnTo>
                <a:pt x="352808" y="0"/>
              </a:lnTo>
              <a:lnTo>
                <a:pt x="705617" y="0"/>
              </a:lnTo>
            </a:path>
          </a:pathLst>
        </a:custGeom>
      </dgm:spPr>
    </dgm:pt>
    <dgm:pt modelId="{CDCAF976-C0E4-2B4E-AD22-60F91B5F1AA0}" type="pres">
      <dgm:prSet presAssocID="{35FFDA98-216F-D44B-BE66-4BE2B32518AF}" presName="hierRoot2" presStyleCnt="0">
        <dgm:presLayoutVars>
          <dgm:hierBranch val="init"/>
        </dgm:presLayoutVars>
      </dgm:prSet>
      <dgm:spPr/>
    </dgm:pt>
    <dgm:pt modelId="{C605F7D1-8815-A64A-B3C9-FFB60A390596}" type="pres">
      <dgm:prSet presAssocID="{35FFDA98-216F-D44B-BE66-4BE2B32518AF}" presName="rootComposite" presStyleCnt="0"/>
      <dgm:spPr/>
    </dgm:pt>
    <dgm:pt modelId="{8A47680A-AF48-DF43-B4D0-53072A976795}" type="pres">
      <dgm:prSet presAssocID="{35FFDA98-216F-D44B-BE66-4BE2B32518AF}" presName="rootText" presStyleLbl="node2" presStyleIdx="0" presStyleCnt="2">
        <dgm:presLayoutVars>
          <dgm:chPref val="3"/>
        </dgm:presLayoutVars>
      </dgm:prSet>
      <dgm:spPr>
        <a:prstGeom prst="rect">
          <a:avLst/>
        </a:prstGeom>
      </dgm:spPr>
    </dgm:pt>
    <dgm:pt modelId="{80D4EDCC-3B5D-C146-969C-5C0CCB40B0E4}" type="pres">
      <dgm:prSet presAssocID="{35FFDA98-216F-D44B-BE66-4BE2B32518AF}" presName="rootConnector" presStyleLbl="node2" presStyleIdx="0" presStyleCnt="2"/>
      <dgm:spPr/>
    </dgm:pt>
    <dgm:pt modelId="{6F6EABB5-3DEF-6743-8884-916FE42638A4}" type="pres">
      <dgm:prSet presAssocID="{35FFDA98-216F-D44B-BE66-4BE2B32518AF}" presName="hierChild4" presStyleCnt="0"/>
      <dgm:spPr/>
    </dgm:pt>
    <dgm:pt modelId="{90FDD41B-31F9-5344-B94E-6D057ECC3BE6}" type="pres">
      <dgm:prSet presAssocID="{35FFDA98-216F-D44B-BE66-4BE2B32518AF}" presName="hierChild5" presStyleCnt="0"/>
      <dgm:spPr/>
    </dgm:pt>
    <dgm:pt modelId="{CA62969F-3C60-1C45-8DA0-93952FB9C4C3}" type="pres">
      <dgm:prSet presAssocID="{411B92BC-0628-FF49-A03D-755F899B8D33}" presName="Name64" presStyleLbl="parChTrans1D2" presStyleIdx="1" presStyleCnt="2"/>
      <dgm:spPr>
        <a:custGeom>
          <a:avLst/>
          <a:gdLst/>
          <a:ahLst/>
          <a:cxnLst/>
          <a:rect l="0" t="0" r="0" b="0"/>
          <a:pathLst>
            <a:path>
              <a:moveTo>
                <a:pt x="0" y="0"/>
              </a:moveTo>
              <a:lnTo>
                <a:pt x="352808" y="0"/>
              </a:lnTo>
              <a:lnTo>
                <a:pt x="352808" y="672273"/>
              </a:lnTo>
              <a:lnTo>
                <a:pt x="705617" y="672273"/>
              </a:lnTo>
            </a:path>
          </a:pathLst>
        </a:custGeom>
      </dgm:spPr>
    </dgm:pt>
    <dgm:pt modelId="{ADD8A4A7-5C61-6E49-A2DC-E651F51C4EEE}" type="pres">
      <dgm:prSet presAssocID="{AF81D2D2-40F9-3F4C-BCF3-2A95B42E1814}" presName="hierRoot2" presStyleCnt="0">
        <dgm:presLayoutVars>
          <dgm:hierBranch val="init"/>
        </dgm:presLayoutVars>
      </dgm:prSet>
      <dgm:spPr/>
    </dgm:pt>
    <dgm:pt modelId="{859FCD20-7790-754F-905E-A2A8C6E7203F}" type="pres">
      <dgm:prSet presAssocID="{AF81D2D2-40F9-3F4C-BCF3-2A95B42E1814}" presName="rootComposite" presStyleCnt="0"/>
      <dgm:spPr/>
    </dgm:pt>
    <dgm:pt modelId="{6C34AFFF-925A-6543-8E37-A9B6A1E6F253}" type="pres">
      <dgm:prSet presAssocID="{AF81D2D2-40F9-3F4C-BCF3-2A95B42E1814}" presName="rootText" presStyleLbl="node2" presStyleIdx="1" presStyleCnt="2">
        <dgm:presLayoutVars>
          <dgm:chPref val="3"/>
        </dgm:presLayoutVars>
      </dgm:prSet>
      <dgm:spPr>
        <a:prstGeom prst="rect">
          <a:avLst/>
        </a:prstGeom>
      </dgm:spPr>
    </dgm:pt>
    <dgm:pt modelId="{5290B5D4-E527-C249-B88B-4C2B25022DCF}" type="pres">
      <dgm:prSet presAssocID="{AF81D2D2-40F9-3F4C-BCF3-2A95B42E1814}" presName="rootConnector" presStyleLbl="node2" presStyleIdx="1" presStyleCnt="2"/>
      <dgm:spPr/>
    </dgm:pt>
    <dgm:pt modelId="{4493B84B-9BF1-C54A-9630-0D30C5BFC786}" type="pres">
      <dgm:prSet presAssocID="{AF81D2D2-40F9-3F4C-BCF3-2A95B42E1814}" presName="hierChild4" presStyleCnt="0"/>
      <dgm:spPr/>
    </dgm:pt>
    <dgm:pt modelId="{D26C6855-9CEF-1F4A-98ED-11A8E70874A8}" type="pres">
      <dgm:prSet presAssocID="{AF81D2D2-40F9-3F4C-BCF3-2A95B42E1814}" presName="hierChild5" presStyleCnt="0"/>
      <dgm:spPr/>
    </dgm:pt>
    <dgm:pt modelId="{9DF6EBAF-F393-7F43-B4F9-9900793FE7B1}" type="pres">
      <dgm:prSet presAssocID="{0729F006-E9E5-634F-BF7E-12888CA6D3C5}" presName="hierChild3" presStyleCnt="0"/>
      <dgm:spPr/>
    </dgm:pt>
  </dgm:ptLst>
  <dgm:cxnLst>
    <dgm:cxn modelId="{D6B83107-B59F-974D-855A-265FB220F766}" type="presOf" srcId="{411B92BC-0628-FF49-A03D-755F899B8D33}" destId="{CA62969F-3C60-1C45-8DA0-93952FB9C4C3}" srcOrd="0" destOrd="0" presId="urn:microsoft.com/office/officeart/2009/3/layout/HorizontalOrganizationChart"/>
    <dgm:cxn modelId="{AEFE2545-4FA2-5F41-BB2A-E4A6FFD99391}" srcId="{0729F006-E9E5-634F-BF7E-12888CA6D3C5}" destId="{35FFDA98-216F-D44B-BE66-4BE2B32518AF}" srcOrd="0" destOrd="0" parTransId="{68E5A4C9-375E-6441-930F-58C748D516CD}" sibTransId="{75C98405-DBC3-B747-B4EA-AA86B8EC63D6}"/>
    <dgm:cxn modelId="{AF316D49-31B3-FA4F-8BCF-AEEB1CEBD725}" type="presOf" srcId="{AF81D2D2-40F9-3F4C-BCF3-2A95B42E1814}" destId="{6C34AFFF-925A-6543-8E37-A9B6A1E6F253}" srcOrd="0" destOrd="0" presId="urn:microsoft.com/office/officeart/2009/3/layout/HorizontalOrganizationChart"/>
    <dgm:cxn modelId="{055E0C55-255B-7E4D-B2C2-0A2AFA1B6261}" srcId="{0729F006-E9E5-634F-BF7E-12888CA6D3C5}" destId="{AF81D2D2-40F9-3F4C-BCF3-2A95B42E1814}" srcOrd="1" destOrd="0" parTransId="{411B92BC-0628-FF49-A03D-755F899B8D33}" sibTransId="{A7E5FA5D-719B-504A-961E-48763444DD66}"/>
    <dgm:cxn modelId="{EAF3EF5F-250A-4240-B32F-2CE7C903B1F5}" srcId="{7FC9F985-6C8F-4B4C-9624-E3005FDFD66E}" destId="{0729F006-E9E5-634F-BF7E-12888CA6D3C5}" srcOrd="0" destOrd="0" parTransId="{C90532FA-D80E-3D47-A0CB-701431095110}" sibTransId="{D5352B03-AFE7-E245-84A1-84145D60A15B}"/>
    <dgm:cxn modelId="{83EC0560-48F0-7142-8F10-A06A90D910C2}" type="presOf" srcId="{0729F006-E9E5-634F-BF7E-12888CA6D3C5}" destId="{4C493E0A-39F5-8B48-B8C0-0AB867117246}" srcOrd="1" destOrd="0" presId="urn:microsoft.com/office/officeart/2009/3/layout/HorizontalOrganizationChart"/>
    <dgm:cxn modelId="{A13F509E-8391-D246-89A4-CDD0D139EAEB}" type="presOf" srcId="{35FFDA98-216F-D44B-BE66-4BE2B32518AF}" destId="{8A47680A-AF48-DF43-B4D0-53072A976795}" srcOrd="0" destOrd="0" presId="urn:microsoft.com/office/officeart/2009/3/layout/HorizontalOrganizationChart"/>
    <dgm:cxn modelId="{5D5E43A5-26C9-F74A-9EB8-03619AFE6786}" type="presOf" srcId="{35FFDA98-216F-D44B-BE66-4BE2B32518AF}" destId="{80D4EDCC-3B5D-C146-969C-5C0CCB40B0E4}" srcOrd="1" destOrd="0" presId="urn:microsoft.com/office/officeart/2009/3/layout/HorizontalOrganizationChart"/>
    <dgm:cxn modelId="{B90629A6-66DD-BE45-A443-33E78B668514}" type="presOf" srcId="{AF81D2D2-40F9-3F4C-BCF3-2A95B42E1814}" destId="{5290B5D4-E527-C249-B88B-4C2B25022DCF}" srcOrd="1" destOrd="0" presId="urn:microsoft.com/office/officeart/2009/3/layout/HorizontalOrganizationChart"/>
    <dgm:cxn modelId="{7A21D8ED-623B-7047-9BBE-AFC54C490AE9}" type="presOf" srcId="{0729F006-E9E5-634F-BF7E-12888CA6D3C5}" destId="{737B1BA7-D168-0345-8160-E2F04DA0B2DB}" srcOrd="0" destOrd="0" presId="urn:microsoft.com/office/officeart/2009/3/layout/HorizontalOrganizationChart"/>
    <dgm:cxn modelId="{E5A85EF1-9271-1249-A308-2ED252F140CB}" type="presOf" srcId="{7FC9F985-6C8F-4B4C-9624-E3005FDFD66E}" destId="{A7AC10A1-3E7C-4C45-8EB2-3B019EDB7AE9}" srcOrd="0" destOrd="0" presId="urn:microsoft.com/office/officeart/2009/3/layout/HorizontalOrganizationChart"/>
    <dgm:cxn modelId="{B0653DF8-2DC8-5140-B6E2-5291040A966C}" type="presOf" srcId="{68E5A4C9-375E-6441-930F-58C748D516CD}" destId="{96D4B027-58F3-CC44-BF81-0787D975490E}" srcOrd="0" destOrd="0" presId="urn:microsoft.com/office/officeart/2009/3/layout/HorizontalOrganizationChart"/>
    <dgm:cxn modelId="{EABB9E2C-3BDD-704C-A53A-61C3C6799885}" type="presParOf" srcId="{A7AC10A1-3E7C-4C45-8EB2-3B019EDB7AE9}" destId="{BFBA522F-82D1-0345-AF20-3DD037AF9550}" srcOrd="0" destOrd="0" presId="urn:microsoft.com/office/officeart/2009/3/layout/HorizontalOrganizationChart"/>
    <dgm:cxn modelId="{7134584C-FF24-2249-A14F-0CE94C4D02F0}" type="presParOf" srcId="{BFBA522F-82D1-0345-AF20-3DD037AF9550}" destId="{87A63E92-C4CA-ED40-B311-DCE8A992220C}" srcOrd="0" destOrd="0" presId="urn:microsoft.com/office/officeart/2009/3/layout/HorizontalOrganizationChart"/>
    <dgm:cxn modelId="{0D1273E5-07F9-3141-82DE-06638C9A7D31}" type="presParOf" srcId="{87A63E92-C4CA-ED40-B311-DCE8A992220C}" destId="{737B1BA7-D168-0345-8160-E2F04DA0B2DB}" srcOrd="0" destOrd="0" presId="urn:microsoft.com/office/officeart/2009/3/layout/HorizontalOrganizationChart"/>
    <dgm:cxn modelId="{39C24C87-6394-0B43-A092-24271DCFCBA2}" type="presParOf" srcId="{87A63E92-C4CA-ED40-B311-DCE8A992220C}" destId="{4C493E0A-39F5-8B48-B8C0-0AB867117246}" srcOrd="1" destOrd="0" presId="urn:microsoft.com/office/officeart/2009/3/layout/HorizontalOrganizationChart"/>
    <dgm:cxn modelId="{E763A246-FDFA-7042-ABAA-F048E2F18A31}" type="presParOf" srcId="{BFBA522F-82D1-0345-AF20-3DD037AF9550}" destId="{E1B85238-94B5-EA48-9F68-C8E18790AEE1}" srcOrd="1" destOrd="0" presId="urn:microsoft.com/office/officeart/2009/3/layout/HorizontalOrganizationChart"/>
    <dgm:cxn modelId="{ECAA5F60-2A4F-E240-9F54-8D958D30AFF1}" type="presParOf" srcId="{E1B85238-94B5-EA48-9F68-C8E18790AEE1}" destId="{96D4B027-58F3-CC44-BF81-0787D975490E}" srcOrd="0" destOrd="0" presId="urn:microsoft.com/office/officeart/2009/3/layout/HorizontalOrganizationChart"/>
    <dgm:cxn modelId="{96C31804-FBF5-9146-BA3A-CB90EDB6966E}" type="presParOf" srcId="{E1B85238-94B5-EA48-9F68-C8E18790AEE1}" destId="{CDCAF976-C0E4-2B4E-AD22-60F91B5F1AA0}" srcOrd="1" destOrd="0" presId="urn:microsoft.com/office/officeart/2009/3/layout/HorizontalOrganizationChart"/>
    <dgm:cxn modelId="{66CE59F7-8D18-8A4D-8818-B13321DB9077}" type="presParOf" srcId="{CDCAF976-C0E4-2B4E-AD22-60F91B5F1AA0}" destId="{C605F7D1-8815-A64A-B3C9-FFB60A390596}" srcOrd="0" destOrd="0" presId="urn:microsoft.com/office/officeart/2009/3/layout/HorizontalOrganizationChart"/>
    <dgm:cxn modelId="{9DA3F370-F378-E44C-8511-1B50A8FE30E6}" type="presParOf" srcId="{C605F7D1-8815-A64A-B3C9-FFB60A390596}" destId="{8A47680A-AF48-DF43-B4D0-53072A976795}" srcOrd="0" destOrd="0" presId="urn:microsoft.com/office/officeart/2009/3/layout/HorizontalOrganizationChart"/>
    <dgm:cxn modelId="{D8D8804A-7E18-364A-BC59-F5D5FE27E6A3}" type="presParOf" srcId="{C605F7D1-8815-A64A-B3C9-FFB60A390596}" destId="{80D4EDCC-3B5D-C146-969C-5C0CCB40B0E4}" srcOrd="1" destOrd="0" presId="urn:microsoft.com/office/officeart/2009/3/layout/HorizontalOrganizationChart"/>
    <dgm:cxn modelId="{5B6446DD-D59E-CB4D-B8BB-53B6AA3FBB14}" type="presParOf" srcId="{CDCAF976-C0E4-2B4E-AD22-60F91B5F1AA0}" destId="{6F6EABB5-3DEF-6743-8884-916FE42638A4}" srcOrd="1" destOrd="0" presId="urn:microsoft.com/office/officeart/2009/3/layout/HorizontalOrganizationChart"/>
    <dgm:cxn modelId="{F9CF4277-C093-E049-BD21-09934DA31F11}" type="presParOf" srcId="{CDCAF976-C0E4-2B4E-AD22-60F91B5F1AA0}" destId="{90FDD41B-31F9-5344-B94E-6D057ECC3BE6}" srcOrd="2" destOrd="0" presId="urn:microsoft.com/office/officeart/2009/3/layout/HorizontalOrganizationChart"/>
    <dgm:cxn modelId="{27F0FFC5-BFEE-8B4F-A9CD-D47A5FAEAFA4}" type="presParOf" srcId="{E1B85238-94B5-EA48-9F68-C8E18790AEE1}" destId="{CA62969F-3C60-1C45-8DA0-93952FB9C4C3}" srcOrd="2" destOrd="0" presId="urn:microsoft.com/office/officeart/2009/3/layout/HorizontalOrganizationChart"/>
    <dgm:cxn modelId="{4E7806E6-551B-CD4E-9D35-9F8C53DDD01F}" type="presParOf" srcId="{E1B85238-94B5-EA48-9F68-C8E18790AEE1}" destId="{ADD8A4A7-5C61-6E49-A2DC-E651F51C4EEE}" srcOrd="3" destOrd="0" presId="urn:microsoft.com/office/officeart/2009/3/layout/HorizontalOrganizationChart"/>
    <dgm:cxn modelId="{F9D9F9EC-5FF2-3847-B10B-A790A03846EE}" type="presParOf" srcId="{ADD8A4A7-5C61-6E49-A2DC-E651F51C4EEE}" destId="{859FCD20-7790-754F-905E-A2A8C6E7203F}" srcOrd="0" destOrd="0" presId="urn:microsoft.com/office/officeart/2009/3/layout/HorizontalOrganizationChart"/>
    <dgm:cxn modelId="{E2CD376F-540F-5E4C-85E9-37020359D00A}" type="presParOf" srcId="{859FCD20-7790-754F-905E-A2A8C6E7203F}" destId="{6C34AFFF-925A-6543-8E37-A9B6A1E6F253}" srcOrd="0" destOrd="0" presId="urn:microsoft.com/office/officeart/2009/3/layout/HorizontalOrganizationChart"/>
    <dgm:cxn modelId="{1725E554-1C4B-DB47-A5F2-9385726F1E74}" type="presParOf" srcId="{859FCD20-7790-754F-905E-A2A8C6E7203F}" destId="{5290B5D4-E527-C249-B88B-4C2B25022DCF}" srcOrd="1" destOrd="0" presId="urn:microsoft.com/office/officeart/2009/3/layout/HorizontalOrganizationChart"/>
    <dgm:cxn modelId="{A2BEE39D-8EC6-114A-82E2-FCE83F87361A}" type="presParOf" srcId="{ADD8A4A7-5C61-6E49-A2DC-E651F51C4EEE}" destId="{4493B84B-9BF1-C54A-9630-0D30C5BFC786}" srcOrd="1" destOrd="0" presId="urn:microsoft.com/office/officeart/2009/3/layout/HorizontalOrganizationChart"/>
    <dgm:cxn modelId="{A5073246-CC59-9B47-9D7D-4EA479AF2CDF}" type="presParOf" srcId="{ADD8A4A7-5C61-6E49-A2DC-E651F51C4EEE}" destId="{D26C6855-9CEF-1F4A-98ED-11A8E70874A8}" srcOrd="2" destOrd="0" presId="urn:microsoft.com/office/officeart/2009/3/layout/HorizontalOrganizationChart"/>
    <dgm:cxn modelId="{CAF227A8-8DF8-EE4E-A8BB-4CBDE6C5F689}" type="presParOf" srcId="{BFBA522F-82D1-0345-AF20-3DD037AF9550}" destId="{9DF6EBAF-F393-7F43-B4F9-9900793FE7B1}" srcOrd="2" destOrd="0" presId="urn:microsoft.com/office/officeart/2009/3/layout/HorizontalOrganizationChart"/>
  </dgm:cxnLst>
  <dgm:bg>
    <a:noFill/>
  </dgm:bg>
  <dgm:whole/>
  <dgm:extLst>
    <a:ext uri="http://schemas.microsoft.com/office/drawing/2008/diagram">
      <dsp:dataModelExt xmlns:dsp="http://schemas.microsoft.com/office/drawing/2008/diagram" relId="rId7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585C8BD-3447-470B-BACA-0F4138C7D204}" type="doc">
      <dgm:prSet loTypeId="urn:microsoft.com/office/officeart/2005/8/layout/vList5" loCatId="list" qsTypeId="urn:microsoft.com/office/officeart/2005/8/quickstyle/simple1" qsCatId="simple" csTypeId="urn:microsoft.com/office/officeart/2005/8/colors/colorful5" csCatId="colorful" phldr="1"/>
      <dgm:spPr/>
      <dgm:t>
        <a:bodyPr/>
        <a:lstStyle/>
        <a:p>
          <a:endParaRPr lang="en-US"/>
        </a:p>
      </dgm:t>
    </dgm:pt>
    <dgm:pt modelId="{EC221C4F-F47A-4F4F-A1DA-BCE1A1123D60}">
      <dgm:prSet custT="1"/>
      <dgm:spPr>
        <a:xfrm>
          <a:off x="400412" y="0"/>
          <a:ext cx="3369974" cy="4390851"/>
        </a:xfrm>
        <a:prstGeom prst="roundRect">
          <a:avLst/>
        </a:prstGeom>
      </dgm:spPr>
      <dgm:t>
        <a:bodyPr/>
        <a:lstStyle/>
        <a:p>
          <a:pPr algn="just" rtl="0">
            <a:buNone/>
          </a:pPr>
          <a:r>
            <a:rPr lang="en-IN" sz="2000" dirty="0">
              <a:latin typeface="Calibri"/>
              <a:ea typeface="+mn-ea"/>
              <a:cs typeface="+mn-cs"/>
            </a:rPr>
            <a:t>This standard specifies the guidelines for prevention and treatment of blockage problems in drip irrigation system.</a:t>
          </a:r>
          <a:endParaRPr lang="en-US" sz="2000" dirty="0">
            <a:latin typeface="Calibri"/>
            <a:ea typeface="+mn-ea"/>
            <a:cs typeface="+mn-cs"/>
          </a:endParaRPr>
        </a:p>
      </dgm:t>
    </dgm:pt>
    <dgm:pt modelId="{92608BE1-C217-4807-A21B-57A67641D5CC}" type="parTrans" cxnId="{9F5E9F06-4391-42BF-BC5B-7398C80F79C0}">
      <dgm:prSet/>
      <dgm:spPr/>
      <dgm:t>
        <a:bodyPr/>
        <a:lstStyle/>
        <a:p>
          <a:endParaRPr lang="en-US"/>
        </a:p>
      </dgm:t>
    </dgm:pt>
    <dgm:pt modelId="{3DE16237-A079-45B1-9804-5B782F452301}" type="sibTrans" cxnId="{9F5E9F06-4391-42BF-BC5B-7398C80F79C0}">
      <dgm:prSet/>
      <dgm:spPr/>
      <dgm:t>
        <a:bodyPr/>
        <a:lstStyle/>
        <a:p>
          <a:endParaRPr lang="en-US"/>
        </a:p>
      </dgm:t>
    </dgm:pt>
    <dgm:pt modelId="{6EB95A74-4A2C-4FFF-87A4-DA483531DBB7}">
      <dgm:prSet/>
      <dgm:spPr>
        <a:xfrm rot="5400000">
          <a:off x="4609166" y="-399694"/>
          <a:ext cx="3512680" cy="5190239"/>
        </a:xfrm>
        <a:prstGeom prst="round2SameRect">
          <a:avLst/>
        </a:prstGeom>
      </dgm:spPr>
      <dgm:t>
        <a:bodyPr/>
        <a:lstStyle/>
        <a:p>
          <a:pPr rtl="0">
            <a:buChar char="•"/>
          </a:pPr>
          <a:r>
            <a:rPr lang="en-IN" dirty="0">
              <a:latin typeface="Calibri"/>
              <a:ea typeface="+mn-ea"/>
              <a:cs typeface="+mn-cs"/>
            </a:rPr>
            <a:t>Quality of Water to be supplied.</a:t>
          </a:r>
          <a:endParaRPr lang="en-US" dirty="0">
            <a:latin typeface="Calibri"/>
            <a:ea typeface="+mn-ea"/>
            <a:cs typeface="+mn-cs"/>
          </a:endParaRPr>
        </a:p>
      </dgm:t>
    </dgm:pt>
    <dgm:pt modelId="{A5A6F3AF-5C3C-4792-B4FD-914C4F3DBD71}" type="parTrans" cxnId="{3354B279-768D-4291-B4D3-8B81D00D1138}">
      <dgm:prSet/>
      <dgm:spPr/>
      <dgm:t>
        <a:bodyPr/>
        <a:lstStyle/>
        <a:p>
          <a:endParaRPr lang="en-US"/>
        </a:p>
      </dgm:t>
    </dgm:pt>
    <dgm:pt modelId="{610685CC-D06D-4621-822E-FA6593060761}" type="sibTrans" cxnId="{3354B279-768D-4291-B4D3-8B81D00D1138}">
      <dgm:prSet/>
      <dgm:spPr/>
      <dgm:t>
        <a:bodyPr/>
        <a:lstStyle/>
        <a:p>
          <a:endParaRPr lang="en-US"/>
        </a:p>
      </dgm:t>
    </dgm:pt>
    <dgm:pt modelId="{7D35F28A-F517-46D9-8EFC-A969E27722C4}">
      <dgm:prSet/>
      <dgm:spPr>
        <a:xfrm rot="5400000">
          <a:off x="4609166" y="-399694"/>
          <a:ext cx="3512680" cy="5190239"/>
        </a:xfrm>
        <a:prstGeom prst="round2SameRect">
          <a:avLst/>
        </a:prstGeom>
      </dgm:spPr>
      <dgm:t>
        <a:bodyPr/>
        <a:lstStyle/>
        <a:p>
          <a:pPr rtl="0">
            <a:buChar char="•"/>
          </a:pPr>
          <a:r>
            <a:rPr lang="en-IN" dirty="0">
              <a:latin typeface="Calibri"/>
              <a:ea typeface="+mn-ea"/>
              <a:cs typeface="+mn-cs"/>
            </a:rPr>
            <a:t>Chemical Injection System Installed with DIS.</a:t>
          </a:r>
          <a:endParaRPr lang="en-US" dirty="0">
            <a:latin typeface="Calibri"/>
            <a:ea typeface="+mn-ea"/>
            <a:cs typeface="+mn-cs"/>
          </a:endParaRPr>
        </a:p>
      </dgm:t>
    </dgm:pt>
    <dgm:pt modelId="{BA5E7766-355A-4FD5-BBB6-070F28F36C89}" type="parTrans" cxnId="{550830EA-4498-4EBB-AAEA-27ED7575DA6D}">
      <dgm:prSet/>
      <dgm:spPr/>
      <dgm:t>
        <a:bodyPr/>
        <a:lstStyle/>
        <a:p>
          <a:endParaRPr lang="en-US"/>
        </a:p>
      </dgm:t>
    </dgm:pt>
    <dgm:pt modelId="{3D8AC16C-E4AC-4644-924A-A7EEB3BBD3C3}" type="sibTrans" cxnId="{550830EA-4498-4EBB-AAEA-27ED7575DA6D}">
      <dgm:prSet/>
      <dgm:spPr/>
      <dgm:t>
        <a:bodyPr/>
        <a:lstStyle/>
        <a:p>
          <a:endParaRPr lang="en-US"/>
        </a:p>
      </dgm:t>
    </dgm:pt>
    <dgm:pt modelId="{24DF2A7D-B2E9-4383-8D3B-2555FD382918}">
      <dgm:prSet/>
      <dgm:spPr>
        <a:xfrm rot="5400000">
          <a:off x="4609166" y="-399694"/>
          <a:ext cx="3512680" cy="5190239"/>
        </a:xfrm>
        <a:prstGeom prst="round2SameRect">
          <a:avLst/>
        </a:prstGeom>
      </dgm:spPr>
      <dgm:t>
        <a:bodyPr/>
        <a:lstStyle/>
        <a:p>
          <a:pPr rtl="0">
            <a:buChar char="•"/>
          </a:pPr>
          <a:r>
            <a:rPr lang="en-IN" dirty="0">
              <a:latin typeface="Calibri"/>
              <a:ea typeface="+mn-ea"/>
              <a:cs typeface="+mn-cs"/>
            </a:rPr>
            <a:t>Different Blockage Problems associated with DIS.</a:t>
          </a:r>
          <a:endParaRPr lang="en-US" dirty="0">
            <a:latin typeface="Calibri"/>
            <a:ea typeface="+mn-ea"/>
            <a:cs typeface="+mn-cs"/>
          </a:endParaRPr>
        </a:p>
      </dgm:t>
    </dgm:pt>
    <dgm:pt modelId="{0F875553-0775-414F-AB2D-EB5FC336C081}" type="parTrans" cxnId="{EBEE9043-9758-4265-B3F7-627FDC9FB56C}">
      <dgm:prSet/>
      <dgm:spPr/>
      <dgm:t>
        <a:bodyPr/>
        <a:lstStyle/>
        <a:p>
          <a:endParaRPr lang="en-US"/>
        </a:p>
      </dgm:t>
    </dgm:pt>
    <dgm:pt modelId="{62B16243-E406-42DF-BB03-B00D782252BF}" type="sibTrans" cxnId="{EBEE9043-9758-4265-B3F7-627FDC9FB56C}">
      <dgm:prSet/>
      <dgm:spPr/>
      <dgm:t>
        <a:bodyPr/>
        <a:lstStyle/>
        <a:p>
          <a:endParaRPr lang="en-US"/>
        </a:p>
      </dgm:t>
    </dgm:pt>
    <dgm:pt modelId="{1721E027-54F2-48CE-BCB3-6CB559E3A292}">
      <dgm:prSet/>
      <dgm:spPr>
        <a:xfrm rot="5400000">
          <a:off x="4609166" y="-399694"/>
          <a:ext cx="3512680" cy="5190239"/>
        </a:xfrm>
        <a:prstGeom prst="round2SameRect">
          <a:avLst/>
        </a:prstGeom>
      </dgm:spPr>
      <dgm:t>
        <a:bodyPr/>
        <a:lstStyle/>
        <a:p>
          <a:pPr rtl="0">
            <a:buChar char="•"/>
          </a:pPr>
          <a:r>
            <a:rPr lang="en-IN" dirty="0">
              <a:latin typeface="Calibri"/>
              <a:ea typeface="+mn-ea"/>
              <a:cs typeface="+mn-cs"/>
            </a:rPr>
            <a:t>Method of Assessment of blockage problems.</a:t>
          </a:r>
          <a:endParaRPr lang="en-US" dirty="0">
            <a:latin typeface="Calibri"/>
            <a:ea typeface="+mn-ea"/>
            <a:cs typeface="+mn-cs"/>
          </a:endParaRPr>
        </a:p>
      </dgm:t>
    </dgm:pt>
    <dgm:pt modelId="{7E4BD970-3FAF-41DC-9E31-47E3239882FC}" type="parTrans" cxnId="{5C9FB90A-644C-406B-B97D-3F51C9FA0425}">
      <dgm:prSet/>
      <dgm:spPr/>
      <dgm:t>
        <a:bodyPr/>
        <a:lstStyle/>
        <a:p>
          <a:endParaRPr lang="en-US"/>
        </a:p>
      </dgm:t>
    </dgm:pt>
    <dgm:pt modelId="{D29ADA2B-31D8-48DB-BABF-C8473D6BD000}" type="sibTrans" cxnId="{5C9FB90A-644C-406B-B97D-3F51C9FA0425}">
      <dgm:prSet/>
      <dgm:spPr/>
      <dgm:t>
        <a:bodyPr/>
        <a:lstStyle/>
        <a:p>
          <a:endParaRPr lang="en-US"/>
        </a:p>
      </dgm:t>
    </dgm:pt>
    <dgm:pt modelId="{4E0C95AE-749C-4BE0-A74C-A3CB725B6BAD}">
      <dgm:prSet/>
      <dgm:spPr>
        <a:xfrm rot="5400000">
          <a:off x="4609166" y="-399694"/>
          <a:ext cx="3512680" cy="5190239"/>
        </a:xfrm>
        <a:prstGeom prst="round2SameRect">
          <a:avLst/>
        </a:prstGeom>
      </dgm:spPr>
      <dgm:t>
        <a:bodyPr/>
        <a:lstStyle/>
        <a:p>
          <a:pPr rtl="0">
            <a:buChar char="•"/>
          </a:pPr>
          <a:r>
            <a:rPr lang="en-IN" dirty="0">
              <a:latin typeface="Calibri"/>
              <a:ea typeface="+mn-ea"/>
              <a:cs typeface="+mn-cs"/>
            </a:rPr>
            <a:t>Prevention and treatment of blockage problem.</a:t>
          </a:r>
          <a:endParaRPr lang="en-US" dirty="0">
            <a:latin typeface="Calibri"/>
            <a:ea typeface="+mn-ea"/>
            <a:cs typeface="+mn-cs"/>
          </a:endParaRPr>
        </a:p>
      </dgm:t>
    </dgm:pt>
    <dgm:pt modelId="{417EED04-C22E-470E-BDF0-4EE96575993B}" type="parTrans" cxnId="{75EAAF14-C674-4B99-8615-B03838224C60}">
      <dgm:prSet/>
      <dgm:spPr/>
      <dgm:t>
        <a:bodyPr/>
        <a:lstStyle/>
        <a:p>
          <a:endParaRPr lang="en-US"/>
        </a:p>
      </dgm:t>
    </dgm:pt>
    <dgm:pt modelId="{C62A169A-2A3E-4CBD-BA29-0FE64408EA1F}" type="sibTrans" cxnId="{75EAAF14-C674-4B99-8615-B03838224C60}">
      <dgm:prSet/>
      <dgm:spPr/>
      <dgm:t>
        <a:bodyPr/>
        <a:lstStyle/>
        <a:p>
          <a:endParaRPr lang="en-US"/>
        </a:p>
      </dgm:t>
    </dgm:pt>
    <dgm:pt modelId="{AA4294C9-0B1C-4B35-BA12-D624DBCF0318}">
      <dgm:prSet/>
      <dgm:spPr>
        <a:xfrm rot="5400000">
          <a:off x="4609166" y="-399694"/>
          <a:ext cx="3512680" cy="5190239"/>
        </a:xfrm>
        <a:prstGeom prst="round2SameRect">
          <a:avLst/>
        </a:prstGeom>
      </dgm:spPr>
      <dgm:t>
        <a:bodyPr/>
        <a:lstStyle/>
        <a:p>
          <a:pPr rtl="0">
            <a:buChar char="•"/>
          </a:pPr>
          <a:r>
            <a:rPr lang="en-IN">
              <a:latin typeface="Calibri"/>
              <a:ea typeface="+mn-ea"/>
              <a:cs typeface="+mn-cs"/>
            </a:rPr>
            <a:t>Safety Requirements</a:t>
          </a:r>
          <a:endParaRPr lang="en-US">
            <a:latin typeface="Calibri"/>
            <a:ea typeface="+mn-ea"/>
            <a:cs typeface="+mn-cs"/>
          </a:endParaRPr>
        </a:p>
      </dgm:t>
    </dgm:pt>
    <dgm:pt modelId="{502864AF-68A1-43BC-9ABF-D3E3B3B83D5F}" type="parTrans" cxnId="{D80E3209-9EC0-4900-93E3-A4687CB44194}">
      <dgm:prSet/>
      <dgm:spPr/>
      <dgm:t>
        <a:bodyPr/>
        <a:lstStyle/>
        <a:p>
          <a:endParaRPr lang="en-US"/>
        </a:p>
      </dgm:t>
    </dgm:pt>
    <dgm:pt modelId="{5192C469-519A-40A2-A480-ED9DD19818B2}" type="sibTrans" cxnId="{D80E3209-9EC0-4900-93E3-A4687CB44194}">
      <dgm:prSet/>
      <dgm:spPr/>
      <dgm:t>
        <a:bodyPr/>
        <a:lstStyle/>
        <a:p>
          <a:endParaRPr lang="en-US"/>
        </a:p>
      </dgm:t>
    </dgm:pt>
    <dgm:pt modelId="{FEB1A9C0-63E7-4EE9-A4BC-1806EE597636}" type="pres">
      <dgm:prSet presAssocID="{F585C8BD-3447-470B-BACA-0F4138C7D204}" presName="Name0" presStyleCnt="0">
        <dgm:presLayoutVars>
          <dgm:dir/>
          <dgm:animLvl val="lvl"/>
          <dgm:resizeHandles val="exact"/>
        </dgm:presLayoutVars>
      </dgm:prSet>
      <dgm:spPr/>
    </dgm:pt>
    <dgm:pt modelId="{09124627-638F-414B-8708-E650AA3964E2}" type="pres">
      <dgm:prSet presAssocID="{EC221C4F-F47A-4F4F-A1DA-BCE1A1123D60}" presName="linNode" presStyleCnt="0"/>
      <dgm:spPr/>
    </dgm:pt>
    <dgm:pt modelId="{4D4B069C-74DE-4F59-A678-37F523A33593}" type="pres">
      <dgm:prSet presAssocID="{EC221C4F-F47A-4F4F-A1DA-BCE1A1123D60}" presName="parentText" presStyleLbl="node1" presStyleIdx="0" presStyleCnt="1">
        <dgm:presLayoutVars>
          <dgm:chMax val="1"/>
          <dgm:bulletEnabled val="1"/>
        </dgm:presLayoutVars>
      </dgm:prSet>
      <dgm:spPr/>
    </dgm:pt>
    <dgm:pt modelId="{781300FC-4A6A-445E-8CF8-C2F963866CF9}" type="pres">
      <dgm:prSet presAssocID="{EC221C4F-F47A-4F4F-A1DA-BCE1A1123D60}" presName="descendantText" presStyleLbl="alignAccFollowNode1" presStyleIdx="0" presStyleCnt="1" custScaleX="86633">
        <dgm:presLayoutVars>
          <dgm:bulletEnabled val="1"/>
        </dgm:presLayoutVars>
      </dgm:prSet>
      <dgm:spPr/>
    </dgm:pt>
  </dgm:ptLst>
  <dgm:cxnLst>
    <dgm:cxn modelId="{9F5E9F06-4391-42BF-BC5B-7398C80F79C0}" srcId="{F585C8BD-3447-470B-BACA-0F4138C7D204}" destId="{EC221C4F-F47A-4F4F-A1DA-BCE1A1123D60}" srcOrd="0" destOrd="0" parTransId="{92608BE1-C217-4807-A21B-57A67641D5CC}" sibTransId="{3DE16237-A079-45B1-9804-5B782F452301}"/>
    <dgm:cxn modelId="{D80E3209-9EC0-4900-93E3-A4687CB44194}" srcId="{EC221C4F-F47A-4F4F-A1DA-BCE1A1123D60}" destId="{AA4294C9-0B1C-4B35-BA12-D624DBCF0318}" srcOrd="5" destOrd="0" parTransId="{502864AF-68A1-43BC-9ABF-D3E3B3B83D5F}" sibTransId="{5192C469-519A-40A2-A480-ED9DD19818B2}"/>
    <dgm:cxn modelId="{5C9FB90A-644C-406B-B97D-3F51C9FA0425}" srcId="{EC221C4F-F47A-4F4F-A1DA-BCE1A1123D60}" destId="{1721E027-54F2-48CE-BCB3-6CB559E3A292}" srcOrd="3" destOrd="0" parTransId="{7E4BD970-3FAF-41DC-9E31-47E3239882FC}" sibTransId="{D29ADA2B-31D8-48DB-BABF-C8473D6BD000}"/>
    <dgm:cxn modelId="{75EAAF14-C674-4B99-8615-B03838224C60}" srcId="{EC221C4F-F47A-4F4F-A1DA-BCE1A1123D60}" destId="{4E0C95AE-749C-4BE0-A74C-A3CB725B6BAD}" srcOrd="4" destOrd="0" parTransId="{417EED04-C22E-470E-BDF0-4EE96575993B}" sibTransId="{C62A169A-2A3E-4CBD-BA29-0FE64408EA1F}"/>
    <dgm:cxn modelId="{EBEE9043-9758-4265-B3F7-627FDC9FB56C}" srcId="{EC221C4F-F47A-4F4F-A1DA-BCE1A1123D60}" destId="{24DF2A7D-B2E9-4383-8D3B-2555FD382918}" srcOrd="2" destOrd="0" parTransId="{0F875553-0775-414F-AB2D-EB5FC336C081}" sibTransId="{62B16243-E406-42DF-BB03-B00D782252BF}"/>
    <dgm:cxn modelId="{11728A50-ADFD-4A59-BD22-407E526A2B32}" type="presOf" srcId="{7D35F28A-F517-46D9-8EFC-A969E27722C4}" destId="{781300FC-4A6A-445E-8CF8-C2F963866CF9}" srcOrd="0" destOrd="1" presId="urn:microsoft.com/office/officeart/2005/8/layout/vList5"/>
    <dgm:cxn modelId="{3354B279-768D-4291-B4D3-8B81D00D1138}" srcId="{EC221C4F-F47A-4F4F-A1DA-BCE1A1123D60}" destId="{6EB95A74-4A2C-4FFF-87A4-DA483531DBB7}" srcOrd="0" destOrd="0" parTransId="{A5A6F3AF-5C3C-4792-B4FD-914C4F3DBD71}" sibTransId="{610685CC-D06D-4621-822E-FA6593060761}"/>
    <dgm:cxn modelId="{1C7D1786-6BB5-4C91-9955-9E469AA394BB}" type="presOf" srcId="{24DF2A7D-B2E9-4383-8D3B-2555FD382918}" destId="{781300FC-4A6A-445E-8CF8-C2F963866CF9}" srcOrd="0" destOrd="2" presId="urn:microsoft.com/office/officeart/2005/8/layout/vList5"/>
    <dgm:cxn modelId="{0731028D-9487-41BF-8807-2A355C99CF4B}" type="presOf" srcId="{EC221C4F-F47A-4F4F-A1DA-BCE1A1123D60}" destId="{4D4B069C-74DE-4F59-A678-37F523A33593}" srcOrd="0" destOrd="0" presId="urn:microsoft.com/office/officeart/2005/8/layout/vList5"/>
    <dgm:cxn modelId="{23466CA4-D01D-472E-B030-FD42691F76A0}" type="presOf" srcId="{AA4294C9-0B1C-4B35-BA12-D624DBCF0318}" destId="{781300FC-4A6A-445E-8CF8-C2F963866CF9}" srcOrd="0" destOrd="5" presId="urn:microsoft.com/office/officeart/2005/8/layout/vList5"/>
    <dgm:cxn modelId="{3DA74CD6-194B-449F-BAA5-F78501E88D52}" type="presOf" srcId="{4E0C95AE-749C-4BE0-A74C-A3CB725B6BAD}" destId="{781300FC-4A6A-445E-8CF8-C2F963866CF9}" srcOrd="0" destOrd="4" presId="urn:microsoft.com/office/officeart/2005/8/layout/vList5"/>
    <dgm:cxn modelId="{67C8D8DF-7186-48C7-BB16-3FCF4880B1F6}" type="presOf" srcId="{1721E027-54F2-48CE-BCB3-6CB559E3A292}" destId="{781300FC-4A6A-445E-8CF8-C2F963866CF9}" srcOrd="0" destOrd="3" presId="urn:microsoft.com/office/officeart/2005/8/layout/vList5"/>
    <dgm:cxn modelId="{550830EA-4498-4EBB-AAEA-27ED7575DA6D}" srcId="{EC221C4F-F47A-4F4F-A1DA-BCE1A1123D60}" destId="{7D35F28A-F517-46D9-8EFC-A969E27722C4}" srcOrd="1" destOrd="0" parTransId="{BA5E7766-355A-4FD5-BBB6-070F28F36C89}" sibTransId="{3D8AC16C-E4AC-4644-924A-A7EEB3BBD3C3}"/>
    <dgm:cxn modelId="{65EF8EEB-E3CD-4EEE-BFF5-2395E390E39B}" type="presOf" srcId="{F585C8BD-3447-470B-BACA-0F4138C7D204}" destId="{FEB1A9C0-63E7-4EE9-A4BC-1806EE597636}" srcOrd="0" destOrd="0" presId="urn:microsoft.com/office/officeart/2005/8/layout/vList5"/>
    <dgm:cxn modelId="{98FCE4F1-7ACD-4B1B-B17C-CEE5AE91A39E}" type="presOf" srcId="{6EB95A74-4A2C-4FFF-87A4-DA483531DBB7}" destId="{781300FC-4A6A-445E-8CF8-C2F963866CF9}" srcOrd="0" destOrd="0" presId="urn:microsoft.com/office/officeart/2005/8/layout/vList5"/>
    <dgm:cxn modelId="{4DD36393-E9B3-4614-933F-11A087B8DC9B}" type="presParOf" srcId="{FEB1A9C0-63E7-4EE9-A4BC-1806EE597636}" destId="{09124627-638F-414B-8708-E650AA3964E2}" srcOrd="0" destOrd="0" presId="urn:microsoft.com/office/officeart/2005/8/layout/vList5"/>
    <dgm:cxn modelId="{F71A7181-700B-46FA-A105-57E62051277B}" type="presParOf" srcId="{09124627-638F-414B-8708-E650AA3964E2}" destId="{4D4B069C-74DE-4F59-A678-37F523A33593}" srcOrd="0" destOrd="0" presId="urn:microsoft.com/office/officeart/2005/8/layout/vList5"/>
    <dgm:cxn modelId="{5DDCE133-DFCE-43FC-BFD0-F2A24BD8BFA3}" type="presParOf" srcId="{09124627-638F-414B-8708-E650AA3964E2}" destId="{781300FC-4A6A-445E-8CF8-C2F963866CF9}" srcOrd="1" destOrd="0" presId="urn:microsoft.com/office/officeart/2005/8/layout/vList5"/>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8E81D3D3-9D39-452B-A625-B2F1A9D059AE}" type="doc">
      <dgm:prSet loTypeId="urn:microsoft.com/office/officeart/2005/8/layout/default" loCatId="" qsTypeId="urn:microsoft.com/office/officeart/2005/8/quickstyle/simple1" qsCatId="simple" csTypeId="urn:microsoft.com/office/officeart/2005/8/colors/colorful5" csCatId="colorful" phldr="1"/>
      <dgm:spPr/>
      <dgm:t>
        <a:bodyPr/>
        <a:lstStyle/>
        <a:p>
          <a:endParaRPr lang="en-US"/>
        </a:p>
      </dgm:t>
    </dgm:pt>
    <dgm:pt modelId="{394EB866-11DF-448B-9DAC-2EFF93758BAE}">
      <dgm:prSet custT="1"/>
      <dgm:spPr>
        <a:xfrm>
          <a:off x="138999" y="2054"/>
          <a:ext cx="2163268" cy="12979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IN" sz="1200" b="1" dirty="0">
              <a:solidFill>
                <a:sysClr val="window" lastClr="FFFFFF"/>
              </a:solidFill>
              <a:effectLst/>
              <a:latin typeface="Verdana" panose="020B0604030504040204" pitchFamily="34" charset="0"/>
              <a:ea typeface="Verdana" panose="020B0604030504040204" pitchFamily="34" charset="0"/>
              <a:cs typeface="+mn-cs"/>
            </a:rPr>
            <a:t> </a:t>
          </a:r>
          <a:r>
            <a:rPr lang="en-IN" sz="1400" b="1" dirty="0">
              <a:solidFill>
                <a:sysClr val="window" lastClr="FFFFFF"/>
              </a:solidFill>
              <a:effectLst/>
              <a:latin typeface="Verdana" panose="020B0604030504040204" pitchFamily="34" charset="0"/>
              <a:ea typeface="Verdana" panose="020B0604030504040204" pitchFamily="34" charset="0"/>
              <a:cs typeface="+mn-cs"/>
            </a:rPr>
            <a:t>Depth of Water Application</a:t>
          </a:r>
          <a:endParaRPr lang="en-IN" sz="1200" dirty="0">
            <a:solidFill>
              <a:sysClr val="window" lastClr="FFFFFF"/>
            </a:solidFill>
            <a:effectLst/>
            <a:latin typeface="Verdana" panose="020B0604030504040204" pitchFamily="34" charset="0"/>
            <a:ea typeface="Verdana" panose="020B0604030504040204" pitchFamily="34" charset="0"/>
            <a:cs typeface="+mn-cs"/>
          </a:endParaRPr>
        </a:p>
      </dgm:t>
    </dgm:pt>
    <dgm:pt modelId="{A16E0939-7627-4A21-8131-77CE84A39FF6}" type="parTrans" cxnId="{18DC7D6B-D6BE-4830-928F-8C5CACAC321D}">
      <dgm:prSet/>
      <dgm:spPr/>
      <dgm:t>
        <a:bodyPr/>
        <a:lstStyle/>
        <a:p>
          <a:endParaRPr lang="en-US" sz="1800">
            <a:latin typeface="Verdana" panose="020B0604030504040204" pitchFamily="34" charset="0"/>
            <a:ea typeface="Verdana" panose="020B0604030504040204" pitchFamily="34" charset="0"/>
            <a:cs typeface="Verdana" panose="020B0604030504040204" pitchFamily="34" charset="0"/>
          </a:endParaRPr>
        </a:p>
      </dgm:t>
    </dgm:pt>
    <dgm:pt modelId="{51399007-AD50-4B24-9E52-5BC59B657111}" type="sibTrans" cxnId="{18DC7D6B-D6BE-4830-928F-8C5CACAC321D}">
      <dgm:prSet/>
      <dgm:spPr/>
      <dgm:t>
        <a:bodyPr/>
        <a:lstStyle/>
        <a:p>
          <a:endParaRPr lang="en-US" sz="1800">
            <a:latin typeface="Verdana" panose="020B0604030504040204" pitchFamily="34" charset="0"/>
            <a:ea typeface="Verdana" panose="020B0604030504040204" pitchFamily="34" charset="0"/>
            <a:cs typeface="Verdana" panose="020B0604030504040204" pitchFamily="34" charset="0"/>
          </a:endParaRPr>
        </a:p>
      </dgm:t>
    </dgm:pt>
    <dgm:pt modelId="{7B30364A-D35B-44B7-A8CD-29C2D6350543}">
      <dgm:prSet custT="1"/>
      <dgm:spPr>
        <a:xfrm>
          <a:off x="2518594" y="2054"/>
          <a:ext cx="2163268" cy="1297960"/>
        </a:xfrm>
        <a:prstGeom prst="rect">
          <a:avLst/>
        </a:prstGeom>
        <a:solidFill>
          <a:srgbClr val="5B9BD5">
            <a:hueOff val="-1351709"/>
            <a:satOff val="-3484"/>
            <a:lumOff val="-2353"/>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IN" sz="1400" b="1" dirty="0">
              <a:solidFill>
                <a:sysClr val="window" lastClr="FFFFFF"/>
              </a:solidFill>
              <a:effectLst/>
              <a:latin typeface="Verdana" panose="020B0604030504040204" pitchFamily="34" charset="0"/>
              <a:ea typeface="Verdana" panose="020B0604030504040204" pitchFamily="34" charset="0"/>
              <a:cs typeface="+mn-cs"/>
            </a:rPr>
            <a:t>Effective Crop Root Depths</a:t>
          </a:r>
        </a:p>
      </dgm:t>
    </dgm:pt>
    <dgm:pt modelId="{2CE73C2D-8D6D-435E-B0B1-837E367173A6}" type="parTrans" cxnId="{A108C85A-4BE2-4036-BBC4-F9B5BE0E98B9}">
      <dgm:prSet/>
      <dgm:spPr/>
      <dgm:t>
        <a:bodyPr/>
        <a:lstStyle/>
        <a:p>
          <a:endParaRPr lang="en-US" sz="1800">
            <a:latin typeface="Verdana" panose="020B0604030504040204" pitchFamily="34" charset="0"/>
            <a:ea typeface="Verdana" panose="020B0604030504040204" pitchFamily="34" charset="0"/>
            <a:cs typeface="Verdana" panose="020B0604030504040204" pitchFamily="34" charset="0"/>
          </a:endParaRPr>
        </a:p>
      </dgm:t>
    </dgm:pt>
    <dgm:pt modelId="{DB02CBD7-411B-4A4D-BFD4-BD9367D4E079}" type="sibTrans" cxnId="{A108C85A-4BE2-4036-BBC4-F9B5BE0E98B9}">
      <dgm:prSet/>
      <dgm:spPr/>
      <dgm:t>
        <a:bodyPr/>
        <a:lstStyle/>
        <a:p>
          <a:endParaRPr lang="en-US" sz="1800">
            <a:latin typeface="Verdana" panose="020B0604030504040204" pitchFamily="34" charset="0"/>
            <a:ea typeface="Verdana" panose="020B0604030504040204" pitchFamily="34" charset="0"/>
            <a:cs typeface="Verdana" panose="020B0604030504040204" pitchFamily="34" charset="0"/>
          </a:endParaRPr>
        </a:p>
      </dgm:t>
    </dgm:pt>
    <dgm:pt modelId="{665969E3-A797-4608-A74A-23391D6ED4F0}">
      <dgm:prSet custT="1"/>
      <dgm:spPr>
        <a:xfrm>
          <a:off x="138999" y="1516342"/>
          <a:ext cx="2163268" cy="1297960"/>
        </a:xfrm>
        <a:prstGeom prst="rect">
          <a:avLst/>
        </a:prstGeom>
        <a:solidFill>
          <a:srgbClr val="5B9BD5">
            <a:hueOff val="-2703417"/>
            <a:satOff val="-6968"/>
            <a:lumOff val="-4706"/>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IN" sz="1400" b="1" dirty="0">
              <a:solidFill>
                <a:sysClr val="window" lastClr="FFFFFF"/>
              </a:solidFill>
              <a:effectLst/>
              <a:latin typeface="Verdana" panose="020B0604030504040204" pitchFamily="34" charset="0"/>
              <a:ea typeface="Verdana" panose="020B0604030504040204" pitchFamily="34" charset="0"/>
              <a:cs typeface="+mn-cs"/>
            </a:rPr>
            <a:t>Net Depth of Application </a:t>
          </a:r>
          <a:endParaRPr lang="en-IN" sz="1400" dirty="0">
            <a:solidFill>
              <a:sysClr val="window" lastClr="FFFFFF"/>
            </a:solidFill>
            <a:latin typeface="Verdana" panose="020B0604030504040204" pitchFamily="34" charset="0"/>
            <a:ea typeface="Verdana" panose="020B0604030504040204" pitchFamily="34" charset="0"/>
            <a:cs typeface="+mn-cs"/>
          </a:endParaRPr>
        </a:p>
      </dgm:t>
    </dgm:pt>
    <dgm:pt modelId="{F124ACA6-98C2-46C0-8E5D-9F713B8A13B6}" type="parTrans" cxnId="{E01A7911-D901-4757-9C7E-16903A942791}">
      <dgm:prSet/>
      <dgm:spPr/>
      <dgm:t>
        <a:bodyPr/>
        <a:lstStyle/>
        <a:p>
          <a:endParaRPr lang="en-US" sz="1800">
            <a:latin typeface="Verdana" panose="020B0604030504040204" pitchFamily="34" charset="0"/>
            <a:ea typeface="Verdana" panose="020B0604030504040204" pitchFamily="34" charset="0"/>
            <a:cs typeface="Verdana" panose="020B0604030504040204" pitchFamily="34" charset="0"/>
          </a:endParaRPr>
        </a:p>
      </dgm:t>
    </dgm:pt>
    <dgm:pt modelId="{22A3AC1F-BD37-4A87-8085-5790B4403901}" type="sibTrans" cxnId="{E01A7911-D901-4757-9C7E-16903A942791}">
      <dgm:prSet/>
      <dgm:spPr/>
      <dgm:t>
        <a:bodyPr/>
        <a:lstStyle/>
        <a:p>
          <a:endParaRPr lang="en-US" sz="1800">
            <a:latin typeface="Verdana" panose="020B0604030504040204" pitchFamily="34" charset="0"/>
            <a:ea typeface="Verdana" panose="020B0604030504040204" pitchFamily="34" charset="0"/>
            <a:cs typeface="Verdana" panose="020B0604030504040204" pitchFamily="34" charset="0"/>
          </a:endParaRPr>
        </a:p>
      </dgm:t>
    </dgm:pt>
    <dgm:pt modelId="{C727903D-B49E-4BC0-9EEA-2FBBC547237B}">
      <dgm:prSet custT="1"/>
      <dgm:spPr>
        <a:xfrm>
          <a:off x="2518594" y="1516342"/>
          <a:ext cx="2163268" cy="1297960"/>
        </a:xfrm>
        <a:prstGeom prst="rect">
          <a:avLst/>
        </a:prstGeom>
        <a:solidFill>
          <a:srgbClr val="5B9BD5">
            <a:hueOff val="-4055126"/>
            <a:satOff val="-10451"/>
            <a:lumOff val="-7059"/>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IN" sz="1200" b="1" dirty="0">
              <a:solidFill>
                <a:sysClr val="window" lastClr="FFFFFF"/>
              </a:solidFill>
              <a:latin typeface="Verdana" panose="020B0604030504040204" pitchFamily="34" charset="0"/>
              <a:ea typeface="Verdana" panose="020B0604030504040204" pitchFamily="34" charset="0"/>
              <a:cs typeface="+mn-cs"/>
            </a:rPr>
            <a:t> </a:t>
          </a:r>
          <a:r>
            <a:rPr lang="en-IN" sz="1400" b="1" dirty="0">
              <a:solidFill>
                <a:sysClr val="window" lastClr="FFFFFF"/>
              </a:solidFill>
              <a:effectLst/>
              <a:latin typeface="Verdana" panose="020B0604030504040204" pitchFamily="34" charset="0"/>
              <a:ea typeface="Verdana" panose="020B0604030504040204" pitchFamily="34" charset="0"/>
              <a:cs typeface="+mn-cs"/>
            </a:rPr>
            <a:t>Leaching Requirement</a:t>
          </a:r>
        </a:p>
      </dgm:t>
    </dgm:pt>
    <dgm:pt modelId="{B8837CAB-1191-4290-86EB-DE043A62CA9A}" type="parTrans" cxnId="{1B3AE218-1D0B-40DA-9223-9F25C90C78B9}">
      <dgm:prSet/>
      <dgm:spPr/>
      <dgm:t>
        <a:bodyPr/>
        <a:lstStyle/>
        <a:p>
          <a:endParaRPr lang="en-US" sz="1800">
            <a:latin typeface="Verdana" panose="020B0604030504040204" pitchFamily="34" charset="0"/>
            <a:ea typeface="Verdana" panose="020B0604030504040204" pitchFamily="34" charset="0"/>
            <a:cs typeface="Verdana" panose="020B0604030504040204" pitchFamily="34" charset="0"/>
          </a:endParaRPr>
        </a:p>
      </dgm:t>
    </dgm:pt>
    <dgm:pt modelId="{4708C1B0-EB43-4ABC-B732-056F731926ED}" type="sibTrans" cxnId="{1B3AE218-1D0B-40DA-9223-9F25C90C78B9}">
      <dgm:prSet/>
      <dgm:spPr/>
      <dgm:t>
        <a:bodyPr/>
        <a:lstStyle/>
        <a:p>
          <a:endParaRPr lang="en-US" sz="1800">
            <a:latin typeface="Verdana" panose="020B0604030504040204" pitchFamily="34" charset="0"/>
            <a:ea typeface="Verdana" panose="020B0604030504040204" pitchFamily="34" charset="0"/>
            <a:cs typeface="Verdana" panose="020B0604030504040204" pitchFamily="34" charset="0"/>
          </a:endParaRPr>
        </a:p>
      </dgm:t>
    </dgm:pt>
    <dgm:pt modelId="{752E8DA4-86AD-498F-BE38-74DDF9AF5494}">
      <dgm:prSet custT="1"/>
      <dgm:spPr>
        <a:xfrm>
          <a:off x="138999" y="3030629"/>
          <a:ext cx="2163268" cy="1297960"/>
        </a:xfrm>
        <a:prstGeom prst="rect">
          <a:avLst/>
        </a:prstGeom>
        <a:solidFill>
          <a:srgbClr val="5B9BD5">
            <a:hueOff val="-5406834"/>
            <a:satOff val="-13935"/>
            <a:lumOff val="-9412"/>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IN" sz="1400" b="1" dirty="0">
              <a:solidFill>
                <a:sysClr val="window" lastClr="FFFFFF"/>
              </a:solidFill>
              <a:latin typeface="Verdana" panose="020B0604030504040204" pitchFamily="34" charset="0"/>
              <a:ea typeface="Verdana" panose="020B0604030504040204" pitchFamily="34" charset="0"/>
              <a:cs typeface="+mn-cs"/>
            </a:rPr>
            <a:t>Gross Depth of Application</a:t>
          </a:r>
        </a:p>
      </dgm:t>
    </dgm:pt>
    <dgm:pt modelId="{85EE95B9-E18C-499C-A84C-92C8EA2F0C22}" type="parTrans" cxnId="{4CD84A57-B7FB-4664-8A7B-B364226336B6}">
      <dgm:prSet/>
      <dgm:spPr/>
      <dgm:t>
        <a:bodyPr/>
        <a:lstStyle/>
        <a:p>
          <a:endParaRPr lang="en-US" sz="1800">
            <a:latin typeface="Verdana" panose="020B0604030504040204" pitchFamily="34" charset="0"/>
            <a:ea typeface="Verdana" panose="020B0604030504040204" pitchFamily="34" charset="0"/>
            <a:cs typeface="Verdana" panose="020B0604030504040204" pitchFamily="34" charset="0"/>
          </a:endParaRPr>
        </a:p>
      </dgm:t>
    </dgm:pt>
    <dgm:pt modelId="{F4EA55B2-AC37-4752-9003-289D3287D2E4}" type="sibTrans" cxnId="{4CD84A57-B7FB-4664-8A7B-B364226336B6}">
      <dgm:prSet/>
      <dgm:spPr/>
      <dgm:t>
        <a:bodyPr/>
        <a:lstStyle/>
        <a:p>
          <a:endParaRPr lang="en-US" sz="1800">
            <a:latin typeface="Verdana" panose="020B0604030504040204" pitchFamily="34" charset="0"/>
            <a:ea typeface="Verdana" panose="020B0604030504040204" pitchFamily="34" charset="0"/>
            <a:cs typeface="Verdana" panose="020B0604030504040204" pitchFamily="34" charset="0"/>
          </a:endParaRPr>
        </a:p>
      </dgm:t>
    </dgm:pt>
    <dgm:pt modelId="{9CDEB7BD-B916-4689-8CB0-7C93940E5868}">
      <dgm:prSet custT="1"/>
      <dgm:spPr>
        <a:xfrm>
          <a:off x="2518594" y="3030629"/>
          <a:ext cx="2163268" cy="1297960"/>
        </a:xfrm>
        <a:prstGeom prst="rect">
          <a:avLst/>
        </a:prstGeom>
        <a:solidFill>
          <a:srgbClr val="5B9BD5">
            <a:hueOff val="-6758543"/>
            <a:satOff val="-17419"/>
            <a:lumOff val="-11765"/>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IN" sz="1200" b="1" dirty="0">
              <a:solidFill>
                <a:sysClr val="window" lastClr="FFFFFF"/>
              </a:solidFill>
              <a:latin typeface="Verdana" panose="020B0604030504040204" pitchFamily="34" charset="0"/>
              <a:ea typeface="Verdana" panose="020B0604030504040204" pitchFamily="34" charset="0"/>
              <a:cs typeface="+mn-cs"/>
            </a:rPr>
            <a:t> </a:t>
          </a:r>
          <a:r>
            <a:rPr lang="en-IN" sz="1400" b="1" dirty="0">
              <a:solidFill>
                <a:sysClr val="window" lastClr="FFFFFF"/>
              </a:solidFill>
              <a:effectLst/>
              <a:latin typeface="Verdana" panose="020B0604030504040204" pitchFamily="34" charset="0"/>
              <a:ea typeface="Verdana" panose="020B0604030504040204" pitchFamily="34" charset="0"/>
              <a:cs typeface="+mn-cs"/>
            </a:rPr>
            <a:t>Estimation of Soil Moisture Loss by Evaporation and Transpiration</a:t>
          </a:r>
          <a:endParaRPr lang="en-IN" sz="1200" b="1" dirty="0">
            <a:solidFill>
              <a:sysClr val="window" lastClr="FFFFFF"/>
            </a:solidFill>
            <a:effectLst/>
            <a:latin typeface="Verdana" panose="020B0604030504040204" pitchFamily="34" charset="0"/>
            <a:ea typeface="Verdana" panose="020B0604030504040204" pitchFamily="34" charset="0"/>
            <a:cs typeface="+mn-cs"/>
          </a:endParaRPr>
        </a:p>
      </dgm:t>
    </dgm:pt>
    <dgm:pt modelId="{ED738146-820A-46F9-950B-4939A16C0D61}" type="parTrans" cxnId="{33B1CF08-2E55-4D4D-9A12-EABAA9D62712}">
      <dgm:prSet/>
      <dgm:spPr/>
      <dgm:t>
        <a:bodyPr/>
        <a:lstStyle/>
        <a:p>
          <a:endParaRPr lang="en-US" sz="1800">
            <a:latin typeface="Verdana" panose="020B0604030504040204" pitchFamily="34" charset="0"/>
            <a:ea typeface="Verdana" panose="020B0604030504040204" pitchFamily="34" charset="0"/>
            <a:cs typeface="Verdana" panose="020B0604030504040204" pitchFamily="34" charset="0"/>
          </a:endParaRPr>
        </a:p>
      </dgm:t>
    </dgm:pt>
    <dgm:pt modelId="{C91F0B30-B813-47D3-BE3E-B8E5F5D4A51C}" type="sibTrans" cxnId="{33B1CF08-2E55-4D4D-9A12-EABAA9D62712}">
      <dgm:prSet/>
      <dgm:spPr/>
      <dgm:t>
        <a:bodyPr/>
        <a:lstStyle/>
        <a:p>
          <a:endParaRPr lang="en-US" sz="1800">
            <a:latin typeface="Verdana" panose="020B0604030504040204" pitchFamily="34" charset="0"/>
            <a:ea typeface="Verdana" panose="020B0604030504040204" pitchFamily="34" charset="0"/>
            <a:cs typeface="Verdana" panose="020B0604030504040204" pitchFamily="34" charset="0"/>
          </a:endParaRPr>
        </a:p>
      </dgm:t>
    </dgm:pt>
    <dgm:pt modelId="{33702AA8-5EE4-1B42-8C29-57295281E4AA}" type="pres">
      <dgm:prSet presAssocID="{8E81D3D3-9D39-452B-A625-B2F1A9D059AE}" presName="diagram" presStyleCnt="0">
        <dgm:presLayoutVars>
          <dgm:dir/>
          <dgm:resizeHandles val="exact"/>
        </dgm:presLayoutVars>
      </dgm:prSet>
      <dgm:spPr/>
    </dgm:pt>
    <dgm:pt modelId="{D818610F-A42A-1D4F-A61D-07873B900C69}" type="pres">
      <dgm:prSet presAssocID="{394EB866-11DF-448B-9DAC-2EFF93758BAE}" presName="node" presStyleLbl="node1" presStyleIdx="0" presStyleCnt="6">
        <dgm:presLayoutVars>
          <dgm:bulletEnabled val="1"/>
        </dgm:presLayoutVars>
      </dgm:prSet>
      <dgm:spPr/>
    </dgm:pt>
    <dgm:pt modelId="{14AC369C-F0B4-644A-BD80-A9C93FAB61DE}" type="pres">
      <dgm:prSet presAssocID="{51399007-AD50-4B24-9E52-5BC59B657111}" presName="sibTrans" presStyleCnt="0"/>
      <dgm:spPr/>
    </dgm:pt>
    <dgm:pt modelId="{8AD3A1A1-0650-584D-A17A-CD8339E6F061}" type="pres">
      <dgm:prSet presAssocID="{7B30364A-D35B-44B7-A8CD-29C2D6350543}" presName="node" presStyleLbl="node1" presStyleIdx="1" presStyleCnt="6">
        <dgm:presLayoutVars>
          <dgm:bulletEnabled val="1"/>
        </dgm:presLayoutVars>
      </dgm:prSet>
      <dgm:spPr/>
    </dgm:pt>
    <dgm:pt modelId="{85C66C15-3D9D-9346-800C-9D1DDCDA3656}" type="pres">
      <dgm:prSet presAssocID="{DB02CBD7-411B-4A4D-BFD4-BD9367D4E079}" presName="sibTrans" presStyleCnt="0"/>
      <dgm:spPr/>
    </dgm:pt>
    <dgm:pt modelId="{866BEC59-803B-2545-9414-AD7F73862444}" type="pres">
      <dgm:prSet presAssocID="{665969E3-A797-4608-A74A-23391D6ED4F0}" presName="node" presStyleLbl="node1" presStyleIdx="2" presStyleCnt="6">
        <dgm:presLayoutVars>
          <dgm:bulletEnabled val="1"/>
        </dgm:presLayoutVars>
      </dgm:prSet>
      <dgm:spPr/>
    </dgm:pt>
    <dgm:pt modelId="{344DFC7B-841F-2A47-A067-B59A50254C8B}" type="pres">
      <dgm:prSet presAssocID="{22A3AC1F-BD37-4A87-8085-5790B4403901}" presName="sibTrans" presStyleCnt="0"/>
      <dgm:spPr/>
    </dgm:pt>
    <dgm:pt modelId="{1EA88E1A-8130-FD46-BDE9-E8A2D80D6AF3}" type="pres">
      <dgm:prSet presAssocID="{C727903D-B49E-4BC0-9EEA-2FBBC547237B}" presName="node" presStyleLbl="node1" presStyleIdx="3" presStyleCnt="6">
        <dgm:presLayoutVars>
          <dgm:bulletEnabled val="1"/>
        </dgm:presLayoutVars>
      </dgm:prSet>
      <dgm:spPr/>
    </dgm:pt>
    <dgm:pt modelId="{EEABD416-6E50-B844-980D-C2F922638BC4}" type="pres">
      <dgm:prSet presAssocID="{4708C1B0-EB43-4ABC-B732-056F731926ED}" presName="sibTrans" presStyleCnt="0"/>
      <dgm:spPr/>
    </dgm:pt>
    <dgm:pt modelId="{0437167C-D9F5-0443-94D1-EFA3E49EEA50}" type="pres">
      <dgm:prSet presAssocID="{752E8DA4-86AD-498F-BE38-74DDF9AF5494}" presName="node" presStyleLbl="node1" presStyleIdx="4" presStyleCnt="6">
        <dgm:presLayoutVars>
          <dgm:bulletEnabled val="1"/>
        </dgm:presLayoutVars>
      </dgm:prSet>
      <dgm:spPr/>
    </dgm:pt>
    <dgm:pt modelId="{5B52AD79-A53D-6A4F-B20A-D5E7AB1D0D84}" type="pres">
      <dgm:prSet presAssocID="{F4EA55B2-AC37-4752-9003-289D3287D2E4}" presName="sibTrans" presStyleCnt="0"/>
      <dgm:spPr/>
    </dgm:pt>
    <dgm:pt modelId="{58C44762-6B96-774F-A641-91E4D072888E}" type="pres">
      <dgm:prSet presAssocID="{9CDEB7BD-B916-4689-8CB0-7C93940E5868}" presName="node" presStyleLbl="node1" presStyleIdx="5" presStyleCnt="6">
        <dgm:presLayoutVars>
          <dgm:bulletEnabled val="1"/>
        </dgm:presLayoutVars>
      </dgm:prSet>
      <dgm:spPr/>
    </dgm:pt>
  </dgm:ptLst>
  <dgm:cxnLst>
    <dgm:cxn modelId="{33B1CF08-2E55-4D4D-9A12-EABAA9D62712}" srcId="{8E81D3D3-9D39-452B-A625-B2F1A9D059AE}" destId="{9CDEB7BD-B916-4689-8CB0-7C93940E5868}" srcOrd="5" destOrd="0" parTransId="{ED738146-820A-46F9-950B-4939A16C0D61}" sibTransId="{C91F0B30-B813-47D3-BE3E-B8E5F5D4A51C}"/>
    <dgm:cxn modelId="{E01A7911-D901-4757-9C7E-16903A942791}" srcId="{8E81D3D3-9D39-452B-A625-B2F1A9D059AE}" destId="{665969E3-A797-4608-A74A-23391D6ED4F0}" srcOrd="2" destOrd="0" parTransId="{F124ACA6-98C2-46C0-8E5D-9F713B8A13B6}" sibTransId="{22A3AC1F-BD37-4A87-8085-5790B4403901}"/>
    <dgm:cxn modelId="{1B3AE218-1D0B-40DA-9223-9F25C90C78B9}" srcId="{8E81D3D3-9D39-452B-A625-B2F1A9D059AE}" destId="{C727903D-B49E-4BC0-9EEA-2FBBC547237B}" srcOrd="3" destOrd="0" parTransId="{B8837CAB-1191-4290-86EB-DE043A62CA9A}" sibTransId="{4708C1B0-EB43-4ABC-B732-056F731926ED}"/>
    <dgm:cxn modelId="{7206511A-4302-8447-B655-8C3D7949A103}" type="presOf" srcId="{665969E3-A797-4608-A74A-23391D6ED4F0}" destId="{866BEC59-803B-2545-9414-AD7F73862444}" srcOrd="0" destOrd="0" presId="urn:microsoft.com/office/officeart/2005/8/layout/default"/>
    <dgm:cxn modelId="{BB42D829-2B46-C240-9DF3-881DDAAFF4F0}" type="presOf" srcId="{7B30364A-D35B-44B7-A8CD-29C2D6350543}" destId="{8AD3A1A1-0650-584D-A17A-CD8339E6F061}" srcOrd="0" destOrd="0" presId="urn:microsoft.com/office/officeart/2005/8/layout/default"/>
    <dgm:cxn modelId="{3D7E8E3C-0F01-3645-BC7A-294EA85B532C}" type="presOf" srcId="{394EB866-11DF-448B-9DAC-2EFF93758BAE}" destId="{D818610F-A42A-1D4F-A61D-07873B900C69}" srcOrd="0" destOrd="0" presId="urn:microsoft.com/office/officeart/2005/8/layout/default"/>
    <dgm:cxn modelId="{4CD84A57-B7FB-4664-8A7B-B364226336B6}" srcId="{8E81D3D3-9D39-452B-A625-B2F1A9D059AE}" destId="{752E8DA4-86AD-498F-BE38-74DDF9AF5494}" srcOrd="4" destOrd="0" parTransId="{85EE95B9-E18C-499C-A84C-92C8EA2F0C22}" sibTransId="{F4EA55B2-AC37-4752-9003-289D3287D2E4}"/>
    <dgm:cxn modelId="{A108C85A-4BE2-4036-BBC4-F9B5BE0E98B9}" srcId="{8E81D3D3-9D39-452B-A625-B2F1A9D059AE}" destId="{7B30364A-D35B-44B7-A8CD-29C2D6350543}" srcOrd="1" destOrd="0" parTransId="{2CE73C2D-8D6D-435E-B0B1-837E367173A6}" sibTransId="{DB02CBD7-411B-4A4D-BFD4-BD9367D4E079}"/>
    <dgm:cxn modelId="{18DC7D6B-D6BE-4830-928F-8C5CACAC321D}" srcId="{8E81D3D3-9D39-452B-A625-B2F1A9D059AE}" destId="{394EB866-11DF-448B-9DAC-2EFF93758BAE}" srcOrd="0" destOrd="0" parTransId="{A16E0939-7627-4A21-8131-77CE84A39FF6}" sibTransId="{51399007-AD50-4B24-9E52-5BC59B657111}"/>
    <dgm:cxn modelId="{29B63B73-0F60-8746-B4F8-C4583EF56C67}" type="presOf" srcId="{9CDEB7BD-B916-4689-8CB0-7C93940E5868}" destId="{58C44762-6B96-774F-A641-91E4D072888E}" srcOrd="0" destOrd="0" presId="urn:microsoft.com/office/officeart/2005/8/layout/default"/>
    <dgm:cxn modelId="{1887BF8B-28A5-8946-A16E-6FC93C443562}" type="presOf" srcId="{8E81D3D3-9D39-452B-A625-B2F1A9D059AE}" destId="{33702AA8-5EE4-1B42-8C29-57295281E4AA}" srcOrd="0" destOrd="0" presId="urn:microsoft.com/office/officeart/2005/8/layout/default"/>
    <dgm:cxn modelId="{EAAC1397-EED9-834D-A108-32148B45B233}" type="presOf" srcId="{C727903D-B49E-4BC0-9EEA-2FBBC547237B}" destId="{1EA88E1A-8130-FD46-BDE9-E8A2D80D6AF3}" srcOrd="0" destOrd="0" presId="urn:microsoft.com/office/officeart/2005/8/layout/default"/>
    <dgm:cxn modelId="{DE91EEB1-FDC0-8941-8071-D63E4F7311DA}" type="presOf" srcId="{752E8DA4-86AD-498F-BE38-74DDF9AF5494}" destId="{0437167C-D9F5-0443-94D1-EFA3E49EEA50}" srcOrd="0" destOrd="0" presId="urn:microsoft.com/office/officeart/2005/8/layout/default"/>
    <dgm:cxn modelId="{0029A968-F097-F240-B538-7BD3289D9337}" type="presParOf" srcId="{33702AA8-5EE4-1B42-8C29-57295281E4AA}" destId="{D818610F-A42A-1D4F-A61D-07873B900C69}" srcOrd="0" destOrd="0" presId="urn:microsoft.com/office/officeart/2005/8/layout/default"/>
    <dgm:cxn modelId="{A0A07198-3C11-6E4C-9C0C-4D77ED005D15}" type="presParOf" srcId="{33702AA8-5EE4-1B42-8C29-57295281E4AA}" destId="{14AC369C-F0B4-644A-BD80-A9C93FAB61DE}" srcOrd="1" destOrd="0" presId="urn:microsoft.com/office/officeart/2005/8/layout/default"/>
    <dgm:cxn modelId="{3DB99E53-CEDF-AE4A-94D1-0283564973C5}" type="presParOf" srcId="{33702AA8-5EE4-1B42-8C29-57295281E4AA}" destId="{8AD3A1A1-0650-584D-A17A-CD8339E6F061}" srcOrd="2" destOrd="0" presId="urn:microsoft.com/office/officeart/2005/8/layout/default"/>
    <dgm:cxn modelId="{22B042B5-A5D1-A44E-9437-A8620CF2BF39}" type="presParOf" srcId="{33702AA8-5EE4-1B42-8C29-57295281E4AA}" destId="{85C66C15-3D9D-9346-800C-9D1DDCDA3656}" srcOrd="3" destOrd="0" presId="urn:microsoft.com/office/officeart/2005/8/layout/default"/>
    <dgm:cxn modelId="{CBB6AB9F-61EF-4546-ABAA-22552D62FD8A}" type="presParOf" srcId="{33702AA8-5EE4-1B42-8C29-57295281E4AA}" destId="{866BEC59-803B-2545-9414-AD7F73862444}" srcOrd="4" destOrd="0" presId="urn:microsoft.com/office/officeart/2005/8/layout/default"/>
    <dgm:cxn modelId="{A5AB25E7-3E7D-F942-A5D5-8602E7C238B0}" type="presParOf" srcId="{33702AA8-5EE4-1B42-8C29-57295281E4AA}" destId="{344DFC7B-841F-2A47-A067-B59A50254C8B}" srcOrd="5" destOrd="0" presId="urn:microsoft.com/office/officeart/2005/8/layout/default"/>
    <dgm:cxn modelId="{70069B7F-A1A0-FC43-9213-439190C3E447}" type="presParOf" srcId="{33702AA8-5EE4-1B42-8C29-57295281E4AA}" destId="{1EA88E1A-8130-FD46-BDE9-E8A2D80D6AF3}" srcOrd="6" destOrd="0" presId="urn:microsoft.com/office/officeart/2005/8/layout/default"/>
    <dgm:cxn modelId="{35F5D029-F6EE-BA4A-91BD-46B49D8BE996}" type="presParOf" srcId="{33702AA8-5EE4-1B42-8C29-57295281E4AA}" destId="{EEABD416-6E50-B844-980D-C2F922638BC4}" srcOrd="7" destOrd="0" presId="urn:microsoft.com/office/officeart/2005/8/layout/default"/>
    <dgm:cxn modelId="{7D401A03-814D-0F4F-B0A1-F33EC5BE6DDA}" type="presParOf" srcId="{33702AA8-5EE4-1B42-8C29-57295281E4AA}" destId="{0437167C-D9F5-0443-94D1-EFA3E49EEA50}" srcOrd="8" destOrd="0" presId="urn:microsoft.com/office/officeart/2005/8/layout/default"/>
    <dgm:cxn modelId="{5B35BC3F-DBEC-304F-8316-91A2863A0F92}" type="presParOf" srcId="{33702AA8-5EE4-1B42-8C29-57295281E4AA}" destId="{5B52AD79-A53D-6A4F-B20A-D5E7AB1D0D84}" srcOrd="9" destOrd="0" presId="urn:microsoft.com/office/officeart/2005/8/layout/default"/>
    <dgm:cxn modelId="{7FB94F7E-A816-2C48-88FD-074A3F50DED5}" type="presParOf" srcId="{33702AA8-5EE4-1B42-8C29-57295281E4AA}" destId="{58C44762-6B96-774F-A641-91E4D072888E}" srcOrd="10" destOrd="0" presId="urn:microsoft.com/office/officeart/2005/8/layout/default"/>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D4EEA997-CA38-4484-8AD9-1C01454D2FF3}" type="doc">
      <dgm:prSet loTypeId="urn:microsoft.com/office/officeart/2008/layout/PictureAccentList" loCatId="list" qsTypeId="urn:microsoft.com/office/officeart/2005/8/quickstyle/simple1" qsCatId="simple" csTypeId="urn:microsoft.com/office/officeart/2005/8/colors/colorful2" csCatId="colorful" phldr="1"/>
      <dgm:spPr/>
      <dgm:t>
        <a:bodyPr/>
        <a:lstStyle/>
        <a:p>
          <a:endParaRPr lang="en-US"/>
        </a:p>
      </dgm:t>
    </dgm:pt>
    <dgm:pt modelId="{618EA2C1-4030-4547-92A8-C1040E2DA5A5}">
      <dgm:prSet phldrT="[Text]" custT="1"/>
      <dgm:spPr>
        <a:xfrm>
          <a:off x="228200" y="1347"/>
          <a:ext cx="4312523" cy="81038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IN" sz="2000" b="1" dirty="0">
              <a:solidFill>
                <a:sysClr val="window" lastClr="FFFFFF"/>
              </a:solidFill>
              <a:latin typeface="Verdana" panose="020B0604030504040204" pitchFamily="34" charset="0"/>
              <a:ea typeface="Verdana" panose="020B0604030504040204" pitchFamily="34" charset="0"/>
              <a:cs typeface="+mn-cs"/>
            </a:rPr>
            <a:t>APPLICATION RATE</a:t>
          </a:r>
          <a:endParaRPr lang="en-US" sz="2000" dirty="0">
            <a:solidFill>
              <a:sysClr val="window" lastClr="FFFFFF"/>
            </a:solidFill>
            <a:latin typeface="Calibri"/>
            <a:ea typeface="+mn-ea"/>
            <a:cs typeface="+mn-cs"/>
          </a:endParaRPr>
        </a:p>
      </dgm:t>
    </dgm:pt>
    <dgm:pt modelId="{892ADD60-A1B1-4C75-A3BD-891C08B4C033}" type="parTrans" cxnId="{A2E0A911-95FF-468E-BF18-FECDBE87537A}">
      <dgm:prSet/>
      <dgm:spPr/>
      <dgm:t>
        <a:bodyPr/>
        <a:lstStyle/>
        <a:p>
          <a:pPr algn="ctr"/>
          <a:endParaRPr lang="en-US" sz="1200"/>
        </a:p>
      </dgm:t>
    </dgm:pt>
    <dgm:pt modelId="{E4C1099A-B3EE-4B84-BAB2-19DFB2AAAA15}" type="sibTrans" cxnId="{A2E0A911-95FF-468E-BF18-FECDBE87537A}">
      <dgm:prSet/>
      <dgm:spPr/>
      <dgm:t>
        <a:bodyPr/>
        <a:lstStyle/>
        <a:p>
          <a:pPr algn="ctr"/>
          <a:endParaRPr lang="en-US" sz="1200"/>
        </a:p>
      </dgm:t>
    </dgm:pt>
    <dgm:pt modelId="{5BD24EB9-9AB7-4BF9-B34B-23A530171847}">
      <dgm:prSet phldrT="[Text]" custT="1"/>
      <dgm:spPr>
        <a:xfrm>
          <a:off x="1087207" y="957600"/>
          <a:ext cx="3453517" cy="810383"/>
        </a:xfrm>
        <a:prstGeom prst="roundRect">
          <a:avLst>
            <a:gd name="adj" fmla="val 1667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IN" sz="1200" dirty="0">
              <a:solidFill>
                <a:sysClr val="window" lastClr="FFFFFF"/>
              </a:solidFill>
              <a:effectLst/>
              <a:latin typeface="Verdana" panose="020B0604030504040204" pitchFamily="34" charset="0"/>
              <a:ea typeface="Verdana" panose="020B0604030504040204" pitchFamily="34" charset="0"/>
              <a:cs typeface="+mn-cs"/>
            </a:rPr>
            <a:t>0.8</a:t>
          </a:r>
          <a:r>
            <a:rPr lang="en-IN" sz="1200" baseline="30000" dirty="0">
              <a:solidFill>
                <a:sysClr val="window" lastClr="FFFFFF"/>
              </a:solidFill>
              <a:effectLst/>
              <a:latin typeface="Verdana" panose="020B0604030504040204" pitchFamily="34" charset="0"/>
              <a:ea typeface="Verdana" panose="020B0604030504040204" pitchFamily="34" charset="0"/>
              <a:cs typeface="+mn-cs"/>
            </a:rPr>
            <a:t>o</a:t>
          </a:r>
          <a:r>
            <a:rPr lang="en-IN" sz="1200" dirty="0">
              <a:solidFill>
                <a:sysClr val="window" lastClr="FFFFFF"/>
              </a:solidFill>
              <a:effectLst/>
              <a:latin typeface="Verdana" panose="020B0604030504040204" pitchFamily="34" charset="0"/>
              <a:ea typeface="Verdana" panose="020B0604030504040204" pitchFamily="34" charset="0"/>
              <a:cs typeface="+mn-cs"/>
            </a:rPr>
            <a:t> slope — level to undulating.</a:t>
          </a:r>
          <a:endParaRPr lang="en-US" sz="1200" dirty="0">
            <a:solidFill>
              <a:sysClr val="window" lastClr="FFFFFF"/>
            </a:solidFill>
            <a:latin typeface="Calibri"/>
            <a:ea typeface="+mn-ea"/>
            <a:cs typeface="+mn-cs"/>
          </a:endParaRPr>
        </a:p>
      </dgm:t>
    </dgm:pt>
    <dgm:pt modelId="{00E47D16-6CCC-4A69-8DC4-A3F85E1772F8}" type="parTrans" cxnId="{400E1587-B326-4669-9954-74073B866EDF}">
      <dgm:prSet/>
      <dgm:spPr/>
      <dgm:t>
        <a:bodyPr/>
        <a:lstStyle/>
        <a:p>
          <a:pPr algn="ctr"/>
          <a:endParaRPr lang="en-US" sz="1200"/>
        </a:p>
      </dgm:t>
    </dgm:pt>
    <dgm:pt modelId="{0B00C4A1-C4A5-4C1A-B46D-B3BA752217D3}" type="sibTrans" cxnId="{400E1587-B326-4669-9954-74073B866EDF}">
      <dgm:prSet/>
      <dgm:spPr/>
      <dgm:t>
        <a:bodyPr/>
        <a:lstStyle/>
        <a:p>
          <a:pPr algn="ctr"/>
          <a:endParaRPr lang="en-US" sz="1200"/>
        </a:p>
      </dgm:t>
    </dgm:pt>
    <dgm:pt modelId="{B67AE55C-FA25-410F-A14C-8A5A3BD664E4}">
      <dgm:prSet phldrT="[Text]" custT="1"/>
      <dgm:spPr>
        <a:xfrm>
          <a:off x="1087207" y="1865230"/>
          <a:ext cx="3453517" cy="810383"/>
        </a:xfrm>
        <a:prstGeom prst="roundRect">
          <a:avLst>
            <a:gd name="adj" fmla="val 16670"/>
          </a:avLst>
        </a:prstGeom>
        <a:solidFill>
          <a:srgbClr val="ED7D31">
            <a:hueOff val="-727682"/>
            <a:satOff val="-41964"/>
            <a:lumOff val="4314"/>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IN" sz="1200" dirty="0">
              <a:solidFill>
                <a:sysClr val="window" lastClr="FFFFFF"/>
              </a:solidFill>
              <a:effectLst/>
              <a:latin typeface="Verdana" panose="020B0604030504040204" pitchFamily="34" charset="0"/>
              <a:ea typeface="Verdana" panose="020B0604030504040204" pitchFamily="34" charset="0"/>
              <a:cs typeface="+mn-cs"/>
            </a:rPr>
            <a:t>9</a:t>
          </a:r>
          <a:r>
            <a:rPr lang="en-IN" sz="1200" baseline="30000" dirty="0">
              <a:solidFill>
                <a:sysClr val="window" lastClr="FFFFFF"/>
              </a:solidFill>
              <a:effectLst/>
              <a:latin typeface="Verdana" panose="020B0604030504040204" pitchFamily="34" charset="0"/>
              <a:ea typeface="Verdana" panose="020B0604030504040204" pitchFamily="34" charset="0"/>
              <a:cs typeface="+mn-cs"/>
            </a:rPr>
            <a:t>o</a:t>
          </a:r>
          <a:r>
            <a:rPr lang="en-IN" sz="1200" dirty="0">
              <a:solidFill>
                <a:sysClr val="window" lastClr="FFFFFF"/>
              </a:solidFill>
              <a:effectLst/>
              <a:latin typeface="Verdana" panose="020B0604030504040204" pitchFamily="34" charset="0"/>
              <a:ea typeface="Verdana" panose="020B0604030504040204" pitchFamily="34" charset="0"/>
              <a:cs typeface="+mn-cs"/>
            </a:rPr>
            <a:t>-12.5° slope — undulating to low hill.</a:t>
          </a:r>
          <a:endParaRPr lang="en-US" sz="1200" dirty="0">
            <a:solidFill>
              <a:sysClr val="window" lastClr="FFFFFF"/>
            </a:solidFill>
            <a:latin typeface="Calibri"/>
            <a:ea typeface="+mn-ea"/>
            <a:cs typeface="+mn-cs"/>
          </a:endParaRPr>
        </a:p>
      </dgm:t>
    </dgm:pt>
    <dgm:pt modelId="{964816FE-BDFC-457E-BE27-49C8378514BA}" type="parTrans" cxnId="{3EAB4540-AF2E-473B-8EBD-D445CF9DF1E8}">
      <dgm:prSet/>
      <dgm:spPr/>
      <dgm:t>
        <a:bodyPr/>
        <a:lstStyle/>
        <a:p>
          <a:pPr algn="ctr"/>
          <a:endParaRPr lang="en-US" sz="1200"/>
        </a:p>
      </dgm:t>
    </dgm:pt>
    <dgm:pt modelId="{12B8004F-A893-42F9-BEC1-E151D8B09784}" type="sibTrans" cxnId="{3EAB4540-AF2E-473B-8EBD-D445CF9DF1E8}">
      <dgm:prSet/>
      <dgm:spPr/>
      <dgm:t>
        <a:bodyPr/>
        <a:lstStyle/>
        <a:p>
          <a:pPr algn="ctr"/>
          <a:endParaRPr lang="en-US" sz="1200"/>
        </a:p>
      </dgm:t>
    </dgm:pt>
    <dgm:pt modelId="{23D85076-4255-4D1A-AD14-DB60F80D641A}">
      <dgm:prSet phldrT="[Text]" custT="1"/>
      <dgm:spPr>
        <a:xfrm>
          <a:off x="1087207" y="2772859"/>
          <a:ext cx="3453517" cy="810383"/>
        </a:xfrm>
        <a:prstGeom prst="roundRect">
          <a:avLst>
            <a:gd name="adj" fmla="val 16670"/>
          </a:avLst>
        </a:prstGeo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IN" sz="1200" dirty="0">
              <a:solidFill>
                <a:sysClr val="window" lastClr="FFFFFF"/>
              </a:solidFill>
              <a:effectLst/>
              <a:latin typeface="Verdana" panose="020B0604030504040204" pitchFamily="34" charset="0"/>
              <a:ea typeface="Verdana" panose="020B0604030504040204" pitchFamily="34" charset="0"/>
              <a:cs typeface="+mn-cs"/>
            </a:rPr>
            <a:t>over 12.5° slope — low to steep hills. </a:t>
          </a:r>
          <a:endParaRPr lang="en-US" sz="1200" dirty="0">
            <a:solidFill>
              <a:sysClr val="window" lastClr="FFFFFF"/>
            </a:solidFill>
            <a:latin typeface="Calibri"/>
            <a:ea typeface="+mn-ea"/>
            <a:cs typeface="+mn-cs"/>
          </a:endParaRPr>
        </a:p>
      </dgm:t>
    </dgm:pt>
    <dgm:pt modelId="{909302AB-D7C6-46BC-8CAD-D9D900C74532}" type="parTrans" cxnId="{B153801C-2B4D-4E2C-B401-33FA8A12C91E}">
      <dgm:prSet/>
      <dgm:spPr/>
      <dgm:t>
        <a:bodyPr/>
        <a:lstStyle/>
        <a:p>
          <a:pPr algn="ctr"/>
          <a:endParaRPr lang="en-US" sz="1200"/>
        </a:p>
      </dgm:t>
    </dgm:pt>
    <dgm:pt modelId="{272B869E-F88F-49FF-9600-49EBF9B8EFF4}" type="sibTrans" cxnId="{B153801C-2B4D-4E2C-B401-33FA8A12C91E}">
      <dgm:prSet/>
      <dgm:spPr/>
      <dgm:t>
        <a:bodyPr/>
        <a:lstStyle/>
        <a:p>
          <a:pPr algn="ctr"/>
          <a:endParaRPr lang="en-US" sz="1200"/>
        </a:p>
      </dgm:t>
    </dgm:pt>
    <dgm:pt modelId="{E70BCD7C-7FD5-4F32-9DC4-4A429714035A}" type="pres">
      <dgm:prSet presAssocID="{D4EEA997-CA38-4484-8AD9-1C01454D2FF3}" presName="layout" presStyleCnt="0">
        <dgm:presLayoutVars>
          <dgm:chMax/>
          <dgm:chPref/>
          <dgm:dir/>
          <dgm:animOne val="branch"/>
          <dgm:animLvl val="lvl"/>
          <dgm:resizeHandles/>
        </dgm:presLayoutVars>
      </dgm:prSet>
      <dgm:spPr/>
    </dgm:pt>
    <dgm:pt modelId="{CF91E865-8D6B-4033-947C-B8F9698FBC7D}" type="pres">
      <dgm:prSet presAssocID="{618EA2C1-4030-4547-92A8-C1040E2DA5A5}" presName="root" presStyleCnt="0">
        <dgm:presLayoutVars>
          <dgm:chMax/>
          <dgm:chPref val="4"/>
        </dgm:presLayoutVars>
      </dgm:prSet>
      <dgm:spPr/>
    </dgm:pt>
    <dgm:pt modelId="{889C1706-085C-4E2F-9617-AC9F16CCB5E7}" type="pres">
      <dgm:prSet presAssocID="{618EA2C1-4030-4547-92A8-C1040E2DA5A5}" presName="rootComposite" presStyleCnt="0">
        <dgm:presLayoutVars/>
      </dgm:prSet>
      <dgm:spPr/>
    </dgm:pt>
    <dgm:pt modelId="{6D494CF2-A971-457F-8F61-DEE48732E053}" type="pres">
      <dgm:prSet presAssocID="{618EA2C1-4030-4547-92A8-C1040E2DA5A5}" presName="rootText" presStyleLbl="node0" presStyleIdx="0" presStyleCnt="1">
        <dgm:presLayoutVars>
          <dgm:chMax/>
          <dgm:chPref val="4"/>
        </dgm:presLayoutVars>
      </dgm:prSet>
      <dgm:spPr/>
    </dgm:pt>
    <dgm:pt modelId="{9743B63C-896C-4904-848F-1C52B0E65913}" type="pres">
      <dgm:prSet presAssocID="{618EA2C1-4030-4547-92A8-C1040E2DA5A5}" presName="childShape" presStyleCnt="0">
        <dgm:presLayoutVars>
          <dgm:chMax val="0"/>
          <dgm:chPref val="0"/>
        </dgm:presLayoutVars>
      </dgm:prSet>
      <dgm:spPr/>
    </dgm:pt>
    <dgm:pt modelId="{6D185032-DA80-4D5C-9852-77B1B47EF9B0}" type="pres">
      <dgm:prSet presAssocID="{5BD24EB9-9AB7-4BF9-B34B-23A530171847}" presName="childComposite" presStyleCnt="0">
        <dgm:presLayoutVars>
          <dgm:chMax val="0"/>
          <dgm:chPref val="0"/>
        </dgm:presLayoutVars>
      </dgm:prSet>
      <dgm:spPr/>
    </dgm:pt>
    <dgm:pt modelId="{4F2538EB-42BE-49AA-A560-CCB480805DB9}" type="pres">
      <dgm:prSet presAssocID="{5BD24EB9-9AB7-4BF9-B34B-23A530171847}" presName="Image" presStyleLbl="node1" presStyleIdx="0" presStyleCnt="3"/>
      <dgm:spPr>
        <a:xfrm>
          <a:off x="228200" y="957600"/>
          <a:ext cx="810383" cy="810383"/>
        </a:xfrm>
        <a:prstGeom prst="roundRect">
          <a:avLst>
            <a:gd name="adj" fmla="val 1667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D042979B-17BA-4AD8-8C41-14D7F897ED12}" type="pres">
      <dgm:prSet presAssocID="{5BD24EB9-9AB7-4BF9-B34B-23A530171847}" presName="childText" presStyleLbl="lnNode1" presStyleIdx="0" presStyleCnt="3">
        <dgm:presLayoutVars>
          <dgm:chMax val="0"/>
          <dgm:chPref val="0"/>
          <dgm:bulletEnabled val="1"/>
        </dgm:presLayoutVars>
      </dgm:prSet>
      <dgm:spPr/>
    </dgm:pt>
    <dgm:pt modelId="{81C62D4D-F47A-4DA6-98B4-D08E49C96D43}" type="pres">
      <dgm:prSet presAssocID="{B67AE55C-FA25-410F-A14C-8A5A3BD664E4}" presName="childComposite" presStyleCnt="0">
        <dgm:presLayoutVars>
          <dgm:chMax val="0"/>
          <dgm:chPref val="0"/>
        </dgm:presLayoutVars>
      </dgm:prSet>
      <dgm:spPr/>
    </dgm:pt>
    <dgm:pt modelId="{C1A8B01D-D33C-49A1-8147-21C650BDDCD4}" type="pres">
      <dgm:prSet presAssocID="{B67AE55C-FA25-410F-A14C-8A5A3BD664E4}" presName="Image" presStyleLbl="node1" presStyleIdx="1" presStyleCnt="3"/>
      <dgm:spPr>
        <a:xfrm>
          <a:off x="228200" y="1865230"/>
          <a:ext cx="810383" cy="810383"/>
        </a:xfrm>
        <a:prstGeom prst="roundRect">
          <a:avLst>
            <a:gd name="adj" fmla="val 16670"/>
          </a:avLst>
        </a:prstGeom>
        <a:solidFill>
          <a:srgbClr val="ED7D31">
            <a:hueOff val="-727682"/>
            <a:satOff val="-41964"/>
            <a:lumOff val="4314"/>
            <a:alphaOff val="0"/>
          </a:srgbClr>
        </a:solidFill>
        <a:ln w="12700" cap="flat" cmpd="sng" algn="ctr">
          <a:solidFill>
            <a:sysClr val="window" lastClr="FFFFFF">
              <a:hueOff val="0"/>
              <a:satOff val="0"/>
              <a:lumOff val="0"/>
              <a:alphaOff val="0"/>
            </a:sysClr>
          </a:solidFill>
          <a:prstDash val="solid"/>
          <a:miter lim="800000"/>
        </a:ln>
        <a:effectLst/>
      </dgm:spPr>
    </dgm:pt>
    <dgm:pt modelId="{E2E4B232-F544-4237-A3BA-00E89E77D861}" type="pres">
      <dgm:prSet presAssocID="{B67AE55C-FA25-410F-A14C-8A5A3BD664E4}" presName="childText" presStyleLbl="lnNode1" presStyleIdx="1" presStyleCnt="3">
        <dgm:presLayoutVars>
          <dgm:chMax val="0"/>
          <dgm:chPref val="0"/>
          <dgm:bulletEnabled val="1"/>
        </dgm:presLayoutVars>
      </dgm:prSet>
      <dgm:spPr/>
    </dgm:pt>
    <dgm:pt modelId="{EE8BFC44-3FAB-4369-8E38-4252D75DE1E1}" type="pres">
      <dgm:prSet presAssocID="{23D85076-4255-4D1A-AD14-DB60F80D641A}" presName="childComposite" presStyleCnt="0">
        <dgm:presLayoutVars>
          <dgm:chMax val="0"/>
          <dgm:chPref val="0"/>
        </dgm:presLayoutVars>
      </dgm:prSet>
      <dgm:spPr/>
    </dgm:pt>
    <dgm:pt modelId="{16E77F8E-EEF7-44CC-9A1C-529AB9A6D4C6}" type="pres">
      <dgm:prSet presAssocID="{23D85076-4255-4D1A-AD14-DB60F80D641A}" presName="Image" presStyleLbl="node1" presStyleIdx="2" presStyleCnt="3"/>
      <dgm:spPr>
        <a:xfrm>
          <a:off x="228200" y="2772859"/>
          <a:ext cx="810383" cy="810383"/>
        </a:xfrm>
        <a:prstGeom prst="roundRect">
          <a:avLst>
            <a:gd name="adj" fmla="val 16670"/>
          </a:avLst>
        </a:prstGeo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gm:spPr>
    </dgm:pt>
    <dgm:pt modelId="{9CF5BF02-7F6E-4C77-8BB2-539224766316}" type="pres">
      <dgm:prSet presAssocID="{23D85076-4255-4D1A-AD14-DB60F80D641A}" presName="childText" presStyleLbl="lnNode1" presStyleIdx="2" presStyleCnt="3">
        <dgm:presLayoutVars>
          <dgm:chMax val="0"/>
          <dgm:chPref val="0"/>
          <dgm:bulletEnabled val="1"/>
        </dgm:presLayoutVars>
      </dgm:prSet>
      <dgm:spPr/>
    </dgm:pt>
  </dgm:ptLst>
  <dgm:cxnLst>
    <dgm:cxn modelId="{A2E0A911-95FF-468E-BF18-FECDBE87537A}" srcId="{D4EEA997-CA38-4484-8AD9-1C01454D2FF3}" destId="{618EA2C1-4030-4547-92A8-C1040E2DA5A5}" srcOrd="0" destOrd="0" parTransId="{892ADD60-A1B1-4C75-A3BD-891C08B4C033}" sibTransId="{E4C1099A-B3EE-4B84-BAB2-19DFB2AAAA15}"/>
    <dgm:cxn modelId="{B153801C-2B4D-4E2C-B401-33FA8A12C91E}" srcId="{618EA2C1-4030-4547-92A8-C1040E2DA5A5}" destId="{23D85076-4255-4D1A-AD14-DB60F80D641A}" srcOrd="2" destOrd="0" parTransId="{909302AB-D7C6-46BC-8CAD-D9D900C74532}" sibTransId="{272B869E-F88F-49FF-9600-49EBF9B8EFF4}"/>
    <dgm:cxn modelId="{E8F95C25-1226-4621-9B0B-9B57E471E301}" type="presOf" srcId="{618EA2C1-4030-4547-92A8-C1040E2DA5A5}" destId="{6D494CF2-A971-457F-8F61-DEE48732E053}" srcOrd="0" destOrd="0" presId="urn:microsoft.com/office/officeart/2008/layout/PictureAccentList"/>
    <dgm:cxn modelId="{3EAB4540-AF2E-473B-8EBD-D445CF9DF1E8}" srcId="{618EA2C1-4030-4547-92A8-C1040E2DA5A5}" destId="{B67AE55C-FA25-410F-A14C-8A5A3BD664E4}" srcOrd="1" destOrd="0" parTransId="{964816FE-BDFC-457E-BE27-49C8378514BA}" sibTransId="{12B8004F-A893-42F9-BEC1-E151D8B09784}"/>
    <dgm:cxn modelId="{B79DF650-4573-457A-96F6-DF3D8D6A7D8B}" type="presOf" srcId="{D4EEA997-CA38-4484-8AD9-1C01454D2FF3}" destId="{E70BCD7C-7FD5-4F32-9DC4-4A429714035A}" srcOrd="0" destOrd="0" presId="urn:microsoft.com/office/officeart/2008/layout/PictureAccentList"/>
    <dgm:cxn modelId="{BAC84B6A-F03C-44A0-A1A7-4A016DCD7AA8}" type="presOf" srcId="{5BD24EB9-9AB7-4BF9-B34B-23A530171847}" destId="{D042979B-17BA-4AD8-8C41-14D7F897ED12}" srcOrd="0" destOrd="0" presId="urn:microsoft.com/office/officeart/2008/layout/PictureAccentList"/>
    <dgm:cxn modelId="{400E1587-B326-4669-9954-74073B866EDF}" srcId="{618EA2C1-4030-4547-92A8-C1040E2DA5A5}" destId="{5BD24EB9-9AB7-4BF9-B34B-23A530171847}" srcOrd="0" destOrd="0" parTransId="{00E47D16-6CCC-4A69-8DC4-A3F85E1772F8}" sibTransId="{0B00C4A1-C4A5-4C1A-B46D-B3BA752217D3}"/>
    <dgm:cxn modelId="{1CECFD96-EE33-41B3-93A1-2FCAC4E7DB88}" type="presOf" srcId="{23D85076-4255-4D1A-AD14-DB60F80D641A}" destId="{9CF5BF02-7F6E-4C77-8BB2-539224766316}" srcOrd="0" destOrd="0" presId="urn:microsoft.com/office/officeart/2008/layout/PictureAccentList"/>
    <dgm:cxn modelId="{9107F6B8-435F-4549-B72B-F03255B390DC}" type="presOf" srcId="{B67AE55C-FA25-410F-A14C-8A5A3BD664E4}" destId="{E2E4B232-F544-4237-A3BA-00E89E77D861}" srcOrd="0" destOrd="0" presId="urn:microsoft.com/office/officeart/2008/layout/PictureAccentList"/>
    <dgm:cxn modelId="{0087D560-6510-4074-877D-1A2B5256FF8A}" type="presParOf" srcId="{E70BCD7C-7FD5-4F32-9DC4-4A429714035A}" destId="{CF91E865-8D6B-4033-947C-B8F9698FBC7D}" srcOrd="0" destOrd="0" presId="urn:microsoft.com/office/officeart/2008/layout/PictureAccentList"/>
    <dgm:cxn modelId="{7598452F-96F2-446D-B164-DD48DFFFAFF2}" type="presParOf" srcId="{CF91E865-8D6B-4033-947C-B8F9698FBC7D}" destId="{889C1706-085C-4E2F-9617-AC9F16CCB5E7}" srcOrd="0" destOrd="0" presId="urn:microsoft.com/office/officeart/2008/layout/PictureAccentList"/>
    <dgm:cxn modelId="{59BC4167-9343-4FF9-AF4E-CAE554D61E5E}" type="presParOf" srcId="{889C1706-085C-4E2F-9617-AC9F16CCB5E7}" destId="{6D494CF2-A971-457F-8F61-DEE48732E053}" srcOrd="0" destOrd="0" presId="urn:microsoft.com/office/officeart/2008/layout/PictureAccentList"/>
    <dgm:cxn modelId="{7811EBAA-5E43-4C06-B9F4-D06BDE5483CD}" type="presParOf" srcId="{CF91E865-8D6B-4033-947C-B8F9698FBC7D}" destId="{9743B63C-896C-4904-848F-1C52B0E65913}" srcOrd="1" destOrd="0" presId="urn:microsoft.com/office/officeart/2008/layout/PictureAccentList"/>
    <dgm:cxn modelId="{6FE8B31E-8C24-4F89-92F5-4B6A790B501A}" type="presParOf" srcId="{9743B63C-896C-4904-848F-1C52B0E65913}" destId="{6D185032-DA80-4D5C-9852-77B1B47EF9B0}" srcOrd="0" destOrd="0" presId="urn:microsoft.com/office/officeart/2008/layout/PictureAccentList"/>
    <dgm:cxn modelId="{6766667C-5A95-4C9F-93A9-F3256001CEBE}" type="presParOf" srcId="{6D185032-DA80-4D5C-9852-77B1B47EF9B0}" destId="{4F2538EB-42BE-49AA-A560-CCB480805DB9}" srcOrd="0" destOrd="0" presId="urn:microsoft.com/office/officeart/2008/layout/PictureAccentList"/>
    <dgm:cxn modelId="{786502BE-11AC-4F6F-8778-9D5C3CD505DD}" type="presParOf" srcId="{6D185032-DA80-4D5C-9852-77B1B47EF9B0}" destId="{D042979B-17BA-4AD8-8C41-14D7F897ED12}" srcOrd="1" destOrd="0" presId="urn:microsoft.com/office/officeart/2008/layout/PictureAccentList"/>
    <dgm:cxn modelId="{39928415-8174-4BD2-9F32-A0F51C5126F6}" type="presParOf" srcId="{9743B63C-896C-4904-848F-1C52B0E65913}" destId="{81C62D4D-F47A-4DA6-98B4-D08E49C96D43}" srcOrd="1" destOrd="0" presId="urn:microsoft.com/office/officeart/2008/layout/PictureAccentList"/>
    <dgm:cxn modelId="{B2AA63AD-8BC0-4785-A702-0AC153D08F40}" type="presParOf" srcId="{81C62D4D-F47A-4DA6-98B4-D08E49C96D43}" destId="{C1A8B01D-D33C-49A1-8147-21C650BDDCD4}" srcOrd="0" destOrd="0" presId="urn:microsoft.com/office/officeart/2008/layout/PictureAccentList"/>
    <dgm:cxn modelId="{8ADEC5AC-57DA-4A99-96D1-C324D9638D6B}" type="presParOf" srcId="{81C62D4D-F47A-4DA6-98B4-D08E49C96D43}" destId="{E2E4B232-F544-4237-A3BA-00E89E77D861}" srcOrd="1" destOrd="0" presId="urn:microsoft.com/office/officeart/2008/layout/PictureAccentList"/>
    <dgm:cxn modelId="{616400F6-D755-4D44-A5F2-1E0773A77F55}" type="presParOf" srcId="{9743B63C-896C-4904-848F-1C52B0E65913}" destId="{EE8BFC44-3FAB-4369-8E38-4252D75DE1E1}" srcOrd="2" destOrd="0" presId="urn:microsoft.com/office/officeart/2008/layout/PictureAccentList"/>
    <dgm:cxn modelId="{51C2481B-E6DF-428B-8AFA-3E0B2575BD91}" type="presParOf" srcId="{EE8BFC44-3FAB-4369-8E38-4252D75DE1E1}" destId="{16E77F8E-EEF7-44CC-9A1C-529AB9A6D4C6}" srcOrd="0" destOrd="0" presId="urn:microsoft.com/office/officeart/2008/layout/PictureAccentList"/>
    <dgm:cxn modelId="{603D727A-2D61-41F4-B7E1-0636FA3E5C81}" type="presParOf" srcId="{EE8BFC44-3FAB-4369-8E38-4252D75DE1E1}" destId="{9CF5BF02-7F6E-4C77-8BB2-539224766316}" srcOrd="1" destOrd="0" presId="urn:microsoft.com/office/officeart/2008/layout/PictureAccentList"/>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FA0F88-33E5-1345-B38A-EA1B6C0CA181}">
      <dsp:nvSpPr>
        <dsp:cNvPr id="0" name=""/>
        <dsp:cNvSpPr/>
      </dsp:nvSpPr>
      <dsp:spPr>
        <a:xfrm>
          <a:off x="1661336" y="1855334"/>
          <a:ext cx="922505" cy="1243026"/>
        </a:xfrm>
        <a:custGeom>
          <a:avLst/>
          <a:gdLst/>
          <a:ahLst/>
          <a:cxnLst/>
          <a:rect l="0" t="0" r="0" b="0"/>
          <a:pathLst>
            <a:path>
              <a:moveTo>
                <a:pt x="0" y="0"/>
              </a:moveTo>
              <a:lnTo>
                <a:pt x="616499" y="0"/>
              </a:lnTo>
              <a:lnTo>
                <a:pt x="616499" y="1243026"/>
              </a:lnTo>
              <a:lnTo>
                <a:pt x="922505" y="124302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5DFB62-562D-6940-953B-A90487FA547D}">
      <dsp:nvSpPr>
        <dsp:cNvPr id="0" name=""/>
        <dsp:cNvSpPr/>
      </dsp:nvSpPr>
      <dsp:spPr>
        <a:xfrm>
          <a:off x="1661336" y="1736815"/>
          <a:ext cx="922505" cy="91440"/>
        </a:xfrm>
        <a:custGeom>
          <a:avLst/>
          <a:gdLst/>
          <a:ahLst/>
          <a:cxnLst/>
          <a:rect l="0" t="0" r="0" b="0"/>
          <a:pathLst>
            <a:path>
              <a:moveTo>
                <a:pt x="0" y="118518"/>
              </a:moveTo>
              <a:lnTo>
                <a:pt x="616499" y="118518"/>
              </a:lnTo>
              <a:lnTo>
                <a:pt x="616499" y="45720"/>
              </a:lnTo>
              <a:lnTo>
                <a:pt x="922505" y="4572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348FF68-DC9B-954B-A6D2-9BC56DF4397F}">
      <dsp:nvSpPr>
        <dsp:cNvPr id="0" name=""/>
        <dsp:cNvSpPr/>
      </dsp:nvSpPr>
      <dsp:spPr>
        <a:xfrm>
          <a:off x="1661336" y="466710"/>
          <a:ext cx="922505" cy="1388624"/>
        </a:xfrm>
        <a:custGeom>
          <a:avLst/>
          <a:gdLst/>
          <a:ahLst/>
          <a:cxnLst/>
          <a:rect l="0" t="0" r="0" b="0"/>
          <a:pathLst>
            <a:path>
              <a:moveTo>
                <a:pt x="0" y="1388624"/>
              </a:moveTo>
              <a:lnTo>
                <a:pt x="616499" y="1388624"/>
              </a:lnTo>
              <a:lnTo>
                <a:pt x="616499" y="0"/>
              </a:lnTo>
              <a:lnTo>
                <a:pt x="922505"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E9E529-2CAD-2141-AAB0-65D7CB12EA67}">
      <dsp:nvSpPr>
        <dsp:cNvPr id="0" name=""/>
        <dsp:cNvSpPr/>
      </dsp:nvSpPr>
      <dsp:spPr>
        <a:xfrm>
          <a:off x="0" y="1481344"/>
          <a:ext cx="1661336" cy="747979"/>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GB" sz="1600" kern="1200">
              <a:solidFill>
                <a:schemeClr val="tx1"/>
              </a:solidFill>
            </a:rPr>
            <a:t>COMPONENTS</a:t>
          </a:r>
          <a:endParaRPr lang="en-GB" sz="900" kern="1200">
            <a:solidFill>
              <a:schemeClr val="tx1"/>
            </a:solidFill>
          </a:endParaRPr>
        </a:p>
      </dsp:txBody>
      <dsp:txXfrm>
        <a:off x="0" y="1481344"/>
        <a:ext cx="1661336" cy="747979"/>
      </dsp:txXfrm>
    </dsp:sp>
    <dsp:sp modelId="{2CFA3071-D3E7-5944-A699-3EB3163E7A53}">
      <dsp:nvSpPr>
        <dsp:cNvPr id="0" name=""/>
        <dsp:cNvSpPr/>
      </dsp:nvSpPr>
      <dsp:spPr>
        <a:xfrm>
          <a:off x="2583842" y="51"/>
          <a:ext cx="3060058" cy="933317"/>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tx1"/>
              </a:solidFill>
            </a:rPr>
            <a:t>Filter Element</a:t>
          </a:r>
        </a:p>
        <a:p>
          <a:pPr marL="0" lvl="0" indent="0" algn="just" defTabSz="444500">
            <a:lnSpc>
              <a:spcPct val="90000"/>
            </a:lnSpc>
            <a:spcBef>
              <a:spcPct val="0"/>
            </a:spcBef>
            <a:spcAft>
              <a:spcPct val="35000"/>
            </a:spcAft>
            <a:buNone/>
          </a:pPr>
          <a:r>
            <a:rPr lang="en-US" sz="1000" kern="1200">
              <a:solidFill>
                <a:schemeClr val="tx1"/>
              </a:solidFill>
            </a:rPr>
            <a:t>The filter component, consisting of a perforated plate, screen, mesh, or a combination of these, intended to retain solid contaminants larger than a given size from the water flowing through the component.</a:t>
          </a:r>
          <a:endParaRPr lang="en-GB" sz="1000" kern="1200">
            <a:solidFill>
              <a:schemeClr val="tx1"/>
            </a:solidFill>
          </a:endParaRPr>
        </a:p>
      </dsp:txBody>
      <dsp:txXfrm>
        <a:off x="2583842" y="51"/>
        <a:ext cx="3060058" cy="933317"/>
      </dsp:txXfrm>
    </dsp:sp>
    <dsp:sp modelId="{DAE96A1E-4BA3-FE4E-8C30-A1754B836570}">
      <dsp:nvSpPr>
        <dsp:cNvPr id="0" name=""/>
        <dsp:cNvSpPr/>
      </dsp:nvSpPr>
      <dsp:spPr>
        <a:xfrm>
          <a:off x="2583842" y="1315876"/>
          <a:ext cx="3060058" cy="933317"/>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a:solidFill>
                <a:schemeClr val="tx1"/>
              </a:solidFill>
            </a:rPr>
            <a:t>Disc Filter Element</a:t>
          </a:r>
        </a:p>
        <a:p>
          <a:pPr marL="0" lvl="0" indent="0" algn="just" defTabSz="444500">
            <a:lnSpc>
              <a:spcPct val="90000"/>
            </a:lnSpc>
            <a:spcBef>
              <a:spcPct val="0"/>
            </a:spcBef>
            <a:spcAft>
              <a:spcPct val="35000"/>
            </a:spcAft>
            <a:buNone/>
          </a:pPr>
          <a:r>
            <a:rPr lang="en-GB" sz="1000" kern="1200">
              <a:solidFill>
                <a:schemeClr val="tx1"/>
              </a:solidFill>
            </a:rPr>
            <a:t>The component of a filter composed of plastic discs with grooved or textured faces arranged adjacent to the other to form a stack. </a:t>
          </a:r>
        </a:p>
      </dsp:txBody>
      <dsp:txXfrm>
        <a:off x="2583842" y="1315876"/>
        <a:ext cx="3060058" cy="933317"/>
      </dsp:txXfrm>
    </dsp:sp>
    <dsp:sp modelId="{035D18EB-7FE5-FB44-8580-C871F6A515DF}">
      <dsp:nvSpPr>
        <dsp:cNvPr id="0" name=""/>
        <dsp:cNvSpPr/>
      </dsp:nvSpPr>
      <dsp:spPr>
        <a:xfrm>
          <a:off x="2583842" y="2631701"/>
          <a:ext cx="3060058" cy="933317"/>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tx1"/>
              </a:solidFill>
            </a:rPr>
            <a:t>Filter Housing</a:t>
          </a:r>
        </a:p>
        <a:p>
          <a:pPr marL="0" lvl="0" indent="0" algn="just" defTabSz="444500">
            <a:lnSpc>
              <a:spcPct val="90000"/>
            </a:lnSpc>
            <a:spcBef>
              <a:spcPct val="0"/>
            </a:spcBef>
            <a:spcAft>
              <a:spcPct val="35000"/>
            </a:spcAft>
            <a:buNone/>
          </a:pPr>
          <a:r>
            <a:rPr lang="en-US" sz="1000" kern="1200">
              <a:solidFill>
                <a:schemeClr val="tx1"/>
              </a:solidFill>
            </a:rPr>
            <a:t>The part of the filter that contains all the filtering components, except for the control equipment.</a:t>
          </a:r>
          <a:endParaRPr lang="en-GB" sz="1000" kern="1200">
            <a:solidFill>
              <a:schemeClr val="tx1"/>
            </a:solidFill>
          </a:endParaRPr>
        </a:p>
      </dsp:txBody>
      <dsp:txXfrm>
        <a:off x="2583842" y="2631701"/>
        <a:ext cx="3060058" cy="93331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2A79C5-638E-AE43-B62B-D64F06BA2DE1}">
      <dsp:nvSpPr>
        <dsp:cNvPr id="0" name=""/>
        <dsp:cNvSpPr/>
      </dsp:nvSpPr>
      <dsp:spPr>
        <a:xfrm>
          <a:off x="2727424" y="1645920"/>
          <a:ext cx="412551" cy="1330478"/>
        </a:xfrm>
        <a:custGeom>
          <a:avLst/>
          <a:gdLst/>
          <a:ahLst/>
          <a:cxnLst/>
          <a:rect l="0" t="0" r="0" b="0"/>
          <a:pathLst>
            <a:path>
              <a:moveTo>
                <a:pt x="0" y="0"/>
              </a:moveTo>
              <a:lnTo>
                <a:pt x="206275" y="0"/>
              </a:lnTo>
              <a:lnTo>
                <a:pt x="206275" y="1330478"/>
              </a:lnTo>
              <a:lnTo>
                <a:pt x="412551" y="1330478"/>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5B03DEC-E046-814C-8B0A-91C278B83A22}">
      <dsp:nvSpPr>
        <dsp:cNvPr id="0" name=""/>
        <dsp:cNvSpPr/>
      </dsp:nvSpPr>
      <dsp:spPr>
        <a:xfrm>
          <a:off x="2727424" y="1645920"/>
          <a:ext cx="412551" cy="443492"/>
        </a:xfrm>
        <a:custGeom>
          <a:avLst/>
          <a:gdLst/>
          <a:ahLst/>
          <a:cxnLst/>
          <a:rect l="0" t="0" r="0" b="0"/>
          <a:pathLst>
            <a:path>
              <a:moveTo>
                <a:pt x="0" y="0"/>
              </a:moveTo>
              <a:lnTo>
                <a:pt x="206275" y="0"/>
              </a:lnTo>
              <a:lnTo>
                <a:pt x="206275" y="443492"/>
              </a:lnTo>
              <a:lnTo>
                <a:pt x="412551" y="44349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AE9A3FB-01B0-BA41-89C3-EFD2045CDEA9}">
      <dsp:nvSpPr>
        <dsp:cNvPr id="0" name=""/>
        <dsp:cNvSpPr/>
      </dsp:nvSpPr>
      <dsp:spPr>
        <a:xfrm>
          <a:off x="2727424" y="1202427"/>
          <a:ext cx="412551" cy="443492"/>
        </a:xfrm>
        <a:custGeom>
          <a:avLst/>
          <a:gdLst/>
          <a:ahLst/>
          <a:cxnLst/>
          <a:rect l="0" t="0" r="0" b="0"/>
          <a:pathLst>
            <a:path>
              <a:moveTo>
                <a:pt x="0" y="443492"/>
              </a:moveTo>
              <a:lnTo>
                <a:pt x="206275" y="443492"/>
              </a:lnTo>
              <a:lnTo>
                <a:pt x="206275" y="0"/>
              </a:lnTo>
              <a:lnTo>
                <a:pt x="412551" y="0"/>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D4A907A-D8CE-9541-957A-B15454AB6E21}">
      <dsp:nvSpPr>
        <dsp:cNvPr id="0" name=""/>
        <dsp:cNvSpPr/>
      </dsp:nvSpPr>
      <dsp:spPr>
        <a:xfrm>
          <a:off x="2727424" y="315441"/>
          <a:ext cx="412551" cy="1330478"/>
        </a:xfrm>
        <a:custGeom>
          <a:avLst/>
          <a:gdLst/>
          <a:ahLst/>
          <a:cxnLst/>
          <a:rect l="0" t="0" r="0" b="0"/>
          <a:pathLst>
            <a:path>
              <a:moveTo>
                <a:pt x="0" y="1330478"/>
              </a:moveTo>
              <a:lnTo>
                <a:pt x="206275" y="1330478"/>
              </a:lnTo>
              <a:lnTo>
                <a:pt x="206275" y="0"/>
              </a:lnTo>
              <a:lnTo>
                <a:pt x="412551" y="0"/>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0C4256F-B312-9047-976D-4187F62836BA}">
      <dsp:nvSpPr>
        <dsp:cNvPr id="0" name=""/>
        <dsp:cNvSpPr/>
      </dsp:nvSpPr>
      <dsp:spPr>
        <a:xfrm>
          <a:off x="664666" y="1331349"/>
          <a:ext cx="2062757" cy="62914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IN" sz="1100" b="1" kern="1200" dirty="0">
              <a:solidFill>
                <a:sysClr val="window" lastClr="FFFFFF"/>
              </a:solidFill>
              <a:latin typeface="Verdana" panose="020B0604030504040204" pitchFamily="34" charset="0"/>
              <a:ea typeface="Verdana" panose="020B0604030504040204" pitchFamily="34" charset="0"/>
              <a:cs typeface="+mn-cs"/>
            </a:rPr>
            <a:t>UNIFORMITY OF WATER APPLICATION</a:t>
          </a:r>
          <a:endParaRPr lang="en-GB" sz="1100" kern="1200" dirty="0">
            <a:solidFill>
              <a:sysClr val="window" lastClr="FFFFFF"/>
            </a:solidFill>
            <a:latin typeface="Verdana" panose="020B0604030504040204" pitchFamily="34" charset="0"/>
            <a:ea typeface="Verdana" panose="020B0604030504040204" pitchFamily="34" charset="0"/>
            <a:cs typeface="+mn-cs"/>
          </a:endParaRPr>
        </a:p>
      </dsp:txBody>
      <dsp:txXfrm>
        <a:off x="664666" y="1331349"/>
        <a:ext cx="2062757" cy="629141"/>
      </dsp:txXfrm>
    </dsp:sp>
    <dsp:sp modelId="{1AF75BF8-26FB-4C47-B2FA-F0B5DAD90664}">
      <dsp:nvSpPr>
        <dsp:cNvPr id="0" name=""/>
        <dsp:cNvSpPr/>
      </dsp:nvSpPr>
      <dsp:spPr>
        <a:xfrm>
          <a:off x="3139975" y="870"/>
          <a:ext cx="2062757" cy="629141"/>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IN" sz="1400" b="1" kern="1200" dirty="0">
              <a:solidFill>
                <a:sysClr val="window" lastClr="FFFFFF"/>
              </a:solidFill>
              <a:latin typeface="Verdana" panose="020B0604030504040204" pitchFamily="34" charset="0"/>
              <a:ea typeface="Verdana" panose="020B0604030504040204" pitchFamily="34" charset="0"/>
              <a:cs typeface="+mn-cs"/>
            </a:rPr>
            <a:t>Pressure variation in </a:t>
          </a:r>
          <a:r>
            <a:rPr lang="en-IN" sz="1400" b="1" kern="1200" dirty="0" err="1">
              <a:solidFill>
                <a:sysClr val="window" lastClr="FFFFFF"/>
              </a:solidFill>
              <a:latin typeface="Verdana" panose="020B0604030504040204" pitchFamily="34" charset="0"/>
              <a:ea typeface="Verdana" panose="020B0604030504040204" pitchFamily="34" charset="0"/>
              <a:cs typeface="+mn-cs"/>
            </a:rPr>
            <a:t>sprayline</a:t>
          </a:r>
          <a:endParaRPr lang="en-GB" sz="1400" kern="1200" dirty="0">
            <a:solidFill>
              <a:sysClr val="window" lastClr="FFFFFF"/>
            </a:solidFill>
            <a:latin typeface="Verdana" panose="020B0604030504040204" pitchFamily="34" charset="0"/>
            <a:ea typeface="Verdana" panose="020B0604030504040204" pitchFamily="34" charset="0"/>
            <a:cs typeface="+mn-cs"/>
          </a:endParaRPr>
        </a:p>
      </dsp:txBody>
      <dsp:txXfrm>
        <a:off x="3139975" y="870"/>
        <a:ext cx="2062757" cy="629141"/>
      </dsp:txXfrm>
    </dsp:sp>
    <dsp:sp modelId="{70D10CF8-9C82-7A45-8738-FD2ED2C97DF1}">
      <dsp:nvSpPr>
        <dsp:cNvPr id="0" name=""/>
        <dsp:cNvSpPr/>
      </dsp:nvSpPr>
      <dsp:spPr>
        <a:xfrm>
          <a:off x="3139975" y="887856"/>
          <a:ext cx="2062757" cy="629141"/>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IN" sz="1400" b="1" kern="1200" dirty="0">
              <a:solidFill>
                <a:sysClr val="window" lastClr="FFFFFF"/>
              </a:solidFill>
              <a:latin typeface="Verdana" panose="020B0604030504040204" pitchFamily="34" charset="0"/>
              <a:ea typeface="Verdana" panose="020B0604030504040204" pitchFamily="34" charset="0"/>
              <a:cs typeface="+mn-cs"/>
            </a:rPr>
            <a:t>Spacing of sprinklers</a:t>
          </a:r>
          <a:endParaRPr lang="en-GB" sz="1400" kern="1200" dirty="0">
            <a:solidFill>
              <a:sysClr val="window" lastClr="FFFFFF"/>
            </a:solidFill>
            <a:latin typeface="Verdana" panose="020B0604030504040204" pitchFamily="34" charset="0"/>
            <a:ea typeface="Verdana" panose="020B0604030504040204" pitchFamily="34" charset="0"/>
            <a:cs typeface="+mn-cs"/>
          </a:endParaRPr>
        </a:p>
      </dsp:txBody>
      <dsp:txXfrm>
        <a:off x="3139975" y="887856"/>
        <a:ext cx="2062757" cy="629141"/>
      </dsp:txXfrm>
    </dsp:sp>
    <dsp:sp modelId="{49C966C2-5114-7645-B366-94B6EE1E45CF}">
      <dsp:nvSpPr>
        <dsp:cNvPr id="0" name=""/>
        <dsp:cNvSpPr/>
      </dsp:nvSpPr>
      <dsp:spPr>
        <a:xfrm>
          <a:off x="3139975" y="1774842"/>
          <a:ext cx="2062757" cy="629141"/>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IN" sz="1400" b="1" kern="1200" dirty="0">
              <a:solidFill>
                <a:sysClr val="window" lastClr="FFFFFF"/>
              </a:solidFill>
              <a:latin typeface="Verdana" panose="020B0604030504040204" pitchFamily="34" charset="0"/>
              <a:ea typeface="Verdana" panose="020B0604030504040204" pitchFamily="34" charset="0"/>
              <a:cs typeface="+mn-cs"/>
            </a:rPr>
            <a:t>Water application rate</a:t>
          </a:r>
          <a:endParaRPr lang="en-GB" sz="1400" kern="1200" dirty="0">
            <a:solidFill>
              <a:sysClr val="window" lastClr="FFFFFF"/>
            </a:solidFill>
            <a:latin typeface="Verdana" panose="020B0604030504040204" pitchFamily="34" charset="0"/>
            <a:ea typeface="Verdana" panose="020B0604030504040204" pitchFamily="34" charset="0"/>
            <a:cs typeface="+mn-cs"/>
          </a:endParaRPr>
        </a:p>
      </dsp:txBody>
      <dsp:txXfrm>
        <a:off x="3139975" y="1774842"/>
        <a:ext cx="2062757" cy="629141"/>
      </dsp:txXfrm>
    </dsp:sp>
    <dsp:sp modelId="{77FBE967-614C-AE49-9994-066A7FB5714E}">
      <dsp:nvSpPr>
        <dsp:cNvPr id="0" name=""/>
        <dsp:cNvSpPr/>
      </dsp:nvSpPr>
      <dsp:spPr>
        <a:xfrm>
          <a:off x="3139975" y="2661828"/>
          <a:ext cx="2062757" cy="629141"/>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IN" sz="1400" b="1" kern="1200" dirty="0" err="1">
              <a:solidFill>
                <a:sysClr val="window" lastClr="FFFFFF"/>
              </a:solidFill>
              <a:latin typeface="Verdana" panose="020B0604030504040204" pitchFamily="34" charset="0"/>
              <a:ea typeface="Verdana" panose="020B0604030504040204" pitchFamily="34" charset="0"/>
              <a:cs typeface="+mn-cs"/>
            </a:rPr>
            <a:t>Sprayline</a:t>
          </a:r>
          <a:r>
            <a:rPr lang="en-IN" sz="1400" b="1" kern="1200" dirty="0">
              <a:solidFill>
                <a:sysClr val="window" lastClr="FFFFFF"/>
              </a:solidFill>
              <a:latin typeface="Verdana" panose="020B0604030504040204" pitchFamily="34" charset="0"/>
              <a:ea typeface="Verdana" panose="020B0604030504040204" pitchFamily="34" charset="0"/>
              <a:cs typeface="+mn-cs"/>
            </a:rPr>
            <a:t> spacing</a:t>
          </a:r>
          <a:endParaRPr lang="en-GB" sz="1400" kern="1200" dirty="0">
            <a:solidFill>
              <a:sysClr val="window" lastClr="FFFFFF"/>
            </a:solidFill>
            <a:latin typeface="Verdana" panose="020B0604030504040204" pitchFamily="34" charset="0"/>
            <a:ea typeface="Verdana" panose="020B0604030504040204" pitchFamily="34" charset="0"/>
            <a:cs typeface="+mn-cs"/>
          </a:endParaRPr>
        </a:p>
      </dsp:txBody>
      <dsp:txXfrm>
        <a:off x="3139975" y="2661828"/>
        <a:ext cx="2062757" cy="62914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FA0F88-33E5-1345-B38A-EA1B6C0CA181}">
      <dsp:nvSpPr>
        <dsp:cNvPr id="0" name=""/>
        <dsp:cNvSpPr/>
      </dsp:nvSpPr>
      <dsp:spPr>
        <a:xfrm>
          <a:off x="1432697" y="1600386"/>
          <a:ext cx="1281479" cy="1071956"/>
        </a:xfrm>
        <a:custGeom>
          <a:avLst/>
          <a:gdLst/>
          <a:ahLst/>
          <a:cxnLst/>
          <a:rect l="0" t="0" r="0" b="0"/>
          <a:pathLst>
            <a:path>
              <a:moveTo>
                <a:pt x="0" y="0"/>
              </a:moveTo>
              <a:lnTo>
                <a:pt x="1017587" y="0"/>
              </a:lnTo>
              <a:lnTo>
                <a:pt x="1017587" y="1071956"/>
              </a:lnTo>
              <a:lnTo>
                <a:pt x="1281479" y="107195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5DFB62-562D-6940-953B-A90487FA547D}">
      <dsp:nvSpPr>
        <dsp:cNvPr id="0" name=""/>
        <dsp:cNvSpPr/>
      </dsp:nvSpPr>
      <dsp:spPr>
        <a:xfrm>
          <a:off x="1432697" y="1491886"/>
          <a:ext cx="1281479" cy="91440"/>
        </a:xfrm>
        <a:custGeom>
          <a:avLst/>
          <a:gdLst/>
          <a:ahLst/>
          <a:cxnLst/>
          <a:rect l="0" t="0" r="0" b="0"/>
          <a:pathLst>
            <a:path>
              <a:moveTo>
                <a:pt x="0" y="108499"/>
              </a:moveTo>
              <a:lnTo>
                <a:pt x="1017587" y="108499"/>
              </a:lnTo>
              <a:lnTo>
                <a:pt x="1017587" y="45720"/>
              </a:lnTo>
              <a:lnTo>
                <a:pt x="1281479" y="4572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348FF68-DC9B-954B-A6D2-9BC56DF4397F}">
      <dsp:nvSpPr>
        <dsp:cNvPr id="0" name=""/>
        <dsp:cNvSpPr/>
      </dsp:nvSpPr>
      <dsp:spPr>
        <a:xfrm>
          <a:off x="1432697" y="402870"/>
          <a:ext cx="1281479" cy="1197516"/>
        </a:xfrm>
        <a:custGeom>
          <a:avLst/>
          <a:gdLst/>
          <a:ahLst/>
          <a:cxnLst/>
          <a:rect l="0" t="0" r="0" b="0"/>
          <a:pathLst>
            <a:path>
              <a:moveTo>
                <a:pt x="0" y="1197516"/>
              </a:moveTo>
              <a:lnTo>
                <a:pt x="1017587" y="1197516"/>
              </a:lnTo>
              <a:lnTo>
                <a:pt x="1017587" y="0"/>
              </a:lnTo>
              <a:lnTo>
                <a:pt x="1281479"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E9E529-2CAD-2141-AAB0-65D7CB12EA67}">
      <dsp:nvSpPr>
        <dsp:cNvPr id="0" name=""/>
        <dsp:cNvSpPr/>
      </dsp:nvSpPr>
      <dsp:spPr>
        <a:xfrm>
          <a:off x="0" y="1277866"/>
          <a:ext cx="1432697" cy="645040"/>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a:solidFill>
                <a:schemeClr val="tx1"/>
              </a:solidFill>
            </a:rPr>
            <a:t>COMPONENTS</a:t>
          </a:r>
        </a:p>
      </dsp:txBody>
      <dsp:txXfrm>
        <a:off x="0" y="1277866"/>
        <a:ext cx="1432697" cy="645040"/>
      </dsp:txXfrm>
    </dsp:sp>
    <dsp:sp modelId="{2CFA3071-D3E7-5944-A699-3EB3163E7A53}">
      <dsp:nvSpPr>
        <dsp:cNvPr id="0" name=""/>
        <dsp:cNvSpPr/>
      </dsp:nvSpPr>
      <dsp:spPr>
        <a:xfrm>
          <a:off x="2714177" y="434"/>
          <a:ext cx="2638922" cy="804871"/>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377825">
            <a:lnSpc>
              <a:spcPct val="90000"/>
            </a:lnSpc>
            <a:spcBef>
              <a:spcPct val="0"/>
            </a:spcBef>
            <a:spcAft>
              <a:spcPct val="35000"/>
            </a:spcAft>
            <a:buNone/>
          </a:pPr>
          <a:r>
            <a:rPr lang="en-US" sz="850" b="1" kern="1200">
              <a:solidFill>
                <a:schemeClr val="tx1"/>
              </a:solidFill>
            </a:rPr>
            <a:t>Hydrocyclone Inlet </a:t>
          </a:r>
        </a:p>
        <a:p>
          <a:pPr marL="0" lvl="0" indent="0" algn="just" defTabSz="377825">
            <a:lnSpc>
              <a:spcPct val="90000"/>
            </a:lnSpc>
            <a:spcBef>
              <a:spcPct val="0"/>
            </a:spcBef>
            <a:spcAft>
              <a:spcPct val="35000"/>
            </a:spcAft>
            <a:buNone/>
          </a:pPr>
          <a:r>
            <a:rPr lang="en-IN" sz="850" kern="1200">
              <a:solidFill>
                <a:schemeClr val="tx1"/>
              </a:solidFill>
            </a:rPr>
            <a:t>The pipe attached to the body and at the top of the conical/funnel shaped vessel to allow  inflow of the stream of raw water and diverting water along the inner wall of the conical vessel to convert into swirling/circular motion.</a:t>
          </a:r>
          <a:endParaRPr lang="en-GB" sz="850" kern="1200">
            <a:solidFill>
              <a:schemeClr val="tx1"/>
            </a:solidFill>
          </a:endParaRPr>
        </a:p>
      </dsp:txBody>
      <dsp:txXfrm>
        <a:off x="2714177" y="434"/>
        <a:ext cx="2638922" cy="804871"/>
      </dsp:txXfrm>
    </dsp:sp>
    <dsp:sp modelId="{DAE96A1E-4BA3-FE4E-8C30-A1754B836570}">
      <dsp:nvSpPr>
        <dsp:cNvPr id="0" name=""/>
        <dsp:cNvSpPr/>
      </dsp:nvSpPr>
      <dsp:spPr>
        <a:xfrm>
          <a:off x="2714177" y="1135171"/>
          <a:ext cx="2638922" cy="804871"/>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377825">
            <a:lnSpc>
              <a:spcPct val="90000"/>
            </a:lnSpc>
            <a:spcBef>
              <a:spcPct val="0"/>
            </a:spcBef>
            <a:spcAft>
              <a:spcPct val="35000"/>
            </a:spcAft>
            <a:buNone/>
          </a:pPr>
          <a:r>
            <a:rPr lang="en-US" sz="850" b="1" kern="1200">
              <a:solidFill>
                <a:schemeClr val="tx1"/>
              </a:solidFill>
            </a:rPr>
            <a:t>Hydrocyclone Outlet </a:t>
          </a:r>
        </a:p>
        <a:p>
          <a:pPr marL="0" lvl="0" indent="0" algn="just" defTabSz="377825">
            <a:lnSpc>
              <a:spcPct val="90000"/>
            </a:lnSpc>
            <a:spcBef>
              <a:spcPct val="0"/>
            </a:spcBef>
            <a:spcAft>
              <a:spcPct val="35000"/>
            </a:spcAft>
            <a:buNone/>
          </a:pPr>
          <a:r>
            <a:rPr lang="en-IN" sz="850" kern="1200">
              <a:solidFill>
                <a:schemeClr val="tx1"/>
              </a:solidFill>
            </a:rPr>
            <a:t>A straight pipe starting from below the horizontal place of inlet and projecting at right angles from circular top of conical vessel, allowing clean water column to rise and flow out of vessel.</a:t>
          </a:r>
          <a:endParaRPr lang="en-GB" sz="850" kern="1200">
            <a:solidFill>
              <a:schemeClr val="tx1"/>
            </a:solidFill>
          </a:endParaRPr>
        </a:p>
      </dsp:txBody>
      <dsp:txXfrm>
        <a:off x="2714177" y="1135171"/>
        <a:ext cx="2638922" cy="804871"/>
      </dsp:txXfrm>
    </dsp:sp>
    <dsp:sp modelId="{035D18EB-7FE5-FB44-8580-C871F6A515DF}">
      <dsp:nvSpPr>
        <dsp:cNvPr id="0" name=""/>
        <dsp:cNvSpPr/>
      </dsp:nvSpPr>
      <dsp:spPr>
        <a:xfrm>
          <a:off x="2714177" y="2269908"/>
          <a:ext cx="2638922" cy="804871"/>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377825">
            <a:lnSpc>
              <a:spcPct val="90000"/>
            </a:lnSpc>
            <a:spcBef>
              <a:spcPct val="0"/>
            </a:spcBef>
            <a:spcAft>
              <a:spcPct val="35000"/>
            </a:spcAft>
            <a:buNone/>
          </a:pPr>
          <a:r>
            <a:rPr lang="en-US" sz="850" b="1" kern="1200">
              <a:solidFill>
                <a:schemeClr val="tx1"/>
              </a:solidFill>
            </a:rPr>
            <a:t>Cyclonic Vessel </a:t>
          </a:r>
        </a:p>
        <a:p>
          <a:pPr marL="0" lvl="0" indent="0" algn="just" defTabSz="377825">
            <a:lnSpc>
              <a:spcPct val="90000"/>
            </a:lnSpc>
            <a:spcBef>
              <a:spcPct val="0"/>
            </a:spcBef>
            <a:spcAft>
              <a:spcPct val="35000"/>
            </a:spcAft>
            <a:buNone/>
          </a:pPr>
          <a:r>
            <a:rPr lang="en-IN" sz="850" kern="1200">
              <a:solidFill>
                <a:schemeClr val="tx1"/>
              </a:solidFill>
            </a:rPr>
            <a:t>The vessel provided to generate enough time of concentration to the particles to travel towards outer wall of the vessel. On one side it is connected to inlet chamber and outlet pipe and on the other side it is connected to underflow chamber of sand collection tank. </a:t>
          </a:r>
        </a:p>
      </dsp:txBody>
      <dsp:txXfrm>
        <a:off x="2714177" y="2269908"/>
        <a:ext cx="2638922" cy="80487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395254-0CD7-8F4D-91D3-774013E0C73D}">
      <dsp:nvSpPr>
        <dsp:cNvPr id="0" name=""/>
        <dsp:cNvSpPr/>
      </dsp:nvSpPr>
      <dsp:spPr>
        <a:xfrm>
          <a:off x="3368504" y="6620312"/>
          <a:ext cx="413361" cy="787654"/>
        </a:xfrm>
        <a:custGeom>
          <a:avLst/>
          <a:gdLst/>
          <a:ahLst/>
          <a:cxnLst/>
          <a:rect l="0" t="0" r="0" b="0"/>
          <a:pathLst>
            <a:path>
              <a:moveTo>
                <a:pt x="0" y="0"/>
              </a:moveTo>
              <a:lnTo>
                <a:pt x="206680" y="0"/>
              </a:lnTo>
              <a:lnTo>
                <a:pt x="206680" y="787654"/>
              </a:lnTo>
              <a:lnTo>
                <a:pt x="413361" y="787654"/>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latin typeface="Verdana" panose="020B0604030504040204" pitchFamily="34" charset="0"/>
            <a:ea typeface="Verdana" panose="020B0604030504040204" pitchFamily="34" charset="0"/>
            <a:cs typeface="Verdana" panose="020B0604030504040204" pitchFamily="34" charset="0"/>
          </a:endParaRPr>
        </a:p>
      </dsp:txBody>
      <dsp:txXfrm>
        <a:off x="3552947" y="6991901"/>
        <a:ext cx="44476" cy="44476"/>
      </dsp:txXfrm>
    </dsp:sp>
    <dsp:sp modelId="{E6F003FC-FC95-0B47-A768-2403369A779C}">
      <dsp:nvSpPr>
        <dsp:cNvPr id="0" name=""/>
        <dsp:cNvSpPr/>
      </dsp:nvSpPr>
      <dsp:spPr>
        <a:xfrm>
          <a:off x="3368504" y="6574592"/>
          <a:ext cx="413361" cy="91440"/>
        </a:xfrm>
        <a:custGeom>
          <a:avLst/>
          <a:gdLst/>
          <a:ahLst/>
          <a:cxnLst/>
          <a:rect l="0" t="0" r="0" b="0"/>
          <a:pathLst>
            <a:path>
              <a:moveTo>
                <a:pt x="0" y="45720"/>
              </a:moveTo>
              <a:lnTo>
                <a:pt x="413361" y="4572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latin typeface="Verdana" panose="020B0604030504040204" pitchFamily="34" charset="0"/>
            <a:ea typeface="Verdana" panose="020B0604030504040204" pitchFamily="34" charset="0"/>
            <a:cs typeface="Verdana" panose="020B0604030504040204" pitchFamily="34" charset="0"/>
          </a:endParaRPr>
        </a:p>
      </dsp:txBody>
      <dsp:txXfrm>
        <a:off x="3564851" y="6609978"/>
        <a:ext cx="20668" cy="20668"/>
      </dsp:txXfrm>
    </dsp:sp>
    <dsp:sp modelId="{D6A57819-8A1F-D04A-87FE-FE3606C91751}">
      <dsp:nvSpPr>
        <dsp:cNvPr id="0" name=""/>
        <dsp:cNvSpPr/>
      </dsp:nvSpPr>
      <dsp:spPr>
        <a:xfrm>
          <a:off x="3368504" y="5832658"/>
          <a:ext cx="413361" cy="787654"/>
        </a:xfrm>
        <a:custGeom>
          <a:avLst/>
          <a:gdLst/>
          <a:ahLst/>
          <a:cxnLst/>
          <a:rect l="0" t="0" r="0" b="0"/>
          <a:pathLst>
            <a:path>
              <a:moveTo>
                <a:pt x="0" y="787654"/>
              </a:moveTo>
              <a:lnTo>
                <a:pt x="206680" y="787654"/>
              </a:lnTo>
              <a:lnTo>
                <a:pt x="206680" y="0"/>
              </a:lnTo>
              <a:lnTo>
                <a:pt x="413361" y="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latin typeface="Verdana" panose="020B0604030504040204" pitchFamily="34" charset="0"/>
            <a:ea typeface="Verdana" panose="020B0604030504040204" pitchFamily="34" charset="0"/>
            <a:cs typeface="Verdana" panose="020B0604030504040204" pitchFamily="34" charset="0"/>
          </a:endParaRPr>
        </a:p>
      </dsp:txBody>
      <dsp:txXfrm>
        <a:off x="3552947" y="6204247"/>
        <a:ext cx="44476" cy="44476"/>
      </dsp:txXfrm>
    </dsp:sp>
    <dsp:sp modelId="{C2101824-1266-5942-A1E0-A04FFD1D1409}">
      <dsp:nvSpPr>
        <dsp:cNvPr id="0" name=""/>
        <dsp:cNvSpPr/>
      </dsp:nvSpPr>
      <dsp:spPr>
        <a:xfrm>
          <a:off x="888337" y="3666607"/>
          <a:ext cx="413361" cy="2953705"/>
        </a:xfrm>
        <a:custGeom>
          <a:avLst/>
          <a:gdLst/>
          <a:ahLst/>
          <a:cxnLst/>
          <a:rect l="0" t="0" r="0" b="0"/>
          <a:pathLst>
            <a:path>
              <a:moveTo>
                <a:pt x="0" y="0"/>
              </a:moveTo>
              <a:lnTo>
                <a:pt x="206680" y="0"/>
              </a:lnTo>
              <a:lnTo>
                <a:pt x="206680" y="2953705"/>
              </a:lnTo>
              <a:lnTo>
                <a:pt x="413361" y="295370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GB" sz="1000" kern="1200">
            <a:latin typeface="Verdana" panose="020B0604030504040204" pitchFamily="34" charset="0"/>
            <a:ea typeface="Verdana" panose="020B0604030504040204" pitchFamily="34" charset="0"/>
            <a:cs typeface="Verdana" panose="020B0604030504040204" pitchFamily="34" charset="0"/>
          </a:endParaRPr>
        </a:p>
      </dsp:txBody>
      <dsp:txXfrm>
        <a:off x="1020456" y="5068898"/>
        <a:ext cx="149124" cy="149124"/>
      </dsp:txXfrm>
    </dsp:sp>
    <dsp:sp modelId="{C2B77CCA-BB07-7244-A569-3CEF6A498086}">
      <dsp:nvSpPr>
        <dsp:cNvPr id="0" name=""/>
        <dsp:cNvSpPr/>
      </dsp:nvSpPr>
      <dsp:spPr>
        <a:xfrm>
          <a:off x="3368504" y="4257348"/>
          <a:ext cx="413361" cy="787654"/>
        </a:xfrm>
        <a:custGeom>
          <a:avLst/>
          <a:gdLst/>
          <a:ahLst/>
          <a:cxnLst/>
          <a:rect l="0" t="0" r="0" b="0"/>
          <a:pathLst>
            <a:path>
              <a:moveTo>
                <a:pt x="0" y="0"/>
              </a:moveTo>
              <a:lnTo>
                <a:pt x="206680" y="0"/>
              </a:lnTo>
              <a:lnTo>
                <a:pt x="206680" y="787654"/>
              </a:lnTo>
              <a:lnTo>
                <a:pt x="413361" y="787654"/>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latin typeface="Verdana" panose="020B0604030504040204" pitchFamily="34" charset="0"/>
            <a:ea typeface="Verdana" panose="020B0604030504040204" pitchFamily="34" charset="0"/>
            <a:cs typeface="Verdana" panose="020B0604030504040204" pitchFamily="34" charset="0"/>
          </a:endParaRPr>
        </a:p>
      </dsp:txBody>
      <dsp:txXfrm>
        <a:off x="3552947" y="4628937"/>
        <a:ext cx="44476" cy="44476"/>
      </dsp:txXfrm>
    </dsp:sp>
    <dsp:sp modelId="{A2DD27FF-6493-DB43-B64D-009EA02E3CC6}">
      <dsp:nvSpPr>
        <dsp:cNvPr id="0" name=""/>
        <dsp:cNvSpPr/>
      </dsp:nvSpPr>
      <dsp:spPr>
        <a:xfrm>
          <a:off x="3368504" y="4211628"/>
          <a:ext cx="413361" cy="91440"/>
        </a:xfrm>
        <a:custGeom>
          <a:avLst/>
          <a:gdLst/>
          <a:ahLst/>
          <a:cxnLst/>
          <a:rect l="0" t="0" r="0" b="0"/>
          <a:pathLst>
            <a:path>
              <a:moveTo>
                <a:pt x="0" y="45720"/>
              </a:moveTo>
              <a:lnTo>
                <a:pt x="413361" y="4572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latin typeface="Verdana" panose="020B0604030504040204" pitchFamily="34" charset="0"/>
            <a:ea typeface="Verdana" panose="020B0604030504040204" pitchFamily="34" charset="0"/>
            <a:cs typeface="Verdana" panose="020B0604030504040204" pitchFamily="34" charset="0"/>
          </a:endParaRPr>
        </a:p>
      </dsp:txBody>
      <dsp:txXfrm>
        <a:off x="3564851" y="4247014"/>
        <a:ext cx="20668" cy="20668"/>
      </dsp:txXfrm>
    </dsp:sp>
    <dsp:sp modelId="{78FA0C17-8E1F-9A48-8DE3-0A72009DA4E9}">
      <dsp:nvSpPr>
        <dsp:cNvPr id="0" name=""/>
        <dsp:cNvSpPr/>
      </dsp:nvSpPr>
      <dsp:spPr>
        <a:xfrm>
          <a:off x="3368504" y="3469694"/>
          <a:ext cx="413361" cy="787654"/>
        </a:xfrm>
        <a:custGeom>
          <a:avLst/>
          <a:gdLst/>
          <a:ahLst/>
          <a:cxnLst/>
          <a:rect l="0" t="0" r="0" b="0"/>
          <a:pathLst>
            <a:path>
              <a:moveTo>
                <a:pt x="0" y="787654"/>
              </a:moveTo>
              <a:lnTo>
                <a:pt x="206680" y="787654"/>
              </a:lnTo>
              <a:lnTo>
                <a:pt x="206680" y="0"/>
              </a:lnTo>
              <a:lnTo>
                <a:pt x="413361" y="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latin typeface="Verdana" panose="020B0604030504040204" pitchFamily="34" charset="0"/>
            <a:ea typeface="Verdana" panose="020B0604030504040204" pitchFamily="34" charset="0"/>
            <a:cs typeface="Verdana" panose="020B0604030504040204" pitchFamily="34" charset="0"/>
          </a:endParaRPr>
        </a:p>
      </dsp:txBody>
      <dsp:txXfrm>
        <a:off x="3552947" y="3841283"/>
        <a:ext cx="44476" cy="44476"/>
      </dsp:txXfrm>
    </dsp:sp>
    <dsp:sp modelId="{D69E33EA-DC17-634B-8929-6E8EF01F13B2}">
      <dsp:nvSpPr>
        <dsp:cNvPr id="0" name=""/>
        <dsp:cNvSpPr/>
      </dsp:nvSpPr>
      <dsp:spPr>
        <a:xfrm>
          <a:off x="888337" y="3666607"/>
          <a:ext cx="413361" cy="590741"/>
        </a:xfrm>
        <a:custGeom>
          <a:avLst/>
          <a:gdLst/>
          <a:ahLst/>
          <a:cxnLst/>
          <a:rect l="0" t="0" r="0" b="0"/>
          <a:pathLst>
            <a:path>
              <a:moveTo>
                <a:pt x="0" y="0"/>
              </a:moveTo>
              <a:lnTo>
                <a:pt x="206680" y="0"/>
              </a:lnTo>
              <a:lnTo>
                <a:pt x="206680" y="590741"/>
              </a:lnTo>
              <a:lnTo>
                <a:pt x="413361" y="590741"/>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latin typeface="Verdana" panose="020B0604030504040204" pitchFamily="34" charset="0"/>
            <a:ea typeface="Verdana" panose="020B0604030504040204" pitchFamily="34" charset="0"/>
            <a:cs typeface="Verdana" panose="020B0604030504040204" pitchFamily="34" charset="0"/>
          </a:endParaRPr>
        </a:p>
      </dsp:txBody>
      <dsp:txXfrm>
        <a:off x="1076993" y="3943953"/>
        <a:ext cx="36050" cy="36050"/>
      </dsp:txXfrm>
    </dsp:sp>
    <dsp:sp modelId="{6969CB27-F2DC-D64D-A7CD-0E74479F4DAF}">
      <dsp:nvSpPr>
        <dsp:cNvPr id="0" name=""/>
        <dsp:cNvSpPr/>
      </dsp:nvSpPr>
      <dsp:spPr>
        <a:xfrm>
          <a:off x="3368504" y="2288212"/>
          <a:ext cx="413361" cy="393827"/>
        </a:xfrm>
        <a:custGeom>
          <a:avLst/>
          <a:gdLst/>
          <a:ahLst/>
          <a:cxnLst/>
          <a:rect l="0" t="0" r="0" b="0"/>
          <a:pathLst>
            <a:path>
              <a:moveTo>
                <a:pt x="0" y="0"/>
              </a:moveTo>
              <a:lnTo>
                <a:pt x="206680" y="0"/>
              </a:lnTo>
              <a:lnTo>
                <a:pt x="206680" y="393827"/>
              </a:lnTo>
              <a:lnTo>
                <a:pt x="413361" y="393827"/>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latin typeface="Verdana" panose="020B0604030504040204" pitchFamily="34" charset="0"/>
            <a:ea typeface="Verdana" panose="020B0604030504040204" pitchFamily="34" charset="0"/>
            <a:cs typeface="Verdana" panose="020B0604030504040204" pitchFamily="34" charset="0"/>
          </a:endParaRPr>
        </a:p>
      </dsp:txBody>
      <dsp:txXfrm>
        <a:off x="3560912" y="2470852"/>
        <a:ext cx="28546" cy="28546"/>
      </dsp:txXfrm>
    </dsp:sp>
    <dsp:sp modelId="{47EB332D-4F16-DA40-8688-9C82ABCBCA38}">
      <dsp:nvSpPr>
        <dsp:cNvPr id="0" name=""/>
        <dsp:cNvSpPr/>
      </dsp:nvSpPr>
      <dsp:spPr>
        <a:xfrm>
          <a:off x="3368504" y="1894384"/>
          <a:ext cx="413361" cy="393827"/>
        </a:xfrm>
        <a:custGeom>
          <a:avLst/>
          <a:gdLst/>
          <a:ahLst/>
          <a:cxnLst/>
          <a:rect l="0" t="0" r="0" b="0"/>
          <a:pathLst>
            <a:path>
              <a:moveTo>
                <a:pt x="0" y="393827"/>
              </a:moveTo>
              <a:lnTo>
                <a:pt x="206680" y="393827"/>
              </a:lnTo>
              <a:lnTo>
                <a:pt x="206680" y="0"/>
              </a:lnTo>
              <a:lnTo>
                <a:pt x="413361" y="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latin typeface="Verdana" panose="020B0604030504040204" pitchFamily="34" charset="0"/>
            <a:ea typeface="Verdana" panose="020B0604030504040204" pitchFamily="34" charset="0"/>
            <a:cs typeface="Verdana" panose="020B0604030504040204" pitchFamily="34" charset="0"/>
          </a:endParaRPr>
        </a:p>
      </dsp:txBody>
      <dsp:txXfrm>
        <a:off x="3560912" y="2077025"/>
        <a:ext cx="28546" cy="28546"/>
      </dsp:txXfrm>
    </dsp:sp>
    <dsp:sp modelId="{4494FA3B-3729-6C40-912C-96EB2CC5184C}">
      <dsp:nvSpPr>
        <dsp:cNvPr id="0" name=""/>
        <dsp:cNvSpPr/>
      </dsp:nvSpPr>
      <dsp:spPr>
        <a:xfrm>
          <a:off x="888337" y="2288212"/>
          <a:ext cx="413361" cy="1378395"/>
        </a:xfrm>
        <a:custGeom>
          <a:avLst/>
          <a:gdLst/>
          <a:ahLst/>
          <a:cxnLst/>
          <a:rect l="0" t="0" r="0" b="0"/>
          <a:pathLst>
            <a:path>
              <a:moveTo>
                <a:pt x="0" y="1378395"/>
              </a:moveTo>
              <a:lnTo>
                <a:pt x="206680" y="1378395"/>
              </a:lnTo>
              <a:lnTo>
                <a:pt x="206680" y="0"/>
              </a:lnTo>
              <a:lnTo>
                <a:pt x="413361" y="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latin typeface="Verdana" panose="020B0604030504040204" pitchFamily="34" charset="0"/>
            <a:ea typeface="Verdana" panose="020B0604030504040204" pitchFamily="34" charset="0"/>
            <a:cs typeface="Verdana" panose="020B0604030504040204" pitchFamily="34" charset="0"/>
          </a:endParaRPr>
        </a:p>
      </dsp:txBody>
      <dsp:txXfrm>
        <a:off x="1059042" y="2941433"/>
        <a:ext cx="71952" cy="71952"/>
      </dsp:txXfrm>
    </dsp:sp>
    <dsp:sp modelId="{76A2392E-BA01-584D-B107-0617D47A0F77}">
      <dsp:nvSpPr>
        <dsp:cNvPr id="0" name=""/>
        <dsp:cNvSpPr/>
      </dsp:nvSpPr>
      <dsp:spPr>
        <a:xfrm>
          <a:off x="3368504" y="712902"/>
          <a:ext cx="413361" cy="393827"/>
        </a:xfrm>
        <a:custGeom>
          <a:avLst/>
          <a:gdLst/>
          <a:ahLst/>
          <a:cxnLst/>
          <a:rect l="0" t="0" r="0" b="0"/>
          <a:pathLst>
            <a:path>
              <a:moveTo>
                <a:pt x="0" y="0"/>
              </a:moveTo>
              <a:lnTo>
                <a:pt x="206680" y="0"/>
              </a:lnTo>
              <a:lnTo>
                <a:pt x="206680" y="393827"/>
              </a:lnTo>
              <a:lnTo>
                <a:pt x="413361" y="393827"/>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latin typeface="Verdana" panose="020B0604030504040204" pitchFamily="34" charset="0"/>
            <a:ea typeface="Verdana" panose="020B0604030504040204" pitchFamily="34" charset="0"/>
            <a:cs typeface="Verdana" panose="020B0604030504040204" pitchFamily="34" charset="0"/>
          </a:endParaRPr>
        </a:p>
      </dsp:txBody>
      <dsp:txXfrm>
        <a:off x="3560912" y="895543"/>
        <a:ext cx="28546" cy="28546"/>
      </dsp:txXfrm>
    </dsp:sp>
    <dsp:sp modelId="{4FDD42CA-63BB-A846-B11B-B99CB4BD316E}">
      <dsp:nvSpPr>
        <dsp:cNvPr id="0" name=""/>
        <dsp:cNvSpPr/>
      </dsp:nvSpPr>
      <dsp:spPr>
        <a:xfrm>
          <a:off x="3368504" y="319075"/>
          <a:ext cx="413361" cy="393827"/>
        </a:xfrm>
        <a:custGeom>
          <a:avLst/>
          <a:gdLst/>
          <a:ahLst/>
          <a:cxnLst/>
          <a:rect l="0" t="0" r="0" b="0"/>
          <a:pathLst>
            <a:path>
              <a:moveTo>
                <a:pt x="0" y="393827"/>
              </a:moveTo>
              <a:lnTo>
                <a:pt x="206680" y="393827"/>
              </a:lnTo>
              <a:lnTo>
                <a:pt x="206680" y="0"/>
              </a:lnTo>
              <a:lnTo>
                <a:pt x="413361" y="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latin typeface="Verdana" panose="020B0604030504040204" pitchFamily="34" charset="0"/>
            <a:ea typeface="Verdana" panose="020B0604030504040204" pitchFamily="34" charset="0"/>
            <a:cs typeface="Verdana" panose="020B0604030504040204" pitchFamily="34" charset="0"/>
          </a:endParaRPr>
        </a:p>
      </dsp:txBody>
      <dsp:txXfrm>
        <a:off x="3560912" y="501715"/>
        <a:ext cx="28546" cy="28546"/>
      </dsp:txXfrm>
    </dsp:sp>
    <dsp:sp modelId="{5DBCF047-A378-3B45-AAFD-37F4528A3AB0}">
      <dsp:nvSpPr>
        <dsp:cNvPr id="0" name=""/>
        <dsp:cNvSpPr/>
      </dsp:nvSpPr>
      <dsp:spPr>
        <a:xfrm>
          <a:off x="888337" y="712902"/>
          <a:ext cx="413361" cy="2953705"/>
        </a:xfrm>
        <a:custGeom>
          <a:avLst/>
          <a:gdLst/>
          <a:ahLst/>
          <a:cxnLst/>
          <a:rect l="0" t="0" r="0" b="0"/>
          <a:pathLst>
            <a:path>
              <a:moveTo>
                <a:pt x="0" y="2953705"/>
              </a:moveTo>
              <a:lnTo>
                <a:pt x="206680" y="2953705"/>
              </a:lnTo>
              <a:lnTo>
                <a:pt x="206680" y="0"/>
              </a:lnTo>
              <a:lnTo>
                <a:pt x="413361" y="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GB" sz="1000" kern="1200">
            <a:latin typeface="Verdana" panose="020B0604030504040204" pitchFamily="34" charset="0"/>
            <a:ea typeface="Verdana" panose="020B0604030504040204" pitchFamily="34" charset="0"/>
            <a:cs typeface="Verdana" panose="020B0604030504040204" pitchFamily="34" charset="0"/>
          </a:endParaRPr>
        </a:p>
      </dsp:txBody>
      <dsp:txXfrm>
        <a:off x="1020456" y="2115193"/>
        <a:ext cx="149124" cy="149124"/>
      </dsp:txXfrm>
    </dsp:sp>
    <dsp:sp modelId="{212681B9-AF4D-5E4B-8353-C28C926F6464}">
      <dsp:nvSpPr>
        <dsp:cNvPr id="0" name=""/>
        <dsp:cNvSpPr/>
      </dsp:nvSpPr>
      <dsp:spPr>
        <a:xfrm rot="16200000">
          <a:off x="-1084944" y="3351545"/>
          <a:ext cx="3316440" cy="630123"/>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1333500">
            <a:lnSpc>
              <a:spcPct val="90000"/>
            </a:lnSpc>
            <a:spcBef>
              <a:spcPct val="0"/>
            </a:spcBef>
            <a:spcAft>
              <a:spcPct val="35000"/>
            </a:spcAft>
            <a:buNone/>
          </a:pPr>
          <a:r>
            <a:rPr lang="en-GB" sz="3000" kern="1200" dirty="0">
              <a:latin typeface="Verdana" panose="020B0604030504040204" pitchFamily="34" charset="0"/>
              <a:ea typeface="Verdana" panose="020B0604030504040204" pitchFamily="34" charset="0"/>
              <a:cs typeface="Verdana" panose="020B0604030504040204" pitchFamily="34" charset="0"/>
            </a:rPr>
            <a:t>CLASSIFICATION</a:t>
          </a:r>
        </a:p>
      </dsp:txBody>
      <dsp:txXfrm>
        <a:off x="-1084944" y="3351545"/>
        <a:ext cx="3316440" cy="630123"/>
      </dsp:txXfrm>
    </dsp:sp>
    <dsp:sp modelId="{0E686795-060D-6C42-879B-3DF87B687956}">
      <dsp:nvSpPr>
        <dsp:cNvPr id="0" name=""/>
        <dsp:cNvSpPr/>
      </dsp:nvSpPr>
      <dsp:spPr>
        <a:xfrm>
          <a:off x="1301698" y="397840"/>
          <a:ext cx="2066805" cy="630123"/>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Font typeface="Wingdings" panose="05000000000000000000" pitchFamily="2" charset="2"/>
            <a:buNone/>
          </a:pPr>
          <a:r>
            <a:rPr lang="en-US" sz="1400" kern="1200">
              <a:latin typeface="Verdana" panose="020B0604030504040204" pitchFamily="34" charset="0"/>
              <a:ea typeface="Verdana" panose="020B0604030504040204" pitchFamily="34" charset="0"/>
              <a:cs typeface="Verdana" panose="020B0604030504040204" pitchFamily="34" charset="0"/>
            </a:rPr>
            <a:t>Flow Direction </a:t>
          </a:r>
          <a:endParaRPr lang="en-GB" sz="1400" kern="1200" dirty="0">
            <a:latin typeface="Verdana" panose="020B0604030504040204" pitchFamily="34" charset="0"/>
            <a:ea typeface="Verdana" panose="020B0604030504040204" pitchFamily="34" charset="0"/>
            <a:cs typeface="Verdana" panose="020B0604030504040204" pitchFamily="34" charset="0"/>
          </a:endParaRPr>
        </a:p>
      </dsp:txBody>
      <dsp:txXfrm>
        <a:off x="1301698" y="397840"/>
        <a:ext cx="2066805" cy="630123"/>
      </dsp:txXfrm>
    </dsp:sp>
    <dsp:sp modelId="{08E68E60-3CB6-8F43-B4E0-98E3D4E638BB}">
      <dsp:nvSpPr>
        <dsp:cNvPr id="0" name=""/>
        <dsp:cNvSpPr/>
      </dsp:nvSpPr>
      <dsp:spPr>
        <a:xfrm>
          <a:off x="3781866" y="4013"/>
          <a:ext cx="2066805" cy="630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dirty="0">
              <a:latin typeface="Verdana" panose="020B0604030504040204" pitchFamily="34" charset="0"/>
              <a:ea typeface="Verdana" panose="020B0604030504040204" pitchFamily="34" charset="0"/>
              <a:cs typeface="Verdana" panose="020B0604030504040204" pitchFamily="34" charset="0"/>
            </a:rPr>
            <a:t>Top to bottom</a:t>
          </a:r>
        </a:p>
      </dsp:txBody>
      <dsp:txXfrm>
        <a:off x="3781866" y="4013"/>
        <a:ext cx="2066805" cy="630123"/>
      </dsp:txXfrm>
    </dsp:sp>
    <dsp:sp modelId="{C688A021-40CF-734E-A5D8-F91EF255D015}">
      <dsp:nvSpPr>
        <dsp:cNvPr id="0" name=""/>
        <dsp:cNvSpPr/>
      </dsp:nvSpPr>
      <dsp:spPr>
        <a:xfrm>
          <a:off x="3781866" y="791668"/>
          <a:ext cx="2066805" cy="630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dirty="0">
              <a:latin typeface="Verdana" panose="020B0604030504040204" pitchFamily="34" charset="0"/>
              <a:ea typeface="Verdana" panose="020B0604030504040204" pitchFamily="34" charset="0"/>
              <a:cs typeface="Verdana" panose="020B0604030504040204" pitchFamily="34" charset="0"/>
            </a:rPr>
            <a:t>Bottom to Top</a:t>
          </a:r>
        </a:p>
      </dsp:txBody>
      <dsp:txXfrm>
        <a:off x="3781866" y="791668"/>
        <a:ext cx="2066805" cy="630123"/>
      </dsp:txXfrm>
    </dsp:sp>
    <dsp:sp modelId="{D76C0BFB-DF25-E74E-B2E2-DB057085C98A}">
      <dsp:nvSpPr>
        <dsp:cNvPr id="0" name=""/>
        <dsp:cNvSpPr/>
      </dsp:nvSpPr>
      <dsp:spPr>
        <a:xfrm>
          <a:off x="1301698" y="1973150"/>
          <a:ext cx="2066805" cy="630123"/>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Verdana" panose="020B0604030504040204" pitchFamily="34" charset="0"/>
              <a:ea typeface="Verdana" panose="020B0604030504040204" pitchFamily="34" charset="0"/>
              <a:cs typeface="Verdana" panose="020B0604030504040204" pitchFamily="34" charset="0"/>
            </a:rPr>
            <a:t>Type and Number of Different Media Layers</a:t>
          </a:r>
          <a:endParaRPr lang="en-US" sz="1400" kern="1200" dirty="0">
            <a:latin typeface="Verdana" panose="020B0604030504040204" pitchFamily="34" charset="0"/>
            <a:ea typeface="Verdana" panose="020B0604030504040204" pitchFamily="34" charset="0"/>
            <a:cs typeface="Verdana" panose="020B0604030504040204" pitchFamily="34" charset="0"/>
          </a:endParaRPr>
        </a:p>
      </dsp:txBody>
      <dsp:txXfrm>
        <a:off x="1301698" y="1973150"/>
        <a:ext cx="2066805" cy="630123"/>
      </dsp:txXfrm>
    </dsp:sp>
    <dsp:sp modelId="{30CE060C-9563-4644-85FB-51BCD12FB763}">
      <dsp:nvSpPr>
        <dsp:cNvPr id="0" name=""/>
        <dsp:cNvSpPr/>
      </dsp:nvSpPr>
      <dsp:spPr>
        <a:xfrm>
          <a:off x="3781866" y="1579322"/>
          <a:ext cx="2066805" cy="630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dirty="0">
              <a:latin typeface="Verdana" panose="020B0604030504040204" pitchFamily="34" charset="0"/>
              <a:ea typeface="Verdana" panose="020B0604030504040204" pitchFamily="34" charset="0"/>
              <a:cs typeface="Verdana" panose="020B0604030504040204" pitchFamily="34" charset="0"/>
            </a:rPr>
            <a:t>Single Layer</a:t>
          </a:r>
        </a:p>
      </dsp:txBody>
      <dsp:txXfrm>
        <a:off x="3781866" y="1579322"/>
        <a:ext cx="2066805" cy="630123"/>
      </dsp:txXfrm>
    </dsp:sp>
    <dsp:sp modelId="{E554109E-3C99-C846-A873-48BA1B30B3CC}">
      <dsp:nvSpPr>
        <dsp:cNvPr id="0" name=""/>
        <dsp:cNvSpPr/>
      </dsp:nvSpPr>
      <dsp:spPr>
        <a:xfrm>
          <a:off x="3781866" y="2366977"/>
          <a:ext cx="2066805" cy="630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dirty="0">
              <a:latin typeface="Verdana" panose="020B0604030504040204" pitchFamily="34" charset="0"/>
              <a:ea typeface="Verdana" panose="020B0604030504040204" pitchFamily="34" charset="0"/>
              <a:cs typeface="Verdana" panose="020B0604030504040204" pitchFamily="34" charset="0"/>
            </a:rPr>
            <a:t>Multi layer</a:t>
          </a:r>
        </a:p>
      </dsp:txBody>
      <dsp:txXfrm>
        <a:off x="3781866" y="2366977"/>
        <a:ext cx="2066805" cy="630123"/>
      </dsp:txXfrm>
    </dsp:sp>
    <dsp:sp modelId="{3817B1F8-1B61-DC44-AD38-2E759313E084}">
      <dsp:nvSpPr>
        <dsp:cNvPr id="0" name=""/>
        <dsp:cNvSpPr/>
      </dsp:nvSpPr>
      <dsp:spPr>
        <a:xfrm>
          <a:off x="1301698" y="3942286"/>
          <a:ext cx="2066805" cy="630123"/>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Verdana" panose="020B0604030504040204" pitchFamily="34" charset="0"/>
              <a:ea typeface="Verdana" panose="020B0604030504040204" pitchFamily="34" charset="0"/>
              <a:cs typeface="Verdana" panose="020B0604030504040204" pitchFamily="34" charset="0"/>
            </a:rPr>
            <a:t>Mechanical Structure and Shape</a:t>
          </a:r>
          <a:endParaRPr lang="en-GB" sz="1400" kern="1200" dirty="0">
            <a:latin typeface="Verdana" panose="020B0604030504040204" pitchFamily="34" charset="0"/>
            <a:ea typeface="Verdana" panose="020B0604030504040204" pitchFamily="34" charset="0"/>
            <a:cs typeface="Verdana" panose="020B0604030504040204" pitchFamily="34" charset="0"/>
          </a:endParaRPr>
        </a:p>
      </dsp:txBody>
      <dsp:txXfrm>
        <a:off x="1301698" y="3942286"/>
        <a:ext cx="2066805" cy="630123"/>
      </dsp:txXfrm>
    </dsp:sp>
    <dsp:sp modelId="{1F288DD2-DEF0-C045-9F2B-3C189C89E93E}">
      <dsp:nvSpPr>
        <dsp:cNvPr id="0" name=""/>
        <dsp:cNvSpPr/>
      </dsp:nvSpPr>
      <dsp:spPr>
        <a:xfrm>
          <a:off x="3781866" y="3154632"/>
          <a:ext cx="2066805" cy="630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Verdana" panose="020B0604030504040204" pitchFamily="34" charset="0"/>
              <a:ea typeface="Verdana" panose="020B0604030504040204" pitchFamily="34" charset="0"/>
              <a:cs typeface="Verdana" panose="020B0604030504040204" pitchFamily="34" charset="0"/>
            </a:rPr>
            <a:t>Other Pressure Sustaining Shapes</a:t>
          </a:r>
          <a:endParaRPr lang="en-US" sz="1400" kern="1200" dirty="0">
            <a:latin typeface="Verdana" panose="020B0604030504040204" pitchFamily="34" charset="0"/>
            <a:ea typeface="Verdana" panose="020B0604030504040204" pitchFamily="34" charset="0"/>
            <a:cs typeface="Verdana" panose="020B0604030504040204" pitchFamily="34" charset="0"/>
          </a:endParaRPr>
        </a:p>
      </dsp:txBody>
      <dsp:txXfrm>
        <a:off x="3781866" y="3154632"/>
        <a:ext cx="2066805" cy="630123"/>
      </dsp:txXfrm>
    </dsp:sp>
    <dsp:sp modelId="{6DC99C2F-9F2C-474B-81E8-7CC10652025D}">
      <dsp:nvSpPr>
        <dsp:cNvPr id="0" name=""/>
        <dsp:cNvSpPr/>
      </dsp:nvSpPr>
      <dsp:spPr>
        <a:xfrm>
          <a:off x="3781866" y="3942286"/>
          <a:ext cx="2066805" cy="630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Verdana" panose="020B0604030504040204" pitchFamily="34" charset="0"/>
              <a:ea typeface="Verdana" panose="020B0604030504040204" pitchFamily="34" charset="0"/>
              <a:cs typeface="Verdana" panose="020B0604030504040204" pitchFamily="34" charset="0"/>
            </a:rPr>
            <a:t>Oval/Ball/Spherical</a:t>
          </a:r>
          <a:endParaRPr lang="en-US" sz="1400" kern="1200" dirty="0">
            <a:latin typeface="Verdana" panose="020B0604030504040204" pitchFamily="34" charset="0"/>
            <a:ea typeface="Verdana" panose="020B0604030504040204" pitchFamily="34" charset="0"/>
            <a:cs typeface="Verdana" panose="020B0604030504040204" pitchFamily="34" charset="0"/>
          </a:endParaRPr>
        </a:p>
      </dsp:txBody>
      <dsp:txXfrm>
        <a:off x="3781866" y="3942286"/>
        <a:ext cx="2066805" cy="630123"/>
      </dsp:txXfrm>
    </dsp:sp>
    <dsp:sp modelId="{3267E499-3311-DC44-9F77-4134BD1997BC}">
      <dsp:nvSpPr>
        <dsp:cNvPr id="0" name=""/>
        <dsp:cNvSpPr/>
      </dsp:nvSpPr>
      <dsp:spPr>
        <a:xfrm>
          <a:off x="3781866" y="4729941"/>
          <a:ext cx="2066805" cy="630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Verdana" panose="020B0604030504040204" pitchFamily="34" charset="0"/>
              <a:ea typeface="Verdana" panose="020B0604030504040204" pitchFamily="34" charset="0"/>
              <a:cs typeface="Verdana" panose="020B0604030504040204" pitchFamily="34" charset="0"/>
            </a:rPr>
            <a:t>Cylinder</a:t>
          </a:r>
          <a:endParaRPr lang="en-US" sz="1400" kern="1200" dirty="0">
            <a:latin typeface="Verdana" panose="020B0604030504040204" pitchFamily="34" charset="0"/>
            <a:ea typeface="Verdana" panose="020B0604030504040204" pitchFamily="34" charset="0"/>
            <a:cs typeface="Verdana" panose="020B0604030504040204" pitchFamily="34" charset="0"/>
          </a:endParaRPr>
        </a:p>
      </dsp:txBody>
      <dsp:txXfrm>
        <a:off x="3781866" y="4729941"/>
        <a:ext cx="2066805" cy="630123"/>
      </dsp:txXfrm>
    </dsp:sp>
    <dsp:sp modelId="{40B9BDE1-0563-C44F-8F4B-778D5AC1662F}">
      <dsp:nvSpPr>
        <dsp:cNvPr id="0" name=""/>
        <dsp:cNvSpPr/>
      </dsp:nvSpPr>
      <dsp:spPr>
        <a:xfrm>
          <a:off x="1301698" y="6305251"/>
          <a:ext cx="2066805" cy="630123"/>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Verdana" panose="020B0604030504040204" pitchFamily="34" charset="0"/>
              <a:ea typeface="Verdana" panose="020B0604030504040204" pitchFamily="34" charset="0"/>
              <a:cs typeface="Verdana" panose="020B0604030504040204" pitchFamily="34" charset="0"/>
            </a:rPr>
            <a:t>Velocity of Filtration  </a:t>
          </a:r>
          <a:endParaRPr lang="en-US" sz="1400" kern="1200" dirty="0">
            <a:latin typeface="Verdana" panose="020B0604030504040204" pitchFamily="34" charset="0"/>
            <a:ea typeface="Verdana" panose="020B0604030504040204" pitchFamily="34" charset="0"/>
            <a:cs typeface="Verdana" panose="020B0604030504040204" pitchFamily="34" charset="0"/>
          </a:endParaRPr>
        </a:p>
      </dsp:txBody>
      <dsp:txXfrm>
        <a:off x="1301698" y="6305251"/>
        <a:ext cx="2066805" cy="630123"/>
      </dsp:txXfrm>
    </dsp:sp>
    <dsp:sp modelId="{4BF5B4D0-0D2A-5A4F-A544-92CC2A019A4F}">
      <dsp:nvSpPr>
        <dsp:cNvPr id="0" name=""/>
        <dsp:cNvSpPr/>
      </dsp:nvSpPr>
      <dsp:spPr>
        <a:xfrm>
          <a:off x="3781866" y="5517596"/>
          <a:ext cx="2066805" cy="630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dirty="0">
              <a:latin typeface="Verdana" panose="020B0604030504040204" pitchFamily="34" charset="0"/>
              <a:ea typeface="Verdana" panose="020B0604030504040204" pitchFamily="34" charset="0"/>
              <a:cs typeface="Verdana" panose="020B0604030504040204" pitchFamily="34" charset="0"/>
            </a:rPr>
            <a:t>low flow, 36-49 m³/h-m²</a:t>
          </a:r>
          <a:endParaRPr lang="en-GB" sz="1400" kern="1200" dirty="0">
            <a:latin typeface="Verdana" panose="020B0604030504040204" pitchFamily="34" charset="0"/>
            <a:ea typeface="Verdana" panose="020B0604030504040204" pitchFamily="34" charset="0"/>
            <a:cs typeface="Verdana" panose="020B0604030504040204" pitchFamily="34" charset="0"/>
          </a:endParaRPr>
        </a:p>
      </dsp:txBody>
      <dsp:txXfrm>
        <a:off x="3781866" y="5517596"/>
        <a:ext cx="2066805" cy="630123"/>
      </dsp:txXfrm>
    </dsp:sp>
    <dsp:sp modelId="{532FA74B-ACEF-A04C-ABA6-323175FAC232}">
      <dsp:nvSpPr>
        <dsp:cNvPr id="0" name=""/>
        <dsp:cNvSpPr/>
      </dsp:nvSpPr>
      <dsp:spPr>
        <a:xfrm>
          <a:off x="3781866" y="6305251"/>
          <a:ext cx="2066805" cy="630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Verdana" panose="020B0604030504040204" pitchFamily="34" charset="0"/>
              <a:ea typeface="Verdana" panose="020B0604030504040204" pitchFamily="34" charset="0"/>
              <a:cs typeface="Verdana" panose="020B0604030504040204" pitchFamily="34" charset="0"/>
            </a:rPr>
            <a:t>Medium flow, 50-85 m³/h-m²</a:t>
          </a:r>
          <a:endParaRPr lang="en-US" sz="1400" kern="1200" dirty="0">
            <a:latin typeface="Verdana" panose="020B0604030504040204" pitchFamily="34" charset="0"/>
            <a:ea typeface="Verdana" panose="020B0604030504040204" pitchFamily="34" charset="0"/>
            <a:cs typeface="Verdana" panose="020B0604030504040204" pitchFamily="34" charset="0"/>
          </a:endParaRPr>
        </a:p>
      </dsp:txBody>
      <dsp:txXfrm>
        <a:off x="3781866" y="6305251"/>
        <a:ext cx="2066805" cy="630123"/>
      </dsp:txXfrm>
    </dsp:sp>
    <dsp:sp modelId="{A18BF584-3B08-9640-91B8-4B5FEBEAB0C3}">
      <dsp:nvSpPr>
        <dsp:cNvPr id="0" name=""/>
        <dsp:cNvSpPr/>
      </dsp:nvSpPr>
      <dsp:spPr>
        <a:xfrm>
          <a:off x="3781866" y="7092905"/>
          <a:ext cx="2066805" cy="630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Verdana" panose="020B0604030504040204" pitchFamily="34" charset="0"/>
              <a:ea typeface="Verdana" panose="020B0604030504040204" pitchFamily="34" charset="0"/>
              <a:cs typeface="Verdana" panose="020B0604030504040204" pitchFamily="34" charset="0"/>
            </a:rPr>
            <a:t>Relatively High velocity, above 85 m³/h-m²</a:t>
          </a:r>
          <a:endParaRPr lang="en-US" sz="1400" kern="1200" dirty="0">
            <a:latin typeface="Verdana" panose="020B0604030504040204" pitchFamily="34" charset="0"/>
            <a:ea typeface="Verdana" panose="020B0604030504040204" pitchFamily="34" charset="0"/>
            <a:cs typeface="Verdana" panose="020B0604030504040204" pitchFamily="34" charset="0"/>
          </a:endParaRPr>
        </a:p>
      </dsp:txBody>
      <dsp:txXfrm>
        <a:off x="3781866" y="7092905"/>
        <a:ext cx="2066805" cy="63012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88951A-8471-F64C-8254-E8DCFB0BECFB}">
      <dsp:nvSpPr>
        <dsp:cNvPr id="0" name=""/>
        <dsp:cNvSpPr/>
      </dsp:nvSpPr>
      <dsp:spPr>
        <a:xfrm>
          <a:off x="2686889" y="1577521"/>
          <a:ext cx="536800" cy="1154121"/>
        </a:xfrm>
        <a:custGeom>
          <a:avLst/>
          <a:gdLst/>
          <a:ahLst/>
          <a:cxnLst/>
          <a:rect l="0" t="0" r="0" b="0"/>
          <a:pathLst>
            <a:path>
              <a:moveTo>
                <a:pt x="0" y="0"/>
              </a:moveTo>
              <a:lnTo>
                <a:pt x="268400" y="0"/>
              </a:lnTo>
              <a:lnTo>
                <a:pt x="268400" y="1154121"/>
              </a:lnTo>
              <a:lnTo>
                <a:pt x="536800" y="1154121"/>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427B15-0917-B942-8FED-3169E222B8C5}">
      <dsp:nvSpPr>
        <dsp:cNvPr id="0" name=""/>
        <dsp:cNvSpPr/>
      </dsp:nvSpPr>
      <dsp:spPr>
        <a:xfrm>
          <a:off x="2686889" y="1531801"/>
          <a:ext cx="536800" cy="91440"/>
        </a:xfrm>
        <a:custGeom>
          <a:avLst/>
          <a:gdLst/>
          <a:ahLst/>
          <a:cxnLst/>
          <a:rect l="0" t="0" r="0" b="0"/>
          <a:pathLst>
            <a:path>
              <a:moveTo>
                <a:pt x="0" y="45720"/>
              </a:moveTo>
              <a:lnTo>
                <a:pt x="536800" y="4572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21F3887-44E1-2248-8226-124DBC2E6782}">
      <dsp:nvSpPr>
        <dsp:cNvPr id="0" name=""/>
        <dsp:cNvSpPr/>
      </dsp:nvSpPr>
      <dsp:spPr>
        <a:xfrm>
          <a:off x="2686889" y="423399"/>
          <a:ext cx="536800" cy="1154121"/>
        </a:xfrm>
        <a:custGeom>
          <a:avLst/>
          <a:gdLst/>
          <a:ahLst/>
          <a:cxnLst/>
          <a:rect l="0" t="0" r="0" b="0"/>
          <a:pathLst>
            <a:path>
              <a:moveTo>
                <a:pt x="0" y="1154121"/>
              </a:moveTo>
              <a:lnTo>
                <a:pt x="268400" y="1154121"/>
              </a:lnTo>
              <a:lnTo>
                <a:pt x="268400" y="0"/>
              </a:lnTo>
              <a:lnTo>
                <a:pt x="536800"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BC889AD-2912-614E-B5D8-660A828D0EEE}">
      <dsp:nvSpPr>
        <dsp:cNvPr id="0" name=""/>
        <dsp:cNvSpPr/>
      </dsp:nvSpPr>
      <dsp:spPr>
        <a:xfrm>
          <a:off x="2886" y="1168210"/>
          <a:ext cx="2684003" cy="818621"/>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GB" sz="1600" kern="1200" dirty="0"/>
            <a:t>Chemical Injection System </a:t>
          </a:r>
        </a:p>
      </dsp:txBody>
      <dsp:txXfrm>
        <a:off x="2886" y="1168210"/>
        <a:ext cx="2684003" cy="818621"/>
      </dsp:txXfrm>
    </dsp:sp>
    <dsp:sp modelId="{2B23E548-1AAA-7F4B-9B7D-338BCA76ADAE}">
      <dsp:nvSpPr>
        <dsp:cNvPr id="0" name=""/>
        <dsp:cNvSpPr/>
      </dsp:nvSpPr>
      <dsp:spPr>
        <a:xfrm>
          <a:off x="3223690" y="14089"/>
          <a:ext cx="2684003" cy="818621"/>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GB" sz="1600" kern="1200" dirty="0"/>
            <a:t>IS 14483 (Part 1)</a:t>
          </a:r>
        </a:p>
        <a:p>
          <a:pPr marL="0" lvl="0" indent="0" algn="ctr" defTabSz="711200">
            <a:lnSpc>
              <a:spcPct val="90000"/>
            </a:lnSpc>
            <a:spcBef>
              <a:spcPct val="0"/>
            </a:spcBef>
            <a:spcAft>
              <a:spcPct val="35000"/>
            </a:spcAft>
            <a:buNone/>
          </a:pPr>
          <a:r>
            <a:rPr lang="en-GB" sz="1600" kern="1200" dirty="0"/>
            <a:t>Venturi Injector</a:t>
          </a:r>
        </a:p>
      </dsp:txBody>
      <dsp:txXfrm>
        <a:off x="3223690" y="14089"/>
        <a:ext cx="2684003" cy="818621"/>
      </dsp:txXfrm>
    </dsp:sp>
    <dsp:sp modelId="{7E89F834-5701-9649-987F-C78322D5D23A}">
      <dsp:nvSpPr>
        <dsp:cNvPr id="0" name=""/>
        <dsp:cNvSpPr/>
      </dsp:nvSpPr>
      <dsp:spPr>
        <a:xfrm>
          <a:off x="3223690" y="1168210"/>
          <a:ext cx="2684003" cy="818621"/>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GB" sz="1600" kern="1200" dirty="0"/>
            <a:t>IS 14483 (Part 2)</a:t>
          </a:r>
        </a:p>
        <a:p>
          <a:pPr marL="0" lvl="0" indent="0" algn="ctr" defTabSz="711200">
            <a:lnSpc>
              <a:spcPct val="90000"/>
            </a:lnSpc>
            <a:spcBef>
              <a:spcPct val="0"/>
            </a:spcBef>
            <a:spcAft>
              <a:spcPct val="35000"/>
            </a:spcAft>
            <a:buNone/>
          </a:pPr>
          <a:r>
            <a:rPr lang="en-GB" sz="1600" kern="1200" dirty="0"/>
            <a:t>Water-driven Injector Pump</a:t>
          </a:r>
        </a:p>
      </dsp:txBody>
      <dsp:txXfrm>
        <a:off x="3223690" y="1168210"/>
        <a:ext cx="2684003" cy="818621"/>
      </dsp:txXfrm>
    </dsp:sp>
    <dsp:sp modelId="{494E7C78-9789-A04F-B360-7B64A108AF1E}">
      <dsp:nvSpPr>
        <dsp:cNvPr id="0" name=""/>
        <dsp:cNvSpPr/>
      </dsp:nvSpPr>
      <dsp:spPr>
        <a:xfrm>
          <a:off x="3223690" y="2322332"/>
          <a:ext cx="2684003" cy="818621"/>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GB" sz="1600" kern="1200" dirty="0"/>
            <a:t>IS 14483 (Part 3)</a:t>
          </a:r>
        </a:p>
        <a:p>
          <a:pPr marL="0" lvl="0" indent="0" algn="ctr" defTabSz="711200">
            <a:lnSpc>
              <a:spcPct val="90000"/>
            </a:lnSpc>
            <a:spcBef>
              <a:spcPct val="0"/>
            </a:spcBef>
            <a:spcAft>
              <a:spcPct val="35000"/>
            </a:spcAft>
            <a:buNone/>
          </a:pPr>
          <a:r>
            <a:rPr lang="en-GB" sz="1600" kern="1200" dirty="0"/>
            <a:t>Fertilizer Tank</a:t>
          </a:r>
        </a:p>
      </dsp:txBody>
      <dsp:txXfrm>
        <a:off x="3223690" y="2322332"/>
        <a:ext cx="2684003" cy="81862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FCCE33-DCFF-984D-8724-D5EC3266FBBC}">
      <dsp:nvSpPr>
        <dsp:cNvPr id="0" name=""/>
        <dsp:cNvSpPr/>
      </dsp:nvSpPr>
      <dsp:spPr>
        <a:xfrm>
          <a:off x="2154303" y="4197326"/>
          <a:ext cx="401937" cy="432082"/>
        </a:xfrm>
        <a:custGeom>
          <a:avLst/>
          <a:gdLst/>
          <a:ahLst/>
          <a:cxnLst/>
          <a:rect l="0" t="0" r="0" b="0"/>
          <a:pathLst>
            <a:path>
              <a:moveTo>
                <a:pt x="0" y="0"/>
              </a:moveTo>
              <a:lnTo>
                <a:pt x="200968" y="0"/>
              </a:lnTo>
              <a:lnTo>
                <a:pt x="200968" y="432082"/>
              </a:lnTo>
              <a:lnTo>
                <a:pt x="401937" y="43208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43A915-61B3-B646-8E2D-82977662AB94}">
      <dsp:nvSpPr>
        <dsp:cNvPr id="0" name=""/>
        <dsp:cNvSpPr/>
      </dsp:nvSpPr>
      <dsp:spPr>
        <a:xfrm>
          <a:off x="2154303" y="3765243"/>
          <a:ext cx="401937" cy="432082"/>
        </a:xfrm>
        <a:custGeom>
          <a:avLst/>
          <a:gdLst/>
          <a:ahLst/>
          <a:cxnLst/>
          <a:rect l="0" t="0" r="0" b="0"/>
          <a:pathLst>
            <a:path>
              <a:moveTo>
                <a:pt x="0" y="432082"/>
              </a:moveTo>
              <a:lnTo>
                <a:pt x="200968" y="432082"/>
              </a:lnTo>
              <a:lnTo>
                <a:pt x="200968" y="0"/>
              </a:lnTo>
              <a:lnTo>
                <a:pt x="401937"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395CD2-B55E-464C-9622-22C8EBB809CE}">
      <dsp:nvSpPr>
        <dsp:cNvPr id="0" name=""/>
        <dsp:cNvSpPr/>
      </dsp:nvSpPr>
      <dsp:spPr>
        <a:xfrm>
          <a:off x="2154303" y="2468995"/>
          <a:ext cx="401937" cy="432082"/>
        </a:xfrm>
        <a:custGeom>
          <a:avLst/>
          <a:gdLst/>
          <a:ahLst/>
          <a:cxnLst/>
          <a:rect l="0" t="0" r="0" b="0"/>
          <a:pathLst>
            <a:path>
              <a:moveTo>
                <a:pt x="0" y="0"/>
              </a:moveTo>
              <a:lnTo>
                <a:pt x="200968" y="0"/>
              </a:lnTo>
              <a:lnTo>
                <a:pt x="200968" y="432082"/>
              </a:lnTo>
              <a:lnTo>
                <a:pt x="401937" y="43208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F5D1C9-B620-4E45-A5B7-7AE74B04641A}">
      <dsp:nvSpPr>
        <dsp:cNvPr id="0" name=""/>
        <dsp:cNvSpPr/>
      </dsp:nvSpPr>
      <dsp:spPr>
        <a:xfrm>
          <a:off x="2154303" y="2036912"/>
          <a:ext cx="401937" cy="432082"/>
        </a:xfrm>
        <a:custGeom>
          <a:avLst/>
          <a:gdLst/>
          <a:ahLst/>
          <a:cxnLst/>
          <a:rect l="0" t="0" r="0" b="0"/>
          <a:pathLst>
            <a:path>
              <a:moveTo>
                <a:pt x="0" y="432082"/>
              </a:moveTo>
              <a:lnTo>
                <a:pt x="200968" y="432082"/>
              </a:lnTo>
              <a:lnTo>
                <a:pt x="200968" y="0"/>
              </a:lnTo>
              <a:lnTo>
                <a:pt x="401937"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9CC22D-5E5C-BD4D-93D0-36826CF05726}">
      <dsp:nvSpPr>
        <dsp:cNvPr id="0" name=""/>
        <dsp:cNvSpPr/>
      </dsp:nvSpPr>
      <dsp:spPr>
        <a:xfrm>
          <a:off x="2154303" y="740664"/>
          <a:ext cx="401937" cy="432082"/>
        </a:xfrm>
        <a:custGeom>
          <a:avLst/>
          <a:gdLst/>
          <a:ahLst/>
          <a:cxnLst/>
          <a:rect l="0" t="0" r="0" b="0"/>
          <a:pathLst>
            <a:path>
              <a:moveTo>
                <a:pt x="0" y="0"/>
              </a:moveTo>
              <a:lnTo>
                <a:pt x="200968" y="0"/>
              </a:lnTo>
              <a:lnTo>
                <a:pt x="200968" y="432082"/>
              </a:lnTo>
              <a:lnTo>
                <a:pt x="401937" y="43208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42E9AD-F1D1-7E4E-9C56-21E149FEA68B}">
      <dsp:nvSpPr>
        <dsp:cNvPr id="0" name=""/>
        <dsp:cNvSpPr/>
      </dsp:nvSpPr>
      <dsp:spPr>
        <a:xfrm>
          <a:off x="2154303" y="308582"/>
          <a:ext cx="401937" cy="432082"/>
        </a:xfrm>
        <a:custGeom>
          <a:avLst/>
          <a:gdLst/>
          <a:ahLst/>
          <a:cxnLst/>
          <a:rect l="0" t="0" r="0" b="0"/>
          <a:pathLst>
            <a:path>
              <a:moveTo>
                <a:pt x="0" y="432082"/>
              </a:moveTo>
              <a:lnTo>
                <a:pt x="200968" y="432082"/>
              </a:lnTo>
              <a:lnTo>
                <a:pt x="200968" y="0"/>
              </a:lnTo>
              <a:lnTo>
                <a:pt x="401937"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B782A9-0CD8-1143-A7A5-6DF0F45D2C7D}">
      <dsp:nvSpPr>
        <dsp:cNvPr id="0" name=""/>
        <dsp:cNvSpPr/>
      </dsp:nvSpPr>
      <dsp:spPr>
        <a:xfrm>
          <a:off x="144616" y="434187"/>
          <a:ext cx="2009686" cy="61295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dirty="0">
              <a:effectLst/>
              <a:latin typeface="Verdana" panose="020B0604030504040204" pitchFamily="34" charset="0"/>
              <a:ea typeface="Verdana" panose="020B0604030504040204" pitchFamily="34" charset="0"/>
              <a:cs typeface="Verdana" panose="020B0604030504040204" pitchFamily="34" charset="0"/>
            </a:rPr>
            <a:t>According to Installation Type</a:t>
          </a:r>
          <a:r>
            <a:rPr lang="en-IN" sz="1200" kern="1200" dirty="0">
              <a:effectLst/>
              <a:latin typeface="Verdana" panose="020B0604030504040204" pitchFamily="34" charset="0"/>
              <a:ea typeface="Verdana" panose="020B0604030504040204" pitchFamily="34" charset="0"/>
              <a:cs typeface="Verdana" panose="020B0604030504040204" pitchFamily="34" charset="0"/>
            </a:rPr>
            <a:t> </a:t>
          </a:r>
          <a:r>
            <a:rPr lang="en-GB" sz="1200" b="1" kern="1200" dirty="0">
              <a:latin typeface="Verdana" panose="020B0604030504040204" pitchFamily="34" charset="0"/>
              <a:ea typeface="Verdana" panose="020B0604030504040204" pitchFamily="34" charset="0"/>
              <a:cs typeface="Verdana" panose="020B0604030504040204" pitchFamily="34" charset="0"/>
            </a:rPr>
            <a:t>Title</a:t>
          </a:r>
        </a:p>
      </dsp:txBody>
      <dsp:txXfrm>
        <a:off x="144616" y="434187"/>
        <a:ext cx="2009686" cy="612954"/>
      </dsp:txXfrm>
    </dsp:sp>
    <dsp:sp modelId="{861EED26-309D-404A-A494-AEE996BE3658}">
      <dsp:nvSpPr>
        <dsp:cNvPr id="0" name=""/>
        <dsp:cNvSpPr/>
      </dsp:nvSpPr>
      <dsp:spPr>
        <a:xfrm>
          <a:off x="2556241" y="2104"/>
          <a:ext cx="2009686" cy="612954"/>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dirty="0">
              <a:effectLst/>
              <a:latin typeface="Verdana" panose="020B0604030504040204" pitchFamily="34" charset="0"/>
              <a:ea typeface="Verdana" panose="020B0604030504040204" pitchFamily="34" charset="0"/>
              <a:cs typeface="Verdana" panose="020B0604030504040204" pitchFamily="34" charset="0"/>
            </a:rPr>
            <a:t>In-line injector pump</a:t>
          </a:r>
          <a:endParaRPr lang="en-GB" sz="1200" kern="1200" dirty="0">
            <a:latin typeface="Verdana" panose="020B0604030504040204" pitchFamily="34" charset="0"/>
            <a:ea typeface="Verdana" panose="020B0604030504040204" pitchFamily="34" charset="0"/>
            <a:cs typeface="Verdana" panose="020B0604030504040204" pitchFamily="34" charset="0"/>
          </a:endParaRPr>
        </a:p>
      </dsp:txBody>
      <dsp:txXfrm>
        <a:off x="2556241" y="2104"/>
        <a:ext cx="2009686" cy="612954"/>
      </dsp:txXfrm>
    </dsp:sp>
    <dsp:sp modelId="{7CF22670-73BB-9E49-ADFE-76B92B7B195B}">
      <dsp:nvSpPr>
        <dsp:cNvPr id="0" name=""/>
        <dsp:cNvSpPr/>
      </dsp:nvSpPr>
      <dsp:spPr>
        <a:xfrm>
          <a:off x="2556241" y="866270"/>
          <a:ext cx="2009686" cy="612954"/>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IN" sz="1200" kern="1200" dirty="0">
              <a:effectLst/>
              <a:latin typeface="Verdana" panose="020B0604030504040204" pitchFamily="34" charset="0"/>
              <a:ea typeface="Verdana" panose="020B0604030504040204" pitchFamily="34" charset="0"/>
              <a:cs typeface="Verdana" panose="020B0604030504040204" pitchFamily="34" charset="0"/>
            </a:rPr>
            <a:t>On-line injector pump</a:t>
          </a:r>
          <a:endParaRPr lang="en-GB" sz="1200" kern="1200" dirty="0">
            <a:latin typeface="Verdana" panose="020B0604030504040204" pitchFamily="34" charset="0"/>
            <a:ea typeface="Verdana" panose="020B0604030504040204" pitchFamily="34" charset="0"/>
            <a:cs typeface="Verdana" panose="020B0604030504040204" pitchFamily="34" charset="0"/>
          </a:endParaRPr>
        </a:p>
      </dsp:txBody>
      <dsp:txXfrm>
        <a:off x="2556241" y="866270"/>
        <a:ext cx="2009686" cy="612954"/>
      </dsp:txXfrm>
    </dsp:sp>
    <dsp:sp modelId="{8D423FA4-8DF0-464B-A9C3-DA0A59618991}">
      <dsp:nvSpPr>
        <dsp:cNvPr id="0" name=""/>
        <dsp:cNvSpPr/>
      </dsp:nvSpPr>
      <dsp:spPr>
        <a:xfrm>
          <a:off x="144616" y="2162518"/>
          <a:ext cx="2009686" cy="61295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dirty="0">
              <a:effectLst/>
              <a:latin typeface="Verdana" panose="020B0604030504040204" pitchFamily="34" charset="0"/>
              <a:ea typeface="Verdana" panose="020B0604030504040204" pitchFamily="34" charset="0"/>
              <a:cs typeface="Verdana" panose="020B0604030504040204" pitchFamily="34" charset="0"/>
            </a:rPr>
            <a:t>According to Mixing Ratio</a:t>
          </a:r>
          <a:r>
            <a:rPr lang="en-IN" sz="1200" kern="1200" dirty="0">
              <a:effectLst/>
              <a:latin typeface="Verdana" panose="020B0604030504040204" pitchFamily="34" charset="0"/>
              <a:ea typeface="Verdana" panose="020B0604030504040204" pitchFamily="34" charset="0"/>
              <a:cs typeface="Verdana" panose="020B0604030504040204" pitchFamily="34" charset="0"/>
            </a:rPr>
            <a:t> </a:t>
          </a:r>
          <a:endParaRPr lang="en-GB" sz="1200" kern="1200" dirty="0">
            <a:latin typeface="Verdana" panose="020B0604030504040204" pitchFamily="34" charset="0"/>
            <a:ea typeface="Verdana" panose="020B0604030504040204" pitchFamily="34" charset="0"/>
            <a:cs typeface="Verdana" panose="020B0604030504040204" pitchFamily="34" charset="0"/>
          </a:endParaRPr>
        </a:p>
      </dsp:txBody>
      <dsp:txXfrm>
        <a:off x="144616" y="2162518"/>
        <a:ext cx="2009686" cy="612954"/>
      </dsp:txXfrm>
    </dsp:sp>
    <dsp:sp modelId="{F8578B97-95C9-AD49-AE38-B13E3F7E435A}">
      <dsp:nvSpPr>
        <dsp:cNvPr id="0" name=""/>
        <dsp:cNvSpPr/>
      </dsp:nvSpPr>
      <dsp:spPr>
        <a:xfrm>
          <a:off x="2556241" y="1730435"/>
          <a:ext cx="2009686" cy="612954"/>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dirty="0">
              <a:effectLst/>
              <a:latin typeface="Verdana" panose="020B0604030504040204" pitchFamily="34" charset="0"/>
              <a:ea typeface="Verdana" panose="020B0604030504040204" pitchFamily="34" charset="0"/>
              <a:cs typeface="Verdana" panose="020B0604030504040204" pitchFamily="34" charset="0"/>
            </a:rPr>
            <a:t>Proportional injector pump</a:t>
          </a:r>
          <a:r>
            <a:rPr lang="en-IN" sz="1200" kern="1200" dirty="0">
              <a:effectLst/>
              <a:latin typeface="Verdana" panose="020B0604030504040204" pitchFamily="34" charset="0"/>
              <a:ea typeface="Verdana" panose="020B0604030504040204" pitchFamily="34" charset="0"/>
              <a:cs typeface="Verdana" panose="020B0604030504040204" pitchFamily="34" charset="0"/>
            </a:rPr>
            <a:t> </a:t>
          </a:r>
          <a:endParaRPr lang="en-GB" sz="1200" kern="1200" dirty="0">
            <a:latin typeface="Verdana" panose="020B0604030504040204" pitchFamily="34" charset="0"/>
            <a:ea typeface="Verdana" panose="020B0604030504040204" pitchFamily="34" charset="0"/>
            <a:cs typeface="Verdana" panose="020B0604030504040204" pitchFamily="34" charset="0"/>
          </a:endParaRPr>
        </a:p>
      </dsp:txBody>
      <dsp:txXfrm>
        <a:off x="2556241" y="1730435"/>
        <a:ext cx="2009686" cy="612954"/>
      </dsp:txXfrm>
    </dsp:sp>
    <dsp:sp modelId="{84B325FF-3765-8B4B-9D3B-4B55C2E16C96}">
      <dsp:nvSpPr>
        <dsp:cNvPr id="0" name=""/>
        <dsp:cNvSpPr/>
      </dsp:nvSpPr>
      <dsp:spPr>
        <a:xfrm>
          <a:off x="2556241" y="2594600"/>
          <a:ext cx="2009686" cy="612954"/>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dirty="0">
              <a:effectLst/>
              <a:latin typeface="Verdana" panose="020B0604030504040204" pitchFamily="34" charset="0"/>
              <a:ea typeface="Verdana" panose="020B0604030504040204" pitchFamily="34" charset="0"/>
              <a:cs typeface="Verdana" panose="020B0604030504040204" pitchFamily="34" charset="0"/>
            </a:rPr>
            <a:t>Non-proportional injector pump</a:t>
          </a:r>
          <a:r>
            <a:rPr lang="en-IN" sz="1200" kern="1200" dirty="0">
              <a:effectLst/>
              <a:latin typeface="Verdana" panose="020B0604030504040204" pitchFamily="34" charset="0"/>
              <a:ea typeface="Verdana" panose="020B0604030504040204" pitchFamily="34" charset="0"/>
              <a:cs typeface="Verdana" panose="020B0604030504040204" pitchFamily="34" charset="0"/>
            </a:rPr>
            <a:t> </a:t>
          </a:r>
          <a:endParaRPr lang="en-GB" sz="1200" kern="1200" dirty="0">
            <a:latin typeface="Verdana" panose="020B0604030504040204" pitchFamily="34" charset="0"/>
            <a:ea typeface="Verdana" panose="020B0604030504040204" pitchFamily="34" charset="0"/>
            <a:cs typeface="Verdana" panose="020B0604030504040204" pitchFamily="34" charset="0"/>
          </a:endParaRPr>
        </a:p>
      </dsp:txBody>
      <dsp:txXfrm>
        <a:off x="2556241" y="2594600"/>
        <a:ext cx="2009686" cy="612954"/>
      </dsp:txXfrm>
    </dsp:sp>
    <dsp:sp modelId="{656629B0-12C0-6B47-AC06-CF6CF4F6BC7D}">
      <dsp:nvSpPr>
        <dsp:cNvPr id="0" name=""/>
        <dsp:cNvSpPr/>
      </dsp:nvSpPr>
      <dsp:spPr>
        <a:xfrm>
          <a:off x="144616" y="3890848"/>
          <a:ext cx="2009686" cy="61295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IN" sz="1200" b="1" kern="1200" dirty="0">
              <a:effectLst/>
              <a:latin typeface="Verdana" panose="020B0604030504040204" pitchFamily="34" charset="0"/>
              <a:ea typeface="Verdana" panose="020B0604030504040204" pitchFamily="34" charset="0"/>
              <a:cs typeface="Verdana" panose="020B0604030504040204" pitchFamily="34" charset="0"/>
            </a:rPr>
            <a:t>According to Working Principle</a:t>
          </a:r>
          <a:endParaRPr lang="en-US" sz="1200" kern="1200" dirty="0">
            <a:latin typeface="Verdana" panose="020B0604030504040204" pitchFamily="34" charset="0"/>
            <a:ea typeface="Verdana" panose="020B0604030504040204" pitchFamily="34" charset="0"/>
            <a:cs typeface="Verdana" panose="020B0604030504040204" pitchFamily="34" charset="0"/>
          </a:endParaRPr>
        </a:p>
      </dsp:txBody>
      <dsp:txXfrm>
        <a:off x="144616" y="3890848"/>
        <a:ext cx="2009686" cy="612954"/>
      </dsp:txXfrm>
    </dsp:sp>
    <dsp:sp modelId="{B21A7F01-4FD4-6B45-A1FD-BCF7C109DA35}">
      <dsp:nvSpPr>
        <dsp:cNvPr id="0" name=""/>
        <dsp:cNvSpPr/>
      </dsp:nvSpPr>
      <dsp:spPr>
        <a:xfrm>
          <a:off x="2556241" y="3458766"/>
          <a:ext cx="2009686" cy="612954"/>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effectLst/>
              <a:latin typeface="Verdana" panose="020B0604030504040204" pitchFamily="34" charset="0"/>
              <a:ea typeface="Verdana" panose="020B0604030504040204" pitchFamily="34" charset="0"/>
              <a:cs typeface="Verdana" panose="020B0604030504040204" pitchFamily="34" charset="0"/>
            </a:rPr>
            <a:t>Rotodynamic</a:t>
          </a:r>
          <a:endParaRPr lang="en-IN" sz="1200" kern="1200" dirty="0">
            <a:effectLst/>
            <a:latin typeface="Verdana" panose="020B0604030504040204" pitchFamily="34" charset="0"/>
            <a:ea typeface="Verdana" panose="020B0604030504040204" pitchFamily="34" charset="0"/>
            <a:cs typeface="Verdana" panose="020B0604030504040204" pitchFamily="34" charset="0"/>
          </a:endParaRPr>
        </a:p>
      </dsp:txBody>
      <dsp:txXfrm>
        <a:off x="2556241" y="3458766"/>
        <a:ext cx="2009686" cy="612954"/>
      </dsp:txXfrm>
    </dsp:sp>
    <dsp:sp modelId="{B5175B7D-4BB7-A141-894D-E8D338FD6B4A}">
      <dsp:nvSpPr>
        <dsp:cNvPr id="0" name=""/>
        <dsp:cNvSpPr/>
      </dsp:nvSpPr>
      <dsp:spPr>
        <a:xfrm>
          <a:off x="2556241" y="4322931"/>
          <a:ext cx="2009686" cy="612954"/>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IN" sz="1200" kern="1200">
              <a:effectLst/>
              <a:latin typeface="Verdana" panose="020B0604030504040204" pitchFamily="34" charset="0"/>
              <a:ea typeface="Verdana" panose="020B0604030504040204" pitchFamily="34" charset="0"/>
              <a:cs typeface="Verdana" panose="020B0604030504040204" pitchFamily="34" charset="0"/>
            </a:rPr>
            <a:t>Positive displacement</a:t>
          </a:r>
          <a:r>
            <a:rPr lang="en-IN" sz="1200" b="1" kern="1200">
              <a:effectLst/>
              <a:latin typeface="Verdana" panose="020B0604030504040204" pitchFamily="34" charset="0"/>
              <a:ea typeface="Verdana" panose="020B0604030504040204" pitchFamily="34" charset="0"/>
              <a:cs typeface="Verdana" panose="020B0604030504040204" pitchFamily="34" charset="0"/>
            </a:rPr>
            <a:t> </a:t>
          </a:r>
          <a:endParaRPr lang="en-IN" sz="1200" b="1" kern="1200" dirty="0">
            <a:effectLst/>
            <a:latin typeface="Verdana" panose="020B0604030504040204" pitchFamily="34" charset="0"/>
            <a:ea typeface="Verdana" panose="020B0604030504040204" pitchFamily="34" charset="0"/>
            <a:cs typeface="Verdana" panose="020B0604030504040204" pitchFamily="34" charset="0"/>
          </a:endParaRPr>
        </a:p>
      </dsp:txBody>
      <dsp:txXfrm>
        <a:off x="2556241" y="4322931"/>
        <a:ext cx="2009686" cy="61295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62969F-3C60-1C45-8DA0-93952FB9C4C3}">
      <dsp:nvSpPr>
        <dsp:cNvPr id="0" name=""/>
        <dsp:cNvSpPr/>
      </dsp:nvSpPr>
      <dsp:spPr>
        <a:xfrm>
          <a:off x="2659837" y="1352550"/>
          <a:ext cx="531396" cy="571250"/>
        </a:xfrm>
        <a:custGeom>
          <a:avLst/>
          <a:gdLst/>
          <a:ahLst/>
          <a:cxnLst/>
          <a:rect l="0" t="0" r="0" b="0"/>
          <a:pathLst>
            <a:path>
              <a:moveTo>
                <a:pt x="0" y="0"/>
              </a:moveTo>
              <a:lnTo>
                <a:pt x="352808" y="0"/>
              </a:lnTo>
              <a:lnTo>
                <a:pt x="352808" y="672273"/>
              </a:lnTo>
              <a:lnTo>
                <a:pt x="705617" y="67227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6D4B027-58F3-CC44-BF81-0787D975490E}">
      <dsp:nvSpPr>
        <dsp:cNvPr id="0" name=""/>
        <dsp:cNvSpPr/>
      </dsp:nvSpPr>
      <dsp:spPr>
        <a:xfrm>
          <a:off x="2659837" y="781299"/>
          <a:ext cx="531396" cy="571250"/>
        </a:xfrm>
        <a:custGeom>
          <a:avLst/>
          <a:gdLst/>
          <a:ahLst/>
          <a:cxnLst/>
          <a:rect l="0" t="0" r="0" b="0"/>
          <a:pathLst>
            <a:path>
              <a:moveTo>
                <a:pt x="0" y="672273"/>
              </a:moveTo>
              <a:lnTo>
                <a:pt x="352808" y="672273"/>
              </a:lnTo>
              <a:lnTo>
                <a:pt x="352808" y="0"/>
              </a:lnTo>
              <a:lnTo>
                <a:pt x="705617" y="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7B1BA7-D168-0345-8160-E2F04DA0B2DB}">
      <dsp:nvSpPr>
        <dsp:cNvPr id="0" name=""/>
        <dsp:cNvSpPr/>
      </dsp:nvSpPr>
      <dsp:spPr>
        <a:xfrm>
          <a:off x="2856" y="947360"/>
          <a:ext cx="2656980" cy="810379"/>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1066800">
            <a:lnSpc>
              <a:spcPct val="90000"/>
            </a:lnSpc>
            <a:spcBef>
              <a:spcPct val="0"/>
            </a:spcBef>
            <a:spcAft>
              <a:spcPct val="35000"/>
            </a:spcAft>
            <a:buNone/>
          </a:pPr>
          <a:r>
            <a:rPr lang="en-GB" sz="2400" b="1" kern="1200" dirty="0">
              <a:latin typeface="Verdana" panose="020B0604030504040204" pitchFamily="34" charset="0"/>
              <a:ea typeface="Verdana" panose="020B0604030504040204" pitchFamily="34" charset="0"/>
              <a:cs typeface="Verdana" panose="020B0604030504040204" pitchFamily="34" charset="0"/>
            </a:rPr>
            <a:t>Classification</a:t>
          </a:r>
        </a:p>
      </dsp:txBody>
      <dsp:txXfrm>
        <a:off x="2856" y="947360"/>
        <a:ext cx="2656980" cy="810379"/>
      </dsp:txXfrm>
    </dsp:sp>
    <dsp:sp modelId="{8A47680A-AF48-DF43-B4D0-53072A976795}">
      <dsp:nvSpPr>
        <dsp:cNvPr id="0" name=""/>
        <dsp:cNvSpPr/>
      </dsp:nvSpPr>
      <dsp:spPr>
        <a:xfrm>
          <a:off x="3191234" y="376109"/>
          <a:ext cx="2656980" cy="810379"/>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IN" sz="1400" i="1" kern="1200" dirty="0">
              <a:latin typeface="Verdana" panose="020B0604030504040204" pitchFamily="34" charset="0"/>
              <a:ea typeface="Verdana" panose="020B0604030504040204" pitchFamily="34" charset="0"/>
              <a:cs typeface="Verdana" panose="020B0604030504040204" pitchFamily="34" charset="0"/>
            </a:rPr>
            <a:t>Quantitative model</a:t>
          </a:r>
          <a:endParaRPr lang="en-GB" sz="1400" kern="1200" dirty="0">
            <a:latin typeface="Verdana" panose="020B0604030504040204" pitchFamily="34" charset="0"/>
            <a:ea typeface="Verdana" panose="020B0604030504040204" pitchFamily="34" charset="0"/>
            <a:cs typeface="Verdana" panose="020B0604030504040204" pitchFamily="34" charset="0"/>
          </a:endParaRPr>
        </a:p>
      </dsp:txBody>
      <dsp:txXfrm>
        <a:off x="3191234" y="376109"/>
        <a:ext cx="2656980" cy="810379"/>
      </dsp:txXfrm>
    </dsp:sp>
    <dsp:sp modelId="{6C34AFFF-925A-6543-8E37-A9B6A1E6F253}">
      <dsp:nvSpPr>
        <dsp:cNvPr id="0" name=""/>
        <dsp:cNvSpPr/>
      </dsp:nvSpPr>
      <dsp:spPr>
        <a:xfrm>
          <a:off x="3191234" y="1518611"/>
          <a:ext cx="2656980" cy="810379"/>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IN" sz="1400" i="1" kern="1200" dirty="0">
              <a:latin typeface="Verdana" panose="020B0604030504040204" pitchFamily="34" charset="0"/>
              <a:ea typeface="Verdana" panose="020B0604030504040204" pitchFamily="34" charset="0"/>
              <a:cs typeface="Verdana" panose="020B0604030504040204" pitchFamily="34" charset="0"/>
            </a:rPr>
            <a:t>Proportionate model with rubber/plastic bladder</a:t>
          </a:r>
          <a:endParaRPr lang="en-GB" sz="1400" kern="1200" dirty="0">
            <a:latin typeface="Verdana" panose="020B0604030504040204" pitchFamily="34" charset="0"/>
            <a:ea typeface="Verdana" panose="020B0604030504040204" pitchFamily="34" charset="0"/>
            <a:cs typeface="Verdana" panose="020B0604030504040204" pitchFamily="34" charset="0"/>
          </a:endParaRPr>
        </a:p>
      </dsp:txBody>
      <dsp:txXfrm>
        <a:off x="3191234" y="1518611"/>
        <a:ext cx="2656980" cy="81037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1300FC-4A6A-445E-8CF8-C2F963866CF9}">
      <dsp:nvSpPr>
        <dsp:cNvPr id="0" name=""/>
        <dsp:cNvSpPr/>
      </dsp:nvSpPr>
      <dsp:spPr>
        <a:xfrm rot="5400000">
          <a:off x="2818819" y="-119182"/>
          <a:ext cx="2445657" cy="3295436"/>
        </a:xfrm>
        <a:prstGeom prst="round2SameRect">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26670" rIns="53340" bIns="26670" numCol="1" spcCol="1270" anchor="ctr" anchorCtr="0">
          <a:noAutofit/>
        </a:bodyPr>
        <a:lstStyle/>
        <a:p>
          <a:pPr marL="114300" lvl="1" indent="-114300" algn="l" defTabSz="622300" rtl="0">
            <a:lnSpc>
              <a:spcPct val="90000"/>
            </a:lnSpc>
            <a:spcBef>
              <a:spcPct val="0"/>
            </a:spcBef>
            <a:spcAft>
              <a:spcPct val="15000"/>
            </a:spcAft>
            <a:buChar char="•"/>
          </a:pPr>
          <a:r>
            <a:rPr lang="en-IN" sz="1400" kern="1200" dirty="0">
              <a:latin typeface="Calibri"/>
              <a:ea typeface="+mn-ea"/>
              <a:cs typeface="+mn-cs"/>
            </a:rPr>
            <a:t>Quality of Water to be supplied.</a:t>
          </a:r>
          <a:endParaRPr lang="en-US" sz="1400" kern="1200" dirty="0">
            <a:latin typeface="Calibri"/>
            <a:ea typeface="+mn-ea"/>
            <a:cs typeface="+mn-cs"/>
          </a:endParaRPr>
        </a:p>
        <a:p>
          <a:pPr marL="114300" lvl="1" indent="-114300" algn="l" defTabSz="622300" rtl="0">
            <a:lnSpc>
              <a:spcPct val="90000"/>
            </a:lnSpc>
            <a:spcBef>
              <a:spcPct val="0"/>
            </a:spcBef>
            <a:spcAft>
              <a:spcPct val="15000"/>
            </a:spcAft>
            <a:buChar char="•"/>
          </a:pPr>
          <a:r>
            <a:rPr lang="en-IN" sz="1400" kern="1200" dirty="0">
              <a:latin typeface="Calibri"/>
              <a:ea typeface="+mn-ea"/>
              <a:cs typeface="+mn-cs"/>
            </a:rPr>
            <a:t>Chemical Injection System Installed with DIS.</a:t>
          </a:r>
          <a:endParaRPr lang="en-US" sz="1400" kern="1200" dirty="0">
            <a:latin typeface="Calibri"/>
            <a:ea typeface="+mn-ea"/>
            <a:cs typeface="+mn-cs"/>
          </a:endParaRPr>
        </a:p>
        <a:p>
          <a:pPr marL="114300" lvl="1" indent="-114300" algn="l" defTabSz="622300" rtl="0">
            <a:lnSpc>
              <a:spcPct val="90000"/>
            </a:lnSpc>
            <a:spcBef>
              <a:spcPct val="0"/>
            </a:spcBef>
            <a:spcAft>
              <a:spcPct val="15000"/>
            </a:spcAft>
            <a:buChar char="•"/>
          </a:pPr>
          <a:r>
            <a:rPr lang="en-IN" sz="1400" kern="1200" dirty="0">
              <a:latin typeface="Calibri"/>
              <a:ea typeface="+mn-ea"/>
              <a:cs typeface="+mn-cs"/>
            </a:rPr>
            <a:t>Different Blockage Problems associated with DIS.</a:t>
          </a:r>
          <a:endParaRPr lang="en-US" sz="1400" kern="1200" dirty="0">
            <a:latin typeface="Calibri"/>
            <a:ea typeface="+mn-ea"/>
            <a:cs typeface="+mn-cs"/>
          </a:endParaRPr>
        </a:p>
        <a:p>
          <a:pPr marL="114300" lvl="1" indent="-114300" algn="l" defTabSz="622300" rtl="0">
            <a:lnSpc>
              <a:spcPct val="90000"/>
            </a:lnSpc>
            <a:spcBef>
              <a:spcPct val="0"/>
            </a:spcBef>
            <a:spcAft>
              <a:spcPct val="15000"/>
            </a:spcAft>
            <a:buChar char="•"/>
          </a:pPr>
          <a:r>
            <a:rPr lang="en-IN" sz="1400" kern="1200" dirty="0">
              <a:latin typeface="Calibri"/>
              <a:ea typeface="+mn-ea"/>
              <a:cs typeface="+mn-cs"/>
            </a:rPr>
            <a:t>Method of Assessment of blockage problems.</a:t>
          </a:r>
          <a:endParaRPr lang="en-US" sz="1400" kern="1200" dirty="0">
            <a:latin typeface="Calibri"/>
            <a:ea typeface="+mn-ea"/>
            <a:cs typeface="+mn-cs"/>
          </a:endParaRPr>
        </a:p>
        <a:p>
          <a:pPr marL="114300" lvl="1" indent="-114300" algn="l" defTabSz="622300" rtl="0">
            <a:lnSpc>
              <a:spcPct val="90000"/>
            </a:lnSpc>
            <a:spcBef>
              <a:spcPct val="0"/>
            </a:spcBef>
            <a:spcAft>
              <a:spcPct val="15000"/>
            </a:spcAft>
            <a:buChar char="•"/>
          </a:pPr>
          <a:r>
            <a:rPr lang="en-IN" sz="1400" kern="1200" dirty="0">
              <a:latin typeface="Calibri"/>
              <a:ea typeface="+mn-ea"/>
              <a:cs typeface="+mn-cs"/>
            </a:rPr>
            <a:t>Prevention and treatment of blockage problem.</a:t>
          </a:r>
          <a:endParaRPr lang="en-US" sz="1400" kern="1200" dirty="0">
            <a:latin typeface="Calibri"/>
            <a:ea typeface="+mn-ea"/>
            <a:cs typeface="+mn-cs"/>
          </a:endParaRPr>
        </a:p>
        <a:p>
          <a:pPr marL="114300" lvl="1" indent="-114300" algn="l" defTabSz="622300" rtl="0">
            <a:lnSpc>
              <a:spcPct val="90000"/>
            </a:lnSpc>
            <a:spcBef>
              <a:spcPct val="0"/>
            </a:spcBef>
            <a:spcAft>
              <a:spcPct val="15000"/>
            </a:spcAft>
            <a:buChar char="•"/>
          </a:pPr>
          <a:r>
            <a:rPr lang="en-IN" sz="1400" kern="1200">
              <a:latin typeface="Calibri"/>
              <a:ea typeface="+mn-ea"/>
              <a:cs typeface="+mn-cs"/>
            </a:rPr>
            <a:t>Safety Requirements</a:t>
          </a:r>
          <a:endParaRPr lang="en-US" sz="1400" kern="1200">
            <a:latin typeface="Calibri"/>
            <a:ea typeface="+mn-ea"/>
            <a:cs typeface="+mn-cs"/>
          </a:endParaRPr>
        </a:p>
      </dsp:txBody>
      <dsp:txXfrm rot="-5400000">
        <a:off x="2393930" y="425094"/>
        <a:ext cx="3176049" cy="2206883"/>
      </dsp:txXfrm>
    </dsp:sp>
    <dsp:sp modelId="{4D4B069C-74DE-4F59-A678-37F523A33593}">
      <dsp:nvSpPr>
        <dsp:cNvPr id="0" name=""/>
        <dsp:cNvSpPr/>
      </dsp:nvSpPr>
      <dsp:spPr>
        <a:xfrm>
          <a:off x="254233" y="0"/>
          <a:ext cx="2139695" cy="3057072"/>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just" defTabSz="889000" rtl="0">
            <a:lnSpc>
              <a:spcPct val="90000"/>
            </a:lnSpc>
            <a:spcBef>
              <a:spcPct val="0"/>
            </a:spcBef>
            <a:spcAft>
              <a:spcPct val="35000"/>
            </a:spcAft>
            <a:buNone/>
          </a:pPr>
          <a:r>
            <a:rPr lang="en-IN" sz="2000" kern="1200" dirty="0">
              <a:latin typeface="Calibri"/>
              <a:ea typeface="+mn-ea"/>
              <a:cs typeface="+mn-cs"/>
            </a:rPr>
            <a:t>This standard specifies the guidelines for prevention and treatment of blockage problems in drip irrigation system.</a:t>
          </a:r>
          <a:endParaRPr lang="en-US" sz="2000" kern="1200" dirty="0">
            <a:latin typeface="Calibri"/>
            <a:ea typeface="+mn-ea"/>
            <a:cs typeface="+mn-cs"/>
          </a:endParaRPr>
        </a:p>
      </dsp:txBody>
      <dsp:txXfrm>
        <a:off x="358684" y="104451"/>
        <a:ext cx="1930793" cy="284817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18610F-A42A-1D4F-A61D-07873B900C69}">
      <dsp:nvSpPr>
        <dsp:cNvPr id="0" name=""/>
        <dsp:cNvSpPr/>
      </dsp:nvSpPr>
      <dsp:spPr>
        <a:xfrm>
          <a:off x="271216" y="154"/>
          <a:ext cx="1872188" cy="1123313"/>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IN" sz="1200" b="1" kern="1200" dirty="0">
              <a:solidFill>
                <a:sysClr val="window" lastClr="FFFFFF"/>
              </a:solidFill>
              <a:effectLst/>
              <a:latin typeface="Verdana" panose="020B0604030504040204" pitchFamily="34" charset="0"/>
              <a:ea typeface="Verdana" panose="020B0604030504040204" pitchFamily="34" charset="0"/>
              <a:cs typeface="+mn-cs"/>
            </a:rPr>
            <a:t> </a:t>
          </a:r>
          <a:r>
            <a:rPr lang="en-IN" sz="1400" b="1" kern="1200" dirty="0">
              <a:solidFill>
                <a:sysClr val="window" lastClr="FFFFFF"/>
              </a:solidFill>
              <a:effectLst/>
              <a:latin typeface="Verdana" panose="020B0604030504040204" pitchFamily="34" charset="0"/>
              <a:ea typeface="Verdana" panose="020B0604030504040204" pitchFamily="34" charset="0"/>
              <a:cs typeface="+mn-cs"/>
            </a:rPr>
            <a:t>Depth of Water Application</a:t>
          </a:r>
          <a:endParaRPr lang="en-IN" sz="1200" kern="1200" dirty="0">
            <a:solidFill>
              <a:sysClr val="window" lastClr="FFFFFF"/>
            </a:solidFill>
            <a:effectLst/>
            <a:latin typeface="Verdana" panose="020B0604030504040204" pitchFamily="34" charset="0"/>
            <a:ea typeface="Verdana" panose="020B0604030504040204" pitchFamily="34" charset="0"/>
            <a:cs typeface="+mn-cs"/>
          </a:endParaRPr>
        </a:p>
      </dsp:txBody>
      <dsp:txXfrm>
        <a:off x="271216" y="154"/>
        <a:ext cx="1872188" cy="1123313"/>
      </dsp:txXfrm>
    </dsp:sp>
    <dsp:sp modelId="{8AD3A1A1-0650-584D-A17A-CD8339E6F061}">
      <dsp:nvSpPr>
        <dsp:cNvPr id="0" name=""/>
        <dsp:cNvSpPr/>
      </dsp:nvSpPr>
      <dsp:spPr>
        <a:xfrm>
          <a:off x="2330623" y="154"/>
          <a:ext cx="1872188" cy="1123313"/>
        </a:xfrm>
        <a:prstGeom prst="rect">
          <a:avLst/>
        </a:prstGeom>
        <a:solidFill>
          <a:srgbClr val="5B9BD5">
            <a:hueOff val="-1351709"/>
            <a:satOff val="-3484"/>
            <a:lumOff val="-235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IN" sz="1400" b="1" kern="1200" dirty="0">
              <a:solidFill>
                <a:sysClr val="window" lastClr="FFFFFF"/>
              </a:solidFill>
              <a:effectLst/>
              <a:latin typeface="Verdana" panose="020B0604030504040204" pitchFamily="34" charset="0"/>
              <a:ea typeface="Verdana" panose="020B0604030504040204" pitchFamily="34" charset="0"/>
              <a:cs typeface="+mn-cs"/>
            </a:rPr>
            <a:t>Effective Crop Root Depths</a:t>
          </a:r>
        </a:p>
      </dsp:txBody>
      <dsp:txXfrm>
        <a:off x="2330623" y="154"/>
        <a:ext cx="1872188" cy="1123313"/>
      </dsp:txXfrm>
    </dsp:sp>
    <dsp:sp modelId="{866BEC59-803B-2545-9414-AD7F73862444}">
      <dsp:nvSpPr>
        <dsp:cNvPr id="0" name=""/>
        <dsp:cNvSpPr/>
      </dsp:nvSpPr>
      <dsp:spPr>
        <a:xfrm>
          <a:off x="271216" y="1310686"/>
          <a:ext cx="1872188" cy="1123313"/>
        </a:xfrm>
        <a:prstGeom prst="rect">
          <a:avLst/>
        </a:prstGeom>
        <a:solidFill>
          <a:srgbClr val="5B9BD5">
            <a:hueOff val="-2703417"/>
            <a:satOff val="-6968"/>
            <a:lumOff val="-470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IN" sz="1400" b="1" kern="1200" dirty="0">
              <a:solidFill>
                <a:sysClr val="window" lastClr="FFFFFF"/>
              </a:solidFill>
              <a:effectLst/>
              <a:latin typeface="Verdana" panose="020B0604030504040204" pitchFamily="34" charset="0"/>
              <a:ea typeface="Verdana" panose="020B0604030504040204" pitchFamily="34" charset="0"/>
              <a:cs typeface="+mn-cs"/>
            </a:rPr>
            <a:t>Net Depth of Application </a:t>
          </a:r>
          <a:endParaRPr lang="en-IN" sz="1400" kern="1200" dirty="0">
            <a:solidFill>
              <a:sysClr val="window" lastClr="FFFFFF"/>
            </a:solidFill>
            <a:latin typeface="Verdana" panose="020B0604030504040204" pitchFamily="34" charset="0"/>
            <a:ea typeface="Verdana" panose="020B0604030504040204" pitchFamily="34" charset="0"/>
            <a:cs typeface="+mn-cs"/>
          </a:endParaRPr>
        </a:p>
      </dsp:txBody>
      <dsp:txXfrm>
        <a:off x="271216" y="1310686"/>
        <a:ext cx="1872188" cy="1123313"/>
      </dsp:txXfrm>
    </dsp:sp>
    <dsp:sp modelId="{1EA88E1A-8130-FD46-BDE9-E8A2D80D6AF3}">
      <dsp:nvSpPr>
        <dsp:cNvPr id="0" name=""/>
        <dsp:cNvSpPr/>
      </dsp:nvSpPr>
      <dsp:spPr>
        <a:xfrm>
          <a:off x="2330623" y="1310686"/>
          <a:ext cx="1872188" cy="1123313"/>
        </a:xfrm>
        <a:prstGeom prst="rect">
          <a:avLst/>
        </a:prstGeom>
        <a:solidFill>
          <a:srgbClr val="5B9BD5">
            <a:hueOff val="-4055126"/>
            <a:satOff val="-10451"/>
            <a:lumOff val="-7059"/>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IN" sz="1200" b="1" kern="1200" dirty="0">
              <a:solidFill>
                <a:sysClr val="window" lastClr="FFFFFF"/>
              </a:solidFill>
              <a:latin typeface="Verdana" panose="020B0604030504040204" pitchFamily="34" charset="0"/>
              <a:ea typeface="Verdana" panose="020B0604030504040204" pitchFamily="34" charset="0"/>
              <a:cs typeface="+mn-cs"/>
            </a:rPr>
            <a:t> </a:t>
          </a:r>
          <a:r>
            <a:rPr lang="en-IN" sz="1400" b="1" kern="1200" dirty="0">
              <a:solidFill>
                <a:sysClr val="window" lastClr="FFFFFF"/>
              </a:solidFill>
              <a:effectLst/>
              <a:latin typeface="Verdana" panose="020B0604030504040204" pitchFamily="34" charset="0"/>
              <a:ea typeface="Verdana" panose="020B0604030504040204" pitchFamily="34" charset="0"/>
              <a:cs typeface="+mn-cs"/>
            </a:rPr>
            <a:t>Leaching Requirement</a:t>
          </a:r>
        </a:p>
      </dsp:txBody>
      <dsp:txXfrm>
        <a:off x="2330623" y="1310686"/>
        <a:ext cx="1872188" cy="1123313"/>
      </dsp:txXfrm>
    </dsp:sp>
    <dsp:sp modelId="{0437167C-D9F5-0443-94D1-EFA3E49EEA50}">
      <dsp:nvSpPr>
        <dsp:cNvPr id="0" name=""/>
        <dsp:cNvSpPr/>
      </dsp:nvSpPr>
      <dsp:spPr>
        <a:xfrm>
          <a:off x="271216" y="2621218"/>
          <a:ext cx="1872188" cy="1123313"/>
        </a:xfrm>
        <a:prstGeom prst="rect">
          <a:avLst/>
        </a:prstGeom>
        <a:solidFill>
          <a:srgbClr val="5B9BD5">
            <a:hueOff val="-5406834"/>
            <a:satOff val="-13935"/>
            <a:lumOff val="-941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IN" sz="1400" b="1" kern="1200" dirty="0">
              <a:solidFill>
                <a:sysClr val="window" lastClr="FFFFFF"/>
              </a:solidFill>
              <a:latin typeface="Verdana" panose="020B0604030504040204" pitchFamily="34" charset="0"/>
              <a:ea typeface="Verdana" panose="020B0604030504040204" pitchFamily="34" charset="0"/>
              <a:cs typeface="+mn-cs"/>
            </a:rPr>
            <a:t>Gross Depth of Application</a:t>
          </a:r>
        </a:p>
      </dsp:txBody>
      <dsp:txXfrm>
        <a:off x="271216" y="2621218"/>
        <a:ext cx="1872188" cy="1123313"/>
      </dsp:txXfrm>
    </dsp:sp>
    <dsp:sp modelId="{58C44762-6B96-774F-A641-91E4D072888E}">
      <dsp:nvSpPr>
        <dsp:cNvPr id="0" name=""/>
        <dsp:cNvSpPr/>
      </dsp:nvSpPr>
      <dsp:spPr>
        <a:xfrm>
          <a:off x="2330623" y="2621218"/>
          <a:ext cx="1872188" cy="1123313"/>
        </a:xfrm>
        <a:prstGeom prst="rect">
          <a:avLst/>
        </a:prstGeom>
        <a:solidFill>
          <a:srgbClr val="5B9BD5">
            <a:hueOff val="-6758543"/>
            <a:satOff val="-17419"/>
            <a:lumOff val="-117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IN" sz="1200" b="1" kern="1200" dirty="0">
              <a:solidFill>
                <a:sysClr val="window" lastClr="FFFFFF"/>
              </a:solidFill>
              <a:latin typeface="Verdana" panose="020B0604030504040204" pitchFamily="34" charset="0"/>
              <a:ea typeface="Verdana" panose="020B0604030504040204" pitchFamily="34" charset="0"/>
              <a:cs typeface="+mn-cs"/>
            </a:rPr>
            <a:t> </a:t>
          </a:r>
          <a:r>
            <a:rPr lang="en-IN" sz="1400" b="1" kern="1200" dirty="0">
              <a:solidFill>
                <a:sysClr val="window" lastClr="FFFFFF"/>
              </a:solidFill>
              <a:effectLst/>
              <a:latin typeface="Verdana" panose="020B0604030504040204" pitchFamily="34" charset="0"/>
              <a:ea typeface="Verdana" panose="020B0604030504040204" pitchFamily="34" charset="0"/>
              <a:cs typeface="+mn-cs"/>
            </a:rPr>
            <a:t>Estimation of Soil Moisture Loss by Evaporation and Transpiration</a:t>
          </a:r>
          <a:endParaRPr lang="en-IN" sz="1200" b="1" kern="1200" dirty="0">
            <a:solidFill>
              <a:sysClr val="window" lastClr="FFFFFF"/>
            </a:solidFill>
            <a:effectLst/>
            <a:latin typeface="Verdana" panose="020B0604030504040204" pitchFamily="34" charset="0"/>
            <a:ea typeface="Verdana" panose="020B0604030504040204" pitchFamily="34" charset="0"/>
            <a:cs typeface="+mn-cs"/>
          </a:endParaRPr>
        </a:p>
      </dsp:txBody>
      <dsp:txXfrm>
        <a:off x="2330623" y="2621218"/>
        <a:ext cx="1872188" cy="1123313"/>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494CF2-A971-457F-8F61-DEE48732E053}">
      <dsp:nvSpPr>
        <dsp:cNvPr id="0" name=""/>
        <dsp:cNvSpPr/>
      </dsp:nvSpPr>
      <dsp:spPr>
        <a:xfrm>
          <a:off x="228200" y="1347"/>
          <a:ext cx="4312523" cy="81038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25400" rIns="38100" bIns="25400" numCol="1" spcCol="1270" anchor="ctr" anchorCtr="0">
          <a:noAutofit/>
        </a:bodyPr>
        <a:lstStyle/>
        <a:p>
          <a:pPr marL="0" lvl="0" indent="0" algn="ctr" defTabSz="889000">
            <a:lnSpc>
              <a:spcPct val="90000"/>
            </a:lnSpc>
            <a:spcBef>
              <a:spcPct val="0"/>
            </a:spcBef>
            <a:spcAft>
              <a:spcPct val="35000"/>
            </a:spcAft>
            <a:buNone/>
          </a:pPr>
          <a:r>
            <a:rPr lang="en-IN" sz="2000" b="1" kern="1200" dirty="0">
              <a:solidFill>
                <a:sysClr val="window" lastClr="FFFFFF"/>
              </a:solidFill>
              <a:latin typeface="Verdana" panose="020B0604030504040204" pitchFamily="34" charset="0"/>
              <a:ea typeface="Verdana" panose="020B0604030504040204" pitchFamily="34" charset="0"/>
              <a:cs typeface="+mn-cs"/>
            </a:rPr>
            <a:t>APPLICATION RATE</a:t>
          </a:r>
          <a:endParaRPr lang="en-US" sz="2000" kern="1200" dirty="0">
            <a:solidFill>
              <a:sysClr val="window" lastClr="FFFFFF"/>
            </a:solidFill>
            <a:latin typeface="Calibri"/>
            <a:ea typeface="+mn-ea"/>
            <a:cs typeface="+mn-cs"/>
          </a:endParaRPr>
        </a:p>
      </dsp:txBody>
      <dsp:txXfrm>
        <a:off x="251935" y="25082"/>
        <a:ext cx="4265053" cy="762913"/>
      </dsp:txXfrm>
    </dsp:sp>
    <dsp:sp modelId="{4F2538EB-42BE-49AA-A560-CCB480805DB9}">
      <dsp:nvSpPr>
        <dsp:cNvPr id="0" name=""/>
        <dsp:cNvSpPr/>
      </dsp:nvSpPr>
      <dsp:spPr>
        <a:xfrm>
          <a:off x="228200" y="957600"/>
          <a:ext cx="810383" cy="810383"/>
        </a:xfrm>
        <a:prstGeom prst="roundRect">
          <a:avLst>
            <a:gd name="adj" fmla="val 1667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42979B-17BA-4AD8-8C41-14D7F897ED12}">
      <dsp:nvSpPr>
        <dsp:cNvPr id="0" name=""/>
        <dsp:cNvSpPr/>
      </dsp:nvSpPr>
      <dsp:spPr>
        <a:xfrm>
          <a:off x="1087207" y="957600"/>
          <a:ext cx="3453517" cy="810383"/>
        </a:xfrm>
        <a:prstGeom prst="roundRect">
          <a:avLst>
            <a:gd name="adj" fmla="val 1667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IN" sz="1200" kern="1200" dirty="0">
              <a:solidFill>
                <a:sysClr val="window" lastClr="FFFFFF"/>
              </a:solidFill>
              <a:effectLst/>
              <a:latin typeface="Verdana" panose="020B0604030504040204" pitchFamily="34" charset="0"/>
              <a:ea typeface="Verdana" panose="020B0604030504040204" pitchFamily="34" charset="0"/>
              <a:cs typeface="+mn-cs"/>
            </a:rPr>
            <a:t>0.8</a:t>
          </a:r>
          <a:r>
            <a:rPr lang="en-IN" sz="1200" kern="1200" baseline="30000" dirty="0">
              <a:solidFill>
                <a:sysClr val="window" lastClr="FFFFFF"/>
              </a:solidFill>
              <a:effectLst/>
              <a:latin typeface="Verdana" panose="020B0604030504040204" pitchFamily="34" charset="0"/>
              <a:ea typeface="Verdana" panose="020B0604030504040204" pitchFamily="34" charset="0"/>
              <a:cs typeface="+mn-cs"/>
            </a:rPr>
            <a:t>o</a:t>
          </a:r>
          <a:r>
            <a:rPr lang="en-IN" sz="1200" kern="1200" dirty="0">
              <a:solidFill>
                <a:sysClr val="window" lastClr="FFFFFF"/>
              </a:solidFill>
              <a:effectLst/>
              <a:latin typeface="Verdana" panose="020B0604030504040204" pitchFamily="34" charset="0"/>
              <a:ea typeface="Verdana" panose="020B0604030504040204" pitchFamily="34" charset="0"/>
              <a:cs typeface="+mn-cs"/>
            </a:rPr>
            <a:t> slope — level to undulating.</a:t>
          </a:r>
          <a:endParaRPr lang="en-US" sz="1200" kern="1200" dirty="0">
            <a:solidFill>
              <a:sysClr val="window" lastClr="FFFFFF"/>
            </a:solidFill>
            <a:latin typeface="Calibri"/>
            <a:ea typeface="+mn-ea"/>
            <a:cs typeface="+mn-cs"/>
          </a:endParaRPr>
        </a:p>
      </dsp:txBody>
      <dsp:txXfrm>
        <a:off x="1126774" y="997167"/>
        <a:ext cx="3374383" cy="731249"/>
      </dsp:txXfrm>
    </dsp:sp>
    <dsp:sp modelId="{C1A8B01D-D33C-49A1-8147-21C650BDDCD4}">
      <dsp:nvSpPr>
        <dsp:cNvPr id="0" name=""/>
        <dsp:cNvSpPr/>
      </dsp:nvSpPr>
      <dsp:spPr>
        <a:xfrm>
          <a:off x="228200" y="1865230"/>
          <a:ext cx="810383" cy="810383"/>
        </a:xfrm>
        <a:prstGeom prst="roundRect">
          <a:avLst>
            <a:gd name="adj" fmla="val 16670"/>
          </a:avLst>
        </a:prstGeom>
        <a:solidFill>
          <a:srgbClr val="ED7D31">
            <a:hueOff val="-727682"/>
            <a:satOff val="-41964"/>
            <a:lumOff val="431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2E4B232-F544-4237-A3BA-00E89E77D861}">
      <dsp:nvSpPr>
        <dsp:cNvPr id="0" name=""/>
        <dsp:cNvSpPr/>
      </dsp:nvSpPr>
      <dsp:spPr>
        <a:xfrm>
          <a:off x="1087207" y="1865230"/>
          <a:ext cx="3453517" cy="810383"/>
        </a:xfrm>
        <a:prstGeom prst="roundRect">
          <a:avLst>
            <a:gd name="adj" fmla="val 16670"/>
          </a:avLst>
        </a:prstGeom>
        <a:solidFill>
          <a:srgbClr val="ED7D31">
            <a:hueOff val="-727682"/>
            <a:satOff val="-41964"/>
            <a:lumOff val="431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IN" sz="1200" kern="1200" dirty="0">
              <a:solidFill>
                <a:sysClr val="window" lastClr="FFFFFF"/>
              </a:solidFill>
              <a:effectLst/>
              <a:latin typeface="Verdana" panose="020B0604030504040204" pitchFamily="34" charset="0"/>
              <a:ea typeface="Verdana" panose="020B0604030504040204" pitchFamily="34" charset="0"/>
              <a:cs typeface="+mn-cs"/>
            </a:rPr>
            <a:t>9</a:t>
          </a:r>
          <a:r>
            <a:rPr lang="en-IN" sz="1200" kern="1200" baseline="30000" dirty="0">
              <a:solidFill>
                <a:sysClr val="window" lastClr="FFFFFF"/>
              </a:solidFill>
              <a:effectLst/>
              <a:latin typeface="Verdana" panose="020B0604030504040204" pitchFamily="34" charset="0"/>
              <a:ea typeface="Verdana" panose="020B0604030504040204" pitchFamily="34" charset="0"/>
              <a:cs typeface="+mn-cs"/>
            </a:rPr>
            <a:t>o</a:t>
          </a:r>
          <a:r>
            <a:rPr lang="en-IN" sz="1200" kern="1200" dirty="0">
              <a:solidFill>
                <a:sysClr val="window" lastClr="FFFFFF"/>
              </a:solidFill>
              <a:effectLst/>
              <a:latin typeface="Verdana" panose="020B0604030504040204" pitchFamily="34" charset="0"/>
              <a:ea typeface="Verdana" panose="020B0604030504040204" pitchFamily="34" charset="0"/>
              <a:cs typeface="+mn-cs"/>
            </a:rPr>
            <a:t>-12.5° slope — undulating to low hill.</a:t>
          </a:r>
          <a:endParaRPr lang="en-US" sz="1200" kern="1200" dirty="0">
            <a:solidFill>
              <a:sysClr val="window" lastClr="FFFFFF"/>
            </a:solidFill>
            <a:latin typeface="Calibri"/>
            <a:ea typeface="+mn-ea"/>
            <a:cs typeface="+mn-cs"/>
          </a:endParaRPr>
        </a:p>
      </dsp:txBody>
      <dsp:txXfrm>
        <a:off x="1126774" y="1904797"/>
        <a:ext cx="3374383" cy="731249"/>
      </dsp:txXfrm>
    </dsp:sp>
    <dsp:sp modelId="{16E77F8E-EEF7-44CC-9A1C-529AB9A6D4C6}">
      <dsp:nvSpPr>
        <dsp:cNvPr id="0" name=""/>
        <dsp:cNvSpPr/>
      </dsp:nvSpPr>
      <dsp:spPr>
        <a:xfrm>
          <a:off x="228200" y="2772859"/>
          <a:ext cx="810383" cy="810383"/>
        </a:xfrm>
        <a:prstGeom prst="roundRect">
          <a:avLst>
            <a:gd name="adj" fmla="val 16670"/>
          </a:avLst>
        </a:prstGeo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F5BF02-7F6E-4C77-8BB2-539224766316}">
      <dsp:nvSpPr>
        <dsp:cNvPr id="0" name=""/>
        <dsp:cNvSpPr/>
      </dsp:nvSpPr>
      <dsp:spPr>
        <a:xfrm>
          <a:off x="1087207" y="2772859"/>
          <a:ext cx="3453517" cy="810383"/>
        </a:xfrm>
        <a:prstGeom prst="roundRect">
          <a:avLst>
            <a:gd name="adj" fmla="val 16670"/>
          </a:avLst>
        </a:prstGeo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IN" sz="1200" kern="1200" dirty="0">
              <a:solidFill>
                <a:sysClr val="window" lastClr="FFFFFF"/>
              </a:solidFill>
              <a:effectLst/>
              <a:latin typeface="Verdana" panose="020B0604030504040204" pitchFamily="34" charset="0"/>
              <a:ea typeface="Verdana" panose="020B0604030504040204" pitchFamily="34" charset="0"/>
              <a:cs typeface="+mn-cs"/>
            </a:rPr>
            <a:t>over 12.5° slope — low to steep hills. </a:t>
          </a:r>
          <a:endParaRPr lang="en-US" sz="1200" kern="1200" dirty="0">
            <a:solidFill>
              <a:sysClr val="window" lastClr="FFFFFF"/>
            </a:solidFill>
            <a:latin typeface="Calibri"/>
            <a:ea typeface="+mn-ea"/>
            <a:cs typeface="+mn-cs"/>
          </a:endParaRPr>
        </a:p>
      </dsp:txBody>
      <dsp:txXfrm>
        <a:off x="1126774" y="2812426"/>
        <a:ext cx="3374383" cy="731249"/>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4">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48</Pages>
  <Words>6812</Words>
  <Characters>38834</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45555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Vikrant Chauhan</cp:lastModifiedBy>
  <cp:revision>3</cp:revision>
  <cp:lastPrinted>2025-01-11T13:52:00Z</cp:lastPrinted>
  <dcterms:created xsi:type="dcterms:W3CDTF">2025-01-11T13:52:00Z</dcterms:created>
  <dcterms:modified xsi:type="dcterms:W3CDTF">2025-01-11T13:53:00Z</dcterms:modified>
  <cp:category/>
</cp:coreProperties>
</file>